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CEA15" w14:textId="77777777" w:rsidR="00D757D9" w:rsidRPr="00DC5C63" w:rsidRDefault="00D757D9" w:rsidP="00D757D9">
      <w:pPr>
        <w:rPr>
          <w:rFonts w:cs="Arial"/>
          <w:szCs w:val="24"/>
        </w:rPr>
      </w:pPr>
      <w:r w:rsidRPr="00DC5C63">
        <w:rPr>
          <w:rFonts w:cs="Arial"/>
          <w:noProof/>
          <w:szCs w:val="24"/>
          <w:lang w:val="en-IN" w:eastAsia="en-IN"/>
        </w:rPr>
        <w:drawing>
          <wp:anchor distT="0" distB="0" distL="114300" distR="114300" simplePos="0" relativeHeight="251659264" behindDoc="0" locked="0" layoutInCell="1" allowOverlap="1" wp14:anchorId="22F1FD4F" wp14:editId="388F8B9A">
            <wp:simplePos x="0" y="0"/>
            <wp:positionH relativeFrom="column">
              <wp:posOffset>1981200</wp:posOffset>
            </wp:positionH>
            <wp:positionV relativeFrom="paragraph">
              <wp:posOffset>-57150</wp:posOffset>
            </wp:positionV>
            <wp:extent cx="1565910" cy="638175"/>
            <wp:effectExtent l="0" t="0" r="0" b="9525"/>
            <wp:wrapSquare wrapText="bothSides"/>
            <wp:docPr id="1689064983" name="Picture 1" descr="Logo of ICE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064983" name="Picture 1" descr="Logo of ICEVI"/>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5910" cy="638175"/>
                    </a:xfrm>
                    <a:prstGeom prst="rect">
                      <a:avLst/>
                    </a:prstGeom>
                  </pic:spPr>
                </pic:pic>
              </a:graphicData>
            </a:graphic>
            <wp14:sizeRelH relativeFrom="page">
              <wp14:pctWidth>0</wp14:pctWidth>
            </wp14:sizeRelH>
            <wp14:sizeRelV relativeFrom="page">
              <wp14:pctHeight>0</wp14:pctHeight>
            </wp14:sizeRelV>
          </wp:anchor>
        </w:drawing>
      </w:r>
    </w:p>
    <w:p w14:paraId="41FCF149" w14:textId="77777777" w:rsidR="00D757D9" w:rsidRDefault="00D757D9" w:rsidP="00D757D9">
      <w:pPr>
        <w:pStyle w:val="Heading1"/>
      </w:pPr>
    </w:p>
    <w:p w14:paraId="1FC14634" w14:textId="77777777" w:rsidR="00D757D9" w:rsidRPr="008F4F71" w:rsidRDefault="00D757D9" w:rsidP="00D757D9">
      <w:pPr>
        <w:spacing w:after="0" w:line="264" w:lineRule="auto"/>
        <w:jc w:val="center"/>
        <w:rPr>
          <w:rFonts w:cs="Arial"/>
          <w:b/>
          <w:bCs/>
          <w:color w:val="125A20"/>
          <w:sz w:val="36"/>
          <w:szCs w:val="24"/>
        </w:rPr>
      </w:pPr>
      <w:r w:rsidRPr="008F4F71">
        <w:rPr>
          <w:rFonts w:cs="Arial"/>
          <w:b/>
          <w:bCs/>
          <w:color w:val="125A20"/>
          <w:sz w:val="36"/>
          <w:szCs w:val="24"/>
        </w:rPr>
        <w:t xml:space="preserve">International Council for Education of </w:t>
      </w:r>
      <w:r w:rsidRPr="008F4F71">
        <w:rPr>
          <w:rFonts w:cs="Arial"/>
          <w:b/>
          <w:bCs/>
          <w:color w:val="125A20"/>
          <w:sz w:val="36"/>
          <w:szCs w:val="24"/>
        </w:rPr>
        <w:br/>
        <w:t>People with Visual Impairment</w:t>
      </w:r>
    </w:p>
    <w:p w14:paraId="54AEF3B5" w14:textId="77777777" w:rsidR="00D757D9" w:rsidRPr="008F4F71" w:rsidRDefault="00D757D9" w:rsidP="00D757D9"/>
    <w:p w14:paraId="1607CA50" w14:textId="77777777" w:rsidR="00C27DA8" w:rsidRDefault="00C27DA8" w:rsidP="00C27DA8">
      <w:pPr>
        <w:pStyle w:val="Heading1"/>
        <w:jc w:val="center"/>
      </w:pPr>
      <w:r>
        <w:t>Position Description</w:t>
      </w:r>
    </w:p>
    <w:p w14:paraId="5EC411F6" w14:textId="77777777" w:rsidR="00D757D9" w:rsidRPr="003B6FEB" w:rsidRDefault="00D757D9" w:rsidP="00D757D9">
      <w:pPr>
        <w:pStyle w:val="Heading1"/>
        <w:spacing w:before="0" w:after="0"/>
        <w:jc w:val="center"/>
        <w:rPr>
          <w:color w:val="C00000"/>
        </w:rPr>
      </w:pPr>
      <w:r w:rsidRPr="00D757D9">
        <w:rPr>
          <w:color w:val="7030A0"/>
        </w:rPr>
        <w:t>Secretary General, International Council for Education of People with Visual Impairment</w:t>
      </w:r>
    </w:p>
    <w:p w14:paraId="5B408D0B" w14:textId="77777777" w:rsidR="00D757D9" w:rsidRDefault="00D757D9" w:rsidP="00D757D9">
      <w:pPr>
        <w:pStyle w:val="Heading2"/>
        <w:spacing w:before="0" w:after="0"/>
      </w:pPr>
    </w:p>
    <w:p w14:paraId="3CB14A6C" w14:textId="77777777" w:rsidR="00BD4074" w:rsidRPr="00393B98" w:rsidRDefault="00BD4074" w:rsidP="00BD4074">
      <w:pPr>
        <w:pStyle w:val="Heading2"/>
      </w:pPr>
      <w:r w:rsidRPr="00393B98">
        <w:t xml:space="preserve">Application deadline: </w:t>
      </w:r>
      <w:r w:rsidRPr="00D757D9">
        <w:rPr>
          <w:color w:val="FF0000"/>
        </w:rPr>
        <w:t>31 March 2024</w:t>
      </w:r>
    </w:p>
    <w:p w14:paraId="7880E0F4" w14:textId="5DC08797" w:rsidR="00BD4074" w:rsidRPr="00C93BE3" w:rsidRDefault="00BD4074" w:rsidP="00D757D9">
      <w:pPr>
        <w:pStyle w:val="Heading2"/>
        <w:spacing w:after="440"/>
      </w:pPr>
      <w:r w:rsidRPr="00393B98">
        <w:t>Start date</w:t>
      </w:r>
      <w:r w:rsidR="007A7159" w:rsidRPr="00393B98">
        <w:t xml:space="preserve"> </w:t>
      </w:r>
      <w:r w:rsidR="007A7159" w:rsidRPr="00393B98">
        <w:rPr>
          <w:kern w:val="0"/>
          <w14:ligatures w14:val="none"/>
        </w:rPr>
        <w:t>(negotiable)</w:t>
      </w:r>
      <w:r w:rsidRPr="00393B98">
        <w:t xml:space="preserve">: </w:t>
      </w:r>
      <w:r w:rsidRPr="00D757D9">
        <w:rPr>
          <w:color w:val="FF0000"/>
        </w:rPr>
        <w:t>1 June 2024</w:t>
      </w:r>
    </w:p>
    <w:p w14:paraId="5742E753" w14:textId="17252F17" w:rsidR="00BD4074" w:rsidRPr="00D757D9" w:rsidRDefault="000B1ADB" w:rsidP="00D757D9">
      <w:pPr>
        <w:pStyle w:val="Heading2"/>
        <w:jc w:val="both"/>
        <w:rPr>
          <w:color w:val="1002C6"/>
        </w:rPr>
      </w:pPr>
      <w:r w:rsidRPr="00D757D9">
        <w:rPr>
          <w:color w:val="1002C6"/>
        </w:rPr>
        <w:t>Purpose of Position</w:t>
      </w:r>
    </w:p>
    <w:p w14:paraId="7E8C305A" w14:textId="0713CD8E" w:rsidR="000B1ADB" w:rsidRDefault="000B1ADB" w:rsidP="00D757D9">
      <w:pPr>
        <w:spacing w:after="240"/>
        <w:jc w:val="both"/>
      </w:pPr>
      <w:r w:rsidRPr="00A8282C">
        <w:t xml:space="preserve">The key purpose of this position is to </w:t>
      </w:r>
      <w:r w:rsidR="00A8282C" w:rsidRPr="00A8282C">
        <w:t>oversee</w:t>
      </w:r>
      <w:r w:rsidR="00A8282C">
        <w:t xml:space="preserve"> the governance, financial and organisational </w:t>
      </w:r>
      <w:r w:rsidR="00A8282C" w:rsidRPr="00A8282C">
        <w:t xml:space="preserve">operations of </w:t>
      </w:r>
      <w:r w:rsidR="00A8282C">
        <w:t>(ICEVI), working closely with the President and Executive Board</w:t>
      </w:r>
      <w:r w:rsidR="00094173">
        <w:t xml:space="preserve">, and building the network and income streams of the organisation. </w:t>
      </w:r>
    </w:p>
    <w:p w14:paraId="39FDC6C9" w14:textId="41E4ADEA" w:rsidR="00DF2A96" w:rsidRPr="00D757D9" w:rsidRDefault="00DF2A96" w:rsidP="00D757D9">
      <w:pPr>
        <w:pStyle w:val="Heading2"/>
        <w:jc w:val="both"/>
        <w:rPr>
          <w:color w:val="1002C6"/>
        </w:rPr>
      </w:pPr>
      <w:r w:rsidRPr="00D757D9">
        <w:rPr>
          <w:color w:val="1002C6"/>
        </w:rPr>
        <w:t>Context</w:t>
      </w:r>
    </w:p>
    <w:p w14:paraId="28DB0DE4" w14:textId="77777777" w:rsidR="00E9186A" w:rsidRDefault="00DF2A96" w:rsidP="00D757D9">
      <w:pPr>
        <w:tabs>
          <w:tab w:val="left" w:pos="993"/>
        </w:tabs>
        <w:spacing w:after="160"/>
        <w:jc w:val="both"/>
        <w:rPr>
          <w:lang w:val="en-US"/>
        </w:rPr>
      </w:pPr>
      <w:r w:rsidRPr="003E377F">
        <w:rPr>
          <w:lang w:val="en-US"/>
        </w:rPr>
        <w:t xml:space="preserve">Membership </w:t>
      </w:r>
      <w:r>
        <w:rPr>
          <w:lang w:val="en-US"/>
        </w:rPr>
        <w:t xml:space="preserve">of ICEVI </w:t>
      </w:r>
      <w:r w:rsidRPr="003E377F">
        <w:rPr>
          <w:lang w:val="en-US"/>
        </w:rPr>
        <w:t>is open to any organi</w:t>
      </w:r>
      <w:r>
        <w:rPr>
          <w:lang w:val="en-US"/>
        </w:rPr>
        <w:t>s</w:t>
      </w:r>
      <w:r w:rsidRPr="003E377F">
        <w:rPr>
          <w:lang w:val="en-US"/>
        </w:rPr>
        <w:t>ation and individual that subscribes to the Mission, Values</w:t>
      </w:r>
      <w:r>
        <w:rPr>
          <w:lang w:val="en-US"/>
        </w:rPr>
        <w:t xml:space="preserve"> and Goals </w:t>
      </w:r>
      <w:r w:rsidRPr="00940ADF">
        <w:rPr>
          <w:lang w:val="en-US"/>
        </w:rPr>
        <w:t>of ICEVI</w:t>
      </w:r>
      <w:r>
        <w:rPr>
          <w:lang w:val="en-US"/>
        </w:rPr>
        <w:t>.</w:t>
      </w:r>
      <w:r w:rsidRPr="00940ADF">
        <w:rPr>
          <w:lang w:val="en-US"/>
        </w:rPr>
        <w:t xml:space="preserve"> </w:t>
      </w:r>
      <w:r>
        <w:rPr>
          <w:lang w:val="en-US"/>
        </w:rPr>
        <w:t>ICEVI m</w:t>
      </w:r>
      <w:r w:rsidRPr="005D5A0C">
        <w:rPr>
          <w:lang w:val="en-US"/>
        </w:rPr>
        <w:t xml:space="preserve">embers connect and collaborate with each other on local, regional and international levels </w:t>
      </w:r>
      <w:r>
        <w:rPr>
          <w:lang w:val="en-US"/>
        </w:rPr>
        <w:t>and</w:t>
      </w:r>
      <w:r w:rsidRPr="005D5A0C">
        <w:rPr>
          <w:lang w:val="en-US"/>
        </w:rPr>
        <w:t xml:space="preserve"> combine their energy and share ideas, knowledge, and resources</w:t>
      </w:r>
      <w:r>
        <w:rPr>
          <w:lang w:val="en-US"/>
        </w:rPr>
        <w:t xml:space="preserve">. </w:t>
      </w:r>
    </w:p>
    <w:p w14:paraId="245A17E1" w14:textId="79CDE477" w:rsidR="00DF2A96" w:rsidRPr="00DC5C63" w:rsidRDefault="00DF2A96" w:rsidP="00D757D9">
      <w:pPr>
        <w:tabs>
          <w:tab w:val="left" w:pos="993"/>
        </w:tabs>
        <w:spacing w:after="240"/>
        <w:jc w:val="both"/>
      </w:pPr>
      <w:r>
        <w:t>M</w:t>
      </w:r>
      <w:r w:rsidRPr="00DC5C63">
        <w:t>embers are concerned primarily with the sharing,</w:t>
      </w:r>
      <w:r w:rsidR="00C06B2C">
        <w:t xml:space="preserve"> promotion and dissemination of </w:t>
      </w:r>
      <w:r w:rsidRPr="00DC5C63">
        <w:t xml:space="preserve">knowledge and expertise (including for advocacy with external stakeholders, such as multilateral institutions and governments); convening conferences and meetings where feasible (taking account of time and funds required for this activity); facilitating connections within and beyond the network; </w:t>
      </w:r>
      <w:r>
        <w:t xml:space="preserve">and </w:t>
      </w:r>
      <w:r w:rsidRPr="00DC5C63">
        <w:t xml:space="preserve">building, coordinating and supporting the membership (including raising the profile of ICEVI). </w:t>
      </w:r>
    </w:p>
    <w:p w14:paraId="72FEF4AE" w14:textId="2029EB86" w:rsidR="00312D16" w:rsidRPr="00D757D9" w:rsidRDefault="00E9186A" w:rsidP="00D757D9">
      <w:pPr>
        <w:pStyle w:val="Heading2"/>
        <w:jc w:val="both"/>
        <w:rPr>
          <w:color w:val="1002C6"/>
        </w:rPr>
      </w:pPr>
      <w:r w:rsidRPr="00D757D9">
        <w:rPr>
          <w:color w:val="1002C6"/>
        </w:rPr>
        <w:t>Principle Responsibilities</w:t>
      </w:r>
    </w:p>
    <w:p w14:paraId="39FDBC36" w14:textId="6E97CC90" w:rsidR="00312D16" w:rsidRDefault="00312D16" w:rsidP="00D757D9">
      <w:pPr>
        <w:pStyle w:val="ListParagraph"/>
        <w:numPr>
          <w:ilvl w:val="0"/>
          <w:numId w:val="5"/>
        </w:numPr>
        <w:tabs>
          <w:tab w:val="left" w:pos="851"/>
        </w:tabs>
        <w:autoSpaceDE w:val="0"/>
        <w:autoSpaceDN w:val="0"/>
        <w:adjustRightInd w:val="0"/>
        <w:ind w:left="851" w:hanging="425"/>
        <w:contextualSpacing w:val="0"/>
        <w:jc w:val="both"/>
        <w:rPr>
          <w:rFonts w:cs="Arial"/>
          <w:iCs/>
          <w:szCs w:val="24"/>
        </w:rPr>
      </w:pPr>
      <w:r w:rsidRPr="00DC5C63">
        <w:rPr>
          <w:rFonts w:cs="Arial"/>
          <w:iCs/>
          <w:szCs w:val="24"/>
        </w:rPr>
        <w:t xml:space="preserve">Provides </w:t>
      </w:r>
      <w:r w:rsidR="00E9186A">
        <w:rPr>
          <w:rFonts w:cs="Arial"/>
          <w:iCs/>
          <w:szCs w:val="24"/>
        </w:rPr>
        <w:t xml:space="preserve">strategic, </w:t>
      </w:r>
      <w:r w:rsidRPr="00DC5C63">
        <w:rPr>
          <w:rFonts w:cs="Arial"/>
          <w:iCs/>
          <w:szCs w:val="24"/>
        </w:rPr>
        <w:t xml:space="preserve">administrative, technical, financial, and subject matter </w:t>
      </w:r>
      <w:r>
        <w:rPr>
          <w:rFonts w:cs="Arial"/>
          <w:iCs/>
          <w:szCs w:val="24"/>
        </w:rPr>
        <w:t xml:space="preserve">support and </w:t>
      </w:r>
      <w:r w:rsidRPr="00DC5C63">
        <w:rPr>
          <w:rFonts w:cs="Arial"/>
          <w:iCs/>
          <w:szCs w:val="24"/>
        </w:rPr>
        <w:t>guidance for the President, other Principal Officers, and members of the ICEVI Board of Directors (referred to as Executive Board</w:t>
      </w:r>
      <w:r>
        <w:rPr>
          <w:rFonts w:cs="Arial"/>
          <w:iCs/>
          <w:szCs w:val="24"/>
        </w:rPr>
        <w:t>.</w:t>
      </w:r>
    </w:p>
    <w:p w14:paraId="2A2629FA" w14:textId="4804E36B" w:rsidR="00312D16" w:rsidRPr="00384DD8" w:rsidRDefault="00384DD8" w:rsidP="00D757D9">
      <w:pPr>
        <w:pStyle w:val="ListParagraph"/>
        <w:numPr>
          <w:ilvl w:val="0"/>
          <w:numId w:val="5"/>
        </w:numPr>
        <w:tabs>
          <w:tab w:val="left" w:pos="851"/>
        </w:tabs>
        <w:autoSpaceDE w:val="0"/>
        <w:autoSpaceDN w:val="0"/>
        <w:adjustRightInd w:val="0"/>
        <w:ind w:left="851" w:hanging="425"/>
        <w:contextualSpacing w:val="0"/>
        <w:jc w:val="both"/>
        <w:rPr>
          <w:rFonts w:cs="Arial"/>
          <w:iCs/>
          <w:szCs w:val="24"/>
        </w:rPr>
      </w:pPr>
      <w:r>
        <w:rPr>
          <w:rFonts w:cs="Arial"/>
          <w:szCs w:val="24"/>
          <w:lang w:eastAsia="ar-SA"/>
        </w:rPr>
        <w:t>On behalf of the Executive Board, f</w:t>
      </w:r>
      <w:r w:rsidR="00C06B2C">
        <w:rPr>
          <w:rFonts w:cs="Arial"/>
          <w:szCs w:val="24"/>
          <w:lang w:eastAsia="ar-SA"/>
        </w:rPr>
        <w:t>ulfil</w:t>
      </w:r>
      <w:r w:rsidR="0097339F">
        <w:rPr>
          <w:rFonts w:cs="Arial"/>
          <w:szCs w:val="24"/>
          <w:lang w:eastAsia="ar-SA"/>
        </w:rPr>
        <w:t xml:space="preserve">ls </w:t>
      </w:r>
      <w:r w:rsidR="00171421">
        <w:rPr>
          <w:rFonts w:cs="Arial"/>
          <w:szCs w:val="24"/>
          <w:lang w:eastAsia="ar-SA"/>
        </w:rPr>
        <w:t xml:space="preserve">the </w:t>
      </w:r>
      <w:r w:rsidR="0097339F">
        <w:rPr>
          <w:rFonts w:cs="Arial"/>
          <w:szCs w:val="24"/>
          <w:lang w:eastAsia="ar-SA"/>
        </w:rPr>
        <w:t>statutory</w:t>
      </w:r>
      <w:r w:rsidR="00171421">
        <w:rPr>
          <w:rFonts w:cs="Arial"/>
          <w:szCs w:val="24"/>
          <w:lang w:eastAsia="ar-SA"/>
        </w:rPr>
        <w:t xml:space="preserve"> and compliance requirements as a company registered with </w:t>
      </w:r>
      <w:r w:rsidR="00312D16" w:rsidRPr="00DC5C63">
        <w:rPr>
          <w:rFonts w:cs="Arial"/>
          <w:szCs w:val="24"/>
          <w:lang w:eastAsia="ar-SA"/>
        </w:rPr>
        <w:t xml:space="preserve">Companies House, United </w:t>
      </w:r>
      <w:r w:rsidR="00312D16" w:rsidRPr="00DC5C63">
        <w:rPr>
          <w:rFonts w:cs="Arial"/>
          <w:szCs w:val="24"/>
          <w:lang w:eastAsia="ar-SA"/>
        </w:rPr>
        <w:lastRenderedPageBreak/>
        <w:t xml:space="preserve">Kingdom, including updating </w:t>
      </w:r>
      <w:r w:rsidR="00171421">
        <w:rPr>
          <w:rFonts w:cs="Arial"/>
          <w:szCs w:val="24"/>
          <w:lang w:eastAsia="ar-SA"/>
        </w:rPr>
        <w:t xml:space="preserve">Companies House </w:t>
      </w:r>
      <w:r w:rsidR="00312D16" w:rsidRPr="00DC5C63">
        <w:rPr>
          <w:rFonts w:cs="Arial"/>
          <w:szCs w:val="24"/>
          <w:lang w:eastAsia="ar-SA"/>
        </w:rPr>
        <w:t>records, submission of annual returns</w:t>
      </w:r>
      <w:r w:rsidR="00171421">
        <w:rPr>
          <w:rFonts w:cs="Arial"/>
          <w:szCs w:val="24"/>
          <w:lang w:eastAsia="ar-SA"/>
        </w:rPr>
        <w:t>,</w:t>
      </w:r>
      <w:r w:rsidR="00312D16" w:rsidRPr="00DC5C63">
        <w:rPr>
          <w:rFonts w:cs="Arial"/>
          <w:szCs w:val="24"/>
          <w:lang w:eastAsia="ar-SA"/>
        </w:rPr>
        <w:t xml:space="preserve"> and audit report items.</w:t>
      </w:r>
    </w:p>
    <w:p w14:paraId="7AB07A0B" w14:textId="77777777" w:rsidR="00384DD8" w:rsidRPr="008F76F1" w:rsidRDefault="00384DD8" w:rsidP="00D757D9">
      <w:pPr>
        <w:pStyle w:val="ListParagraph"/>
        <w:numPr>
          <w:ilvl w:val="0"/>
          <w:numId w:val="5"/>
        </w:numPr>
        <w:tabs>
          <w:tab w:val="left" w:pos="851"/>
        </w:tabs>
        <w:autoSpaceDE w:val="0"/>
        <w:autoSpaceDN w:val="0"/>
        <w:adjustRightInd w:val="0"/>
        <w:ind w:left="851" w:hanging="425"/>
        <w:contextualSpacing w:val="0"/>
        <w:jc w:val="both"/>
        <w:rPr>
          <w:rFonts w:cs="Arial"/>
          <w:iCs/>
          <w:szCs w:val="24"/>
        </w:rPr>
      </w:pPr>
      <w:r w:rsidRPr="00DC5C63">
        <w:rPr>
          <w:rFonts w:cs="Arial"/>
          <w:szCs w:val="24"/>
          <w:lang w:eastAsia="ar-SA"/>
        </w:rPr>
        <w:t>Works with the Office of the Treasurer on matters dealing with financial management, including the annual Audit process</w:t>
      </w:r>
      <w:r>
        <w:rPr>
          <w:rFonts w:cs="Arial"/>
          <w:szCs w:val="24"/>
          <w:lang w:eastAsia="ar-SA"/>
        </w:rPr>
        <w:t>, budgeting, and monitoring and reporting of financial performance</w:t>
      </w:r>
      <w:r w:rsidRPr="00DC5C63">
        <w:rPr>
          <w:rFonts w:cs="Arial"/>
          <w:szCs w:val="24"/>
          <w:lang w:eastAsia="ar-SA"/>
        </w:rPr>
        <w:t>.</w:t>
      </w:r>
    </w:p>
    <w:p w14:paraId="3F08E128" w14:textId="77777777" w:rsidR="00384DD8" w:rsidRPr="00DC5C63" w:rsidRDefault="00384DD8" w:rsidP="00D757D9">
      <w:pPr>
        <w:pStyle w:val="ListParagraph"/>
        <w:numPr>
          <w:ilvl w:val="0"/>
          <w:numId w:val="5"/>
        </w:numPr>
        <w:tabs>
          <w:tab w:val="left" w:pos="851"/>
        </w:tabs>
        <w:autoSpaceDE w:val="0"/>
        <w:autoSpaceDN w:val="0"/>
        <w:adjustRightInd w:val="0"/>
        <w:ind w:left="851" w:hanging="425"/>
        <w:contextualSpacing w:val="0"/>
        <w:jc w:val="both"/>
        <w:rPr>
          <w:rFonts w:cs="Arial"/>
          <w:iCs/>
          <w:szCs w:val="24"/>
        </w:rPr>
      </w:pPr>
      <w:r w:rsidRPr="00DC5C63">
        <w:rPr>
          <w:rFonts w:cs="Arial"/>
          <w:szCs w:val="24"/>
        </w:rPr>
        <w:t xml:space="preserve">Manages the day-to-day work of </w:t>
      </w:r>
      <w:r>
        <w:rPr>
          <w:rFonts w:cs="Arial"/>
          <w:szCs w:val="24"/>
        </w:rPr>
        <w:t xml:space="preserve">the </w:t>
      </w:r>
      <w:r w:rsidRPr="00DC5C63">
        <w:rPr>
          <w:rFonts w:cs="Arial"/>
          <w:szCs w:val="24"/>
        </w:rPr>
        <w:t>Secretariat.</w:t>
      </w:r>
    </w:p>
    <w:p w14:paraId="1525178B" w14:textId="1A92F1AB" w:rsidR="00902E4C" w:rsidRPr="00902E4C" w:rsidRDefault="00902E4C" w:rsidP="00D757D9">
      <w:pPr>
        <w:pStyle w:val="ListParagraph"/>
        <w:numPr>
          <w:ilvl w:val="0"/>
          <w:numId w:val="5"/>
        </w:numPr>
        <w:tabs>
          <w:tab w:val="left" w:pos="851"/>
        </w:tabs>
        <w:autoSpaceDE w:val="0"/>
        <w:autoSpaceDN w:val="0"/>
        <w:adjustRightInd w:val="0"/>
        <w:ind w:left="851" w:hanging="425"/>
        <w:contextualSpacing w:val="0"/>
        <w:jc w:val="both"/>
        <w:rPr>
          <w:rFonts w:cs="Arial"/>
          <w:iCs/>
          <w:szCs w:val="24"/>
        </w:rPr>
      </w:pPr>
      <w:r>
        <w:rPr>
          <w:lang w:val="en-US"/>
        </w:rPr>
        <w:t>E</w:t>
      </w:r>
      <w:r w:rsidRPr="00902E4C">
        <w:rPr>
          <w:lang w:val="en-US"/>
        </w:rPr>
        <w:t>nsure</w:t>
      </w:r>
      <w:r>
        <w:rPr>
          <w:lang w:val="en-US"/>
        </w:rPr>
        <w:t>s</w:t>
      </w:r>
      <w:r w:rsidR="0097339F">
        <w:rPr>
          <w:lang w:val="en-US"/>
        </w:rPr>
        <w:t xml:space="preserve"> effective safeguarding, financial, legal, and other </w:t>
      </w:r>
      <w:r w:rsidRPr="00902E4C">
        <w:rPr>
          <w:lang w:val="en-US"/>
        </w:rPr>
        <w:t xml:space="preserve">policies, </w:t>
      </w:r>
      <w:r w:rsidR="00384DD8" w:rsidRPr="00902E4C">
        <w:rPr>
          <w:lang w:val="en-US"/>
        </w:rPr>
        <w:t>positions,</w:t>
      </w:r>
      <w:r w:rsidRPr="00902E4C">
        <w:rPr>
          <w:lang w:val="en-US"/>
        </w:rPr>
        <w:t xml:space="preserve"> and procedures</w:t>
      </w:r>
      <w:r w:rsidR="0097339F">
        <w:rPr>
          <w:lang w:val="en-US"/>
        </w:rPr>
        <w:t xml:space="preserve">, including </w:t>
      </w:r>
      <w:r w:rsidRPr="00902E4C">
        <w:rPr>
          <w:lang w:val="en-US"/>
        </w:rPr>
        <w:t xml:space="preserve">the provisions of the </w:t>
      </w:r>
      <w:r>
        <w:rPr>
          <w:lang w:val="en-US"/>
        </w:rPr>
        <w:t xml:space="preserve">ICEVI Articles of Association and Memorandum of </w:t>
      </w:r>
      <w:r w:rsidR="006546DA">
        <w:rPr>
          <w:lang w:val="en-US"/>
        </w:rPr>
        <w:t>Understanding</w:t>
      </w:r>
      <w:r w:rsidR="0097339F">
        <w:rPr>
          <w:lang w:val="en-US"/>
        </w:rPr>
        <w:t>.</w:t>
      </w:r>
    </w:p>
    <w:p w14:paraId="4B04DA0E" w14:textId="2779A4C7" w:rsidR="00312D16" w:rsidRPr="00DC5C63" w:rsidRDefault="00312D16" w:rsidP="00D757D9">
      <w:pPr>
        <w:pStyle w:val="ListParagraph"/>
        <w:numPr>
          <w:ilvl w:val="0"/>
          <w:numId w:val="5"/>
        </w:numPr>
        <w:tabs>
          <w:tab w:val="left" w:pos="851"/>
        </w:tabs>
        <w:autoSpaceDE w:val="0"/>
        <w:autoSpaceDN w:val="0"/>
        <w:adjustRightInd w:val="0"/>
        <w:ind w:left="851" w:hanging="425"/>
        <w:contextualSpacing w:val="0"/>
        <w:jc w:val="both"/>
        <w:rPr>
          <w:rFonts w:cs="Arial"/>
          <w:iCs/>
          <w:szCs w:val="24"/>
        </w:rPr>
      </w:pPr>
      <w:r w:rsidRPr="00DC5C63">
        <w:rPr>
          <w:rFonts w:cs="Arial"/>
          <w:szCs w:val="24"/>
          <w:lang w:eastAsia="ar-SA"/>
        </w:rPr>
        <w:t>Coordinates, with the Resource Mobilisation / Finance Committee and Executive Board, the sourcing and manag</w:t>
      </w:r>
      <w:r w:rsidR="00384DD8">
        <w:rPr>
          <w:rFonts w:cs="Arial"/>
          <w:szCs w:val="24"/>
          <w:lang w:eastAsia="ar-SA"/>
        </w:rPr>
        <w:t>ement</w:t>
      </w:r>
      <w:r w:rsidRPr="00DC5C63">
        <w:rPr>
          <w:rFonts w:cs="Arial"/>
          <w:szCs w:val="24"/>
          <w:lang w:eastAsia="ar-SA"/>
        </w:rPr>
        <w:t xml:space="preserve"> of</w:t>
      </w:r>
      <w:r w:rsidR="006546DA">
        <w:rPr>
          <w:rFonts w:cs="Arial"/>
          <w:szCs w:val="24"/>
          <w:lang w:eastAsia="ar-SA"/>
        </w:rPr>
        <w:t xml:space="preserve"> current and new</w:t>
      </w:r>
      <w:r w:rsidRPr="00DC5C63">
        <w:rPr>
          <w:rFonts w:cs="Arial"/>
          <w:szCs w:val="24"/>
          <w:lang w:eastAsia="ar-SA"/>
        </w:rPr>
        <w:t xml:space="preserve"> funds for ICEVI global and regional initiatives. </w:t>
      </w:r>
    </w:p>
    <w:p w14:paraId="142E2B86" w14:textId="546317B2" w:rsidR="00312D16" w:rsidRDefault="00312D16" w:rsidP="00D757D9">
      <w:pPr>
        <w:pStyle w:val="ListParagraph"/>
        <w:numPr>
          <w:ilvl w:val="0"/>
          <w:numId w:val="5"/>
        </w:numPr>
        <w:tabs>
          <w:tab w:val="left" w:pos="851"/>
        </w:tabs>
        <w:autoSpaceDE w:val="0"/>
        <w:autoSpaceDN w:val="0"/>
        <w:adjustRightInd w:val="0"/>
        <w:ind w:left="851" w:hanging="425"/>
        <w:contextualSpacing w:val="0"/>
        <w:jc w:val="both"/>
        <w:rPr>
          <w:rFonts w:cs="Arial"/>
          <w:iCs/>
          <w:szCs w:val="24"/>
        </w:rPr>
      </w:pPr>
      <w:r w:rsidRPr="00DC5C63">
        <w:rPr>
          <w:rFonts w:cs="Arial"/>
          <w:iCs/>
          <w:szCs w:val="24"/>
        </w:rPr>
        <w:t xml:space="preserve">Represents </w:t>
      </w:r>
      <w:r w:rsidR="007172B2">
        <w:rPr>
          <w:rFonts w:cs="Arial"/>
          <w:iCs/>
          <w:szCs w:val="24"/>
        </w:rPr>
        <w:t>members</w:t>
      </w:r>
      <w:r w:rsidRPr="00DC5C63">
        <w:rPr>
          <w:rFonts w:cs="Arial"/>
          <w:iCs/>
          <w:szCs w:val="24"/>
        </w:rPr>
        <w:t>, as requested by the President, at assemblies</w:t>
      </w:r>
      <w:r>
        <w:rPr>
          <w:rFonts w:cs="Arial"/>
          <w:iCs/>
          <w:szCs w:val="24"/>
        </w:rPr>
        <w:t xml:space="preserve">, </w:t>
      </w:r>
      <w:r w:rsidR="006546DA">
        <w:rPr>
          <w:rFonts w:cs="Arial"/>
          <w:iCs/>
          <w:szCs w:val="24"/>
        </w:rPr>
        <w:t xml:space="preserve">meetings </w:t>
      </w:r>
      <w:r w:rsidR="006546DA" w:rsidRPr="00DC5C63">
        <w:rPr>
          <w:rFonts w:cs="Arial"/>
          <w:iCs/>
          <w:szCs w:val="24"/>
        </w:rPr>
        <w:t>and</w:t>
      </w:r>
      <w:r w:rsidRPr="00DC5C63">
        <w:rPr>
          <w:rFonts w:cs="Arial"/>
          <w:iCs/>
          <w:szCs w:val="24"/>
        </w:rPr>
        <w:t xml:space="preserve"> </w:t>
      </w:r>
      <w:r>
        <w:rPr>
          <w:rFonts w:cs="Arial"/>
          <w:iCs/>
          <w:szCs w:val="24"/>
        </w:rPr>
        <w:t>other events, including</w:t>
      </w:r>
      <w:r w:rsidR="00384DD8">
        <w:rPr>
          <w:rFonts w:cs="Arial"/>
          <w:iCs/>
          <w:szCs w:val="24"/>
        </w:rPr>
        <w:t xml:space="preserve"> the required</w:t>
      </w:r>
      <w:r>
        <w:rPr>
          <w:rFonts w:cs="Arial"/>
          <w:iCs/>
          <w:szCs w:val="24"/>
        </w:rPr>
        <w:t xml:space="preserve"> </w:t>
      </w:r>
      <w:r w:rsidRPr="00DC5C63">
        <w:rPr>
          <w:rFonts w:cs="Arial"/>
          <w:iCs/>
          <w:szCs w:val="24"/>
        </w:rPr>
        <w:t xml:space="preserve">research and </w:t>
      </w:r>
      <w:r>
        <w:rPr>
          <w:rFonts w:cs="Arial"/>
          <w:iCs/>
          <w:szCs w:val="24"/>
        </w:rPr>
        <w:t xml:space="preserve">preparation </w:t>
      </w:r>
      <w:r w:rsidR="00384DD8">
        <w:rPr>
          <w:rFonts w:cs="Arial"/>
          <w:iCs/>
          <w:szCs w:val="24"/>
        </w:rPr>
        <w:t>for such events</w:t>
      </w:r>
      <w:r w:rsidRPr="00DC5C63">
        <w:rPr>
          <w:rFonts w:cs="Arial"/>
          <w:iCs/>
          <w:szCs w:val="24"/>
        </w:rPr>
        <w:t xml:space="preserve"> </w:t>
      </w:r>
    </w:p>
    <w:p w14:paraId="3920F5EC" w14:textId="50B94103" w:rsidR="00264A4C" w:rsidRPr="00DC5C63" w:rsidRDefault="00264A4C" w:rsidP="00D757D9">
      <w:pPr>
        <w:pStyle w:val="ListParagraph"/>
        <w:numPr>
          <w:ilvl w:val="0"/>
          <w:numId w:val="5"/>
        </w:numPr>
        <w:tabs>
          <w:tab w:val="left" w:pos="851"/>
        </w:tabs>
        <w:autoSpaceDE w:val="0"/>
        <w:autoSpaceDN w:val="0"/>
        <w:adjustRightInd w:val="0"/>
        <w:ind w:left="851" w:hanging="425"/>
        <w:contextualSpacing w:val="0"/>
        <w:jc w:val="both"/>
        <w:rPr>
          <w:rFonts w:cs="Arial"/>
          <w:iCs/>
          <w:szCs w:val="24"/>
        </w:rPr>
      </w:pPr>
      <w:r w:rsidRPr="00DC5C63">
        <w:rPr>
          <w:rFonts w:cs="Arial"/>
          <w:iCs/>
          <w:szCs w:val="24"/>
        </w:rPr>
        <w:t>Together with the President</w:t>
      </w:r>
      <w:r>
        <w:rPr>
          <w:rFonts w:cs="Arial"/>
          <w:iCs/>
          <w:szCs w:val="24"/>
        </w:rPr>
        <w:t xml:space="preserve"> and Principal Officers</w:t>
      </w:r>
      <w:r w:rsidRPr="00DC5C63">
        <w:rPr>
          <w:rFonts w:cs="Arial"/>
          <w:iCs/>
          <w:szCs w:val="24"/>
        </w:rPr>
        <w:t xml:space="preserve">, </w:t>
      </w:r>
      <w:r>
        <w:rPr>
          <w:rFonts w:cs="Arial"/>
          <w:iCs/>
          <w:szCs w:val="24"/>
        </w:rPr>
        <w:t xml:space="preserve">facilitates networking </w:t>
      </w:r>
      <w:r w:rsidRPr="00DC5C63">
        <w:rPr>
          <w:rFonts w:cs="Arial"/>
          <w:iCs/>
          <w:szCs w:val="24"/>
        </w:rPr>
        <w:t>and collaboration among members, partners</w:t>
      </w:r>
      <w:r>
        <w:rPr>
          <w:rFonts w:cs="Arial"/>
          <w:iCs/>
          <w:szCs w:val="24"/>
        </w:rPr>
        <w:t>,</w:t>
      </w:r>
      <w:r w:rsidRPr="00DC5C63">
        <w:rPr>
          <w:rFonts w:cs="Arial"/>
          <w:iCs/>
          <w:szCs w:val="24"/>
        </w:rPr>
        <w:t xml:space="preserve"> </w:t>
      </w:r>
      <w:r>
        <w:rPr>
          <w:rFonts w:cs="Arial"/>
          <w:iCs/>
          <w:szCs w:val="24"/>
        </w:rPr>
        <w:t xml:space="preserve">UN agencies, </w:t>
      </w:r>
      <w:r w:rsidRPr="00DC5C63">
        <w:rPr>
          <w:rFonts w:cs="Arial"/>
          <w:iCs/>
          <w:szCs w:val="24"/>
        </w:rPr>
        <w:t>and other current and emerging international and regional players that are aligned with the ICEVI</w:t>
      </w:r>
      <w:r>
        <w:rPr>
          <w:rFonts w:cs="Arial"/>
          <w:iCs/>
          <w:szCs w:val="24"/>
        </w:rPr>
        <w:t xml:space="preserve"> </w:t>
      </w:r>
      <w:r w:rsidRPr="00DC5C63">
        <w:rPr>
          <w:rFonts w:cs="Arial"/>
          <w:iCs/>
          <w:szCs w:val="24"/>
        </w:rPr>
        <w:t>mission</w:t>
      </w:r>
      <w:r>
        <w:rPr>
          <w:rFonts w:cs="Arial"/>
          <w:iCs/>
          <w:szCs w:val="24"/>
        </w:rPr>
        <w:t>,</w:t>
      </w:r>
      <w:r w:rsidRPr="00DC5C63">
        <w:rPr>
          <w:rFonts w:cs="Arial"/>
          <w:iCs/>
          <w:szCs w:val="24"/>
        </w:rPr>
        <w:t xml:space="preserve"> values</w:t>
      </w:r>
      <w:r>
        <w:rPr>
          <w:rFonts w:cs="Arial"/>
          <w:iCs/>
          <w:szCs w:val="24"/>
        </w:rPr>
        <w:t xml:space="preserve"> and goals</w:t>
      </w:r>
      <w:r w:rsidRPr="00DC5C63">
        <w:rPr>
          <w:rFonts w:cs="Arial"/>
          <w:iCs/>
          <w:szCs w:val="24"/>
        </w:rPr>
        <w:t>.</w:t>
      </w:r>
    </w:p>
    <w:p w14:paraId="4A485E63" w14:textId="0D4B264F" w:rsidR="000A3095" w:rsidRPr="00DC5C63" w:rsidRDefault="007172B2" w:rsidP="00D757D9">
      <w:pPr>
        <w:pStyle w:val="ListParagraph"/>
        <w:numPr>
          <w:ilvl w:val="0"/>
          <w:numId w:val="5"/>
        </w:numPr>
        <w:tabs>
          <w:tab w:val="left" w:pos="851"/>
        </w:tabs>
        <w:autoSpaceDE w:val="0"/>
        <w:autoSpaceDN w:val="0"/>
        <w:adjustRightInd w:val="0"/>
        <w:ind w:left="851" w:hanging="425"/>
        <w:contextualSpacing w:val="0"/>
        <w:jc w:val="both"/>
        <w:rPr>
          <w:rFonts w:cs="Arial"/>
          <w:iCs/>
          <w:szCs w:val="24"/>
        </w:rPr>
      </w:pPr>
      <w:r>
        <w:rPr>
          <w:rFonts w:cs="Arial"/>
          <w:iCs/>
          <w:szCs w:val="24"/>
        </w:rPr>
        <w:t>Raises the voice of ICEVI members by p</w:t>
      </w:r>
      <w:r w:rsidR="000A3095">
        <w:rPr>
          <w:rFonts w:cs="Arial"/>
          <w:iCs/>
          <w:szCs w:val="24"/>
        </w:rPr>
        <w:t>rovid</w:t>
      </w:r>
      <w:r>
        <w:rPr>
          <w:rFonts w:cs="Arial"/>
          <w:iCs/>
          <w:szCs w:val="24"/>
        </w:rPr>
        <w:t>ing</w:t>
      </w:r>
      <w:r w:rsidR="000A3095">
        <w:rPr>
          <w:rFonts w:cs="Arial"/>
          <w:iCs/>
          <w:szCs w:val="24"/>
        </w:rPr>
        <w:t xml:space="preserve"> comments and technical inputs on international and regional reports and documents</w:t>
      </w:r>
      <w:r>
        <w:rPr>
          <w:rFonts w:cs="Arial"/>
          <w:iCs/>
          <w:szCs w:val="24"/>
        </w:rPr>
        <w:t>.</w:t>
      </w:r>
    </w:p>
    <w:p w14:paraId="186F3042" w14:textId="5E31F4E1" w:rsidR="00312D16" w:rsidRDefault="00312D16" w:rsidP="00D757D9">
      <w:pPr>
        <w:pStyle w:val="ListParagraph"/>
        <w:numPr>
          <w:ilvl w:val="0"/>
          <w:numId w:val="5"/>
        </w:numPr>
        <w:tabs>
          <w:tab w:val="left" w:pos="851"/>
        </w:tabs>
        <w:autoSpaceDE w:val="0"/>
        <w:autoSpaceDN w:val="0"/>
        <w:adjustRightInd w:val="0"/>
        <w:ind w:left="851" w:hanging="425"/>
        <w:contextualSpacing w:val="0"/>
        <w:jc w:val="both"/>
        <w:rPr>
          <w:rFonts w:cs="Arial"/>
          <w:iCs/>
          <w:szCs w:val="24"/>
        </w:rPr>
      </w:pPr>
      <w:r>
        <w:rPr>
          <w:rFonts w:cs="Arial"/>
          <w:iCs/>
          <w:szCs w:val="24"/>
        </w:rPr>
        <w:t>M</w:t>
      </w:r>
      <w:r w:rsidRPr="00DC5C63">
        <w:rPr>
          <w:rFonts w:cs="Arial"/>
          <w:iCs/>
          <w:szCs w:val="24"/>
        </w:rPr>
        <w:t>aintain</w:t>
      </w:r>
      <w:r>
        <w:rPr>
          <w:rFonts w:cs="Arial"/>
          <w:iCs/>
          <w:szCs w:val="24"/>
        </w:rPr>
        <w:t>s</w:t>
      </w:r>
      <w:r w:rsidRPr="00DC5C63">
        <w:rPr>
          <w:rFonts w:cs="Arial"/>
          <w:iCs/>
          <w:szCs w:val="24"/>
        </w:rPr>
        <w:t xml:space="preserve"> effective record keeping of ICEVI global and regional documents</w:t>
      </w:r>
      <w:r w:rsidR="007172B2">
        <w:rPr>
          <w:rFonts w:cs="Arial"/>
          <w:iCs/>
          <w:szCs w:val="24"/>
        </w:rPr>
        <w:t xml:space="preserve">, including the </w:t>
      </w:r>
      <w:r w:rsidRPr="00DC5C63">
        <w:rPr>
          <w:rFonts w:cs="Arial"/>
          <w:iCs/>
          <w:szCs w:val="24"/>
        </w:rPr>
        <w:t>ICEVI database of members and partners and other essential databases of professionals and organi</w:t>
      </w:r>
      <w:r>
        <w:rPr>
          <w:rFonts w:cs="Arial"/>
          <w:iCs/>
          <w:szCs w:val="24"/>
        </w:rPr>
        <w:t>s</w:t>
      </w:r>
      <w:r w:rsidRPr="00DC5C63">
        <w:rPr>
          <w:rFonts w:cs="Arial"/>
          <w:iCs/>
          <w:szCs w:val="24"/>
        </w:rPr>
        <w:t>ations involved in the area of visual impairment.</w:t>
      </w:r>
    </w:p>
    <w:p w14:paraId="3D2606E3" w14:textId="77777777" w:rsidR="00264A4C" w:rsidRPr="00DC5C63" w:rsidRDefault="00264A4C" w:rsidP="00D757D9">
      <w:pPr>
        <w:pStyle w:val="ListParagraph"/>
        <w:numPr>
          <w:ilvl w:val="0"/>
          <w:numId w:val="5"/>
        </w:numPr>
        <w:tabs>
          <w:tab w:val="left" w:pos="851"/>
        </w:tabs>
        <w:autoSpaceDE w:val="0"/>
        <w:autoSpaceDN w:val="0"/>
        <w:adjustRightInd w:val="0"/>
        <w:ind w:left="851" w:hanging="425"/>
        <w:contextualSpacing w:val="0"/>
        <w:jc w:val="both"/>
        <w:rPr>
          <w:rFonts w:cs="Arial"/>
          <w:iCs/>
          <w:szCs w:val="24"/>
        </w:rPr>
      </w:pPr>
      <w:r w:rsidRPr="00DC5C63">
        <w:rPr>
          <w:rFonts w:cs="Arial"/>
          <w:iCs/>
          <w:szCs w:val="24"/>
        </w:rPr>
        <w:t xml:space="preserve">Works closely with the Publications Committee in </w:t>
      </w:r>
      <w:r>
        <w:rPr>
          <w:rFonts w:cs="Arial"/>
          <w:iCs/>
          <w:szCs w:val="24"/>
        </w:rPr>
        <w:t xml:space="preserve">preparing and releasing ICEVI publications, including </w:t>
      </w:r>
      <w:r w:rsidRPr="00DC5C63">
        <w:rPr>
          <w:rFonts w:cs="Arial"/>
          <w:iCs/>
          <w:szCs w:val="24"/>
        </w:rPr>
        <w:t xml:space="preserve">The Educator, E-News, </w:t>
      </w:r>
      <w:r>
        <w:rPr>
          <w:rFonts w:cs="Arial"/>
          <w:iCs/>
          <w:szCs w:val="24"/>
        </w:rPr>
        <w:t xml:space="preserve">EXBO </w:t>
      </w:r>
      <w:r w:rsidRPr="00DC5C63">
        <w:rPr>
          <w:rFonts w:cs="Arial"/>
          <w:iCs/>
          <w:szCs w:val="24"/>
        </w:rPr>
        <w:t xml:space="preserve">Handbook, </w:t>
      </w:r>
      <w:r>
        <w:rPr>
          <w:rFonts w:cs="Arial"/>
          <w:iCs/>
          <w:szCs w:val="24"/>
        </w:rPr>
        <w:t xml:space="preserve">and </w:t>
      </w:r>
      <w:r w:rsidRPr="00DC5C63">
        <w:rPr>
          <w:rFonts w:cs="Arial"/>
          <w:iCs/>
          <w:szCs w:val="24"/>
        </w:rPr>
        <w:t>annual reports</w:t>
      </w:r>
      <w:r>
        <w:rPr>
          <w:rFonts w:cs="Arial"/>
          <w:iCs/>
          <w:szCs w:val="24"/>
        </w:rPr>
        <w:t>.</w:t>
      </w:r>
    </w:p>
    <w:p w14:paraId="7C9B20DA" w14:textId="105E37F6" w:rsidR="00312D16" w:rsidRPr="00DC5C63" w:rsidRDefault="00312D16" w:rsidP="00D757D9">
      <w:pPr>
        <w:pStyle w:val="ListParagraph"/>
        <w:numPr>
          <w:ilvl w:val="0"/>
          <w:numId w:val="5"/>
        </w:numPr>
        <w:tabs>
          <w:tab w:val="left" w:pos="851"/>
        </w:tabs>
        <w:autoSpaceDE w:val="0"/>
        <w:autoSpaceDN w:val="0"/>
        <w:adjustRightInd w:val="0"/>
        <w:ind w:left="851" w:hanging="425"/>
        <w:contextualSpacing w:val="0"/>
        <w:jc w:val="both"/>
        <w:rPr>
          <w:rFonts w:cs="Arial"/>
          <w:iCs/>
          <w:szCs w:val="24"/>
        </w:rPr>
      </w:pPr>
      <w:r w:rsidRPr="00DC5C63">
        <w:rPr>
          <w:rFonts w:cs="Arial"/>
          <w:iCs/>
          <w:szCs w:val="24"/>
        </w:rPr>
        <w:t>Maintains and monitors the website</w:t>
      </w:r>
      <w:r w:rsidR="007172B2">
        <w:rPr>
          <w:rFonts w:cs="Arial"/>
          <w:iCs/>
          <w:szCs w:val="24"/>
        </w:rPr>
        <w:t>,</w:t>
      </w:r>
      <w:r w:rsidRPr="00DC5C63">
        <w:rPr>
          <w:rFonts w:cs="Arial"/>
          <w:iCs/>
          <w:szCs w:val="24"/>
        </w:rPr>
        <w:t xml:space="preserve"> social media</w:t>
      </w:r>
      <w:r w:rsidR="007172B2">
        <w:rPr>
          <w:rFonts w:cs="Arial"/>
          <w:iCs/>
          <w:szCs w:val="24"/>
        </w:rPr>
        <w:t>,</w:t>
      </w:r>
      <w:r w:rsidRPr="00DC5C63">
        <w:rPr>
          <w:rFonts w:cs="Arial"/>
          <w:iCs/>
          <w:szCs w:val="24"/>
        </w:rPr>
        <w:t xml:space="preserve"> </w:t>
      </w:r>
      <w:r>
        <w:rPr>
          <w:rFonts w:cs="Arial"/>
          <w:iCs/>
          <w:szCs w:val="24"/>
        </w:rPr>
        <w:t xml:space="preserve">and online communication </w:t>
      </w:r>
      <w:r w:rsidRPr="00DC5C63">
        <w:rPr>
          <w:rFonts w:cs="Arial"/>
          <w:iCs/>
          <w:szCs w:val="24"/>
        </w:rPr>
        <w:t>of ICEVI, with the support of the Secretariat.</w:t>
      </w:r>
    </w:p>
    <w:p w14:paraId="664832F8" w14:textId="77777777" w:rsidR="00312D16" w:rsidRPr="00DC5C63" w:rsidRDefault="00312D16" w:rsidP="00D757D9">
      <w:pPr>
        <w:pStyle w:val="ListParagraph"/>
        <w:numPr>
          <w:ilvl w:val="0"/>
          <w:numId w:val="5"/>
        </w:numPr>
        <w:tabs>
          <w:tab w:val="left" w:pos="851"/>
        </w:tabs>
        <w:autoSpaceDE w:val="0"/>
        <w:autoSpaceDN w:val="0"/>
        <w:adjustRightInd w:val="0"/>
        <w:ind w:left="851" w:hanging="425"/>
        <w:contextualSpacing w:val="0"/>
        <w:jc w:val="both"/>
        <w:rPr>
          <w:rFonts w:cs="Arial"/>
          <w:iCs/>
          <w:szCs w:val="24"/>
        </w:rPr>
      </w:pPr>
      <w:r w:rsidRPr="00DC5C63">
        <w:rPr>
          <w:rFonts w:cs="Arial"/>
          <w:iCs/>
          <w:szCs w:val="24"/>
        </w:rPr>
        <w:t>Provides</w:t>
      </w:r>
      <w:r w:rsidR="006546DA">
        <w:rPr>
          <w:rFonts w:cs="Arial"/>
          <w:iCs/>
          <w:szCs w:val="24"/>
        </w:rPr>
        <w:t xml:space="preserve"> </w:t>
      </w:r>
      <w:r w:rsidR="00161E17">
        <w:rPr>
          <w:rFonts w:cs="Arial"/>
          <w:iCs/>
          <w:szCs w:val="24"/>
        </w:rPr>
        <w:t xml:space="preserve">the Executive Board with </w:t>
      </w:r>
      <w:r w:rsidR="006546DA">
        <w:rPr>
          <w:rFonts w:cs="Arial"/>
          <w:iCs/>
          <w:szCs w:val="24"/>
        </w:rPr>
        <w:t>strategic and</w:t>
      </w:r>
      <w:r w:rsidRPr="00DC5C63">
        <w:rPr>
          <w:rFonts w:cs="Arial"/>
          <w:iCs/>
          <w:szCs w:val="24"/>
        </w:rPr>
        <w:t xml:space="preserve"> technical advice, monitoring and reporting on ICEVI global campaigns and programs, in consultation with the Principal Officers and the Presidents of the ICEVI regions. </w:t>
      </w:r>
    </w:p>
    <w:p w14:paraId="7AD843F5" w14:textId="77777777" w:rsidR="00312D16" w:rsidRPr="00DC5C63" w:rsidRDefault="00312D16" w:rsidP="00D757D9">
      <w:pPr>
        <w:pStyle w:val="ListParagraph"/>
        <w:numPr>
          <w:ilvl w:val="0"/>
          <w:numId w:val="5"/>
        </w:numPr>
        <w:tabs>
          <w:tab w:val="left" w:pos="851"/>
        </w:tabs>
        <w:autoSpaceDE w:val="0"/>
        <w:autoSpaceDN w:val="0"/>
        <w:adjustRightInd w:val="0"/>
        <w:ind w:left="851" w:hanging="425"/>
        <w:contextualSpacing w:val="0"/>
        <w:jc w:val="both"/>
        <w:rPr>
          <w:rFonts w:cs="Arial"/>
          <w:iCs/>
          <w:szCs w:val="24"/>
        </w:rPr>
      </w:pPr>
      <w:r w:rsidRPr="00DC5C63">
        <w:rPr>
          <w:rFonts w:cs="Arial"/>
          <w:iCs/>
          <w:szCs w:val="24"/>
        </w:rPr>
        <w:t>Works actively and directly with the Presidents of the ICEVI regions and their Regional Boards to develop and implement programs and projects that propagate the Mission, Values and Goals of ICEVI.</w:t>
      </w:r>
    </w:p>
    <w:p w14:paraId="55B41579" w14:textId="196FE4E4" w:rsidR="00312D16" w:rsidRPr="00DC5C63" w:rsidRDefault="00312D16" w:rsidP="00D757D9">
      <w:pPr>
        <w:pStyle w:val="ListParagraph"/>
        <w:numPr>
          <w:ilvl w:val="0"/>
          <w:numId w:val="5"/>
        </w:numPr>
        <w:tabs>
          <w:tab w:val="left" w:pos="851"/>
        </w:tabs>
        <w:autoSpaceDE w:val="0"/>
        <w:autoSpaceDN w:val="0"/>
        <w:adjustRightInd w:val="0"/>
        <w:ind w:left="851" w:hanging="425"/>
        <w:contextualSpacing w:val="0"/>
        <w:jc w:val="both"/>
        <w:rPr>
          <w:rFonts w:cs="Arial"/>
          <w:iCs/>
          <w:szCs w:val="24"/>
        </w:rPr>
      </w:pPr>
      <w:r w:rsidRPr="00DC5C63">
        <w:rPr>
          <w:rFonts w:cs="Arial"/>
          <w:szCs w:val="24"/>
        </w:rPr>
        <w:lastRenderedPageBreak/>
        <w:t xml:space="preserve">Undertakes travel in the seven regions of ICEVI in fulfillment of the </w:t>
      </w:r>
      <w:r w:rsidR="007172B2">
        <w:rPr>
          <w:rFonts w:cs="Arial"/>
          <w:szCs w:val="24"/>
        </w:rPr>
        <w:t>strategic goals of ICEVI, the responsibilities of t</w:t>
      </w:r>
      <w:r w:rsidRPr="00DC5C63">
        <w:rPr>
          <w:rFonts w:cs="Arial"/>
          <w:szCs w:val="24"/>
        </w:rPr>
        <w:t xml:space="preserve">he </w:t>
      </w:r>
      <w:r w:rsidR="00956383" w:rsidRPr="00393B98">
        <w:t xml:space="preserve">Secretary General, </w:t>
      </w:r>
      <w:r w:rsidRPr="00DC5C63">
        <w:rPr>
          <w:rFonts w:cs="Arial"/>
          <w:szCs w:val="24"/>
        </w:rPr>
        <w:t xml:space="preserve">or at the request of the President (depending on budget and </w:t>
      </w:r>
      <w:r>
        <w:rPr>
          <w:rFonts w:cs="Arial"/>
          <w:szCs w:val="24"/>
        </w:rPr>
        <w:t xml:space="preserve">other </w:t>
      </w:r>
      <w:r w:rsidRPr="00DC5C63">
        <w:rPr>
          <w:rFonts w:cs="Arial"/>
          <w:szCs w:val="24"/>
        </w:rPr>
        <w:t>requirements)</w:t>
      </w:r>
      <w:r>
        <w:rPr>
          <w:rFonts w:cs="Arial"/>
          <w:szCs w:val="24"/>
        </w:rPr>
        <w:t>.</w:t>
      </w:r>
    </w:p>
    <w:p w14:paraId="78A8AC61" w14:textId="77777777" w:rsidR="00312D16" w:rsidRPr="00264A4C" w:rsidRDefault="00312D16" w:rsidP="00D757D9">
      <w:pPr>
        <w:pStyle w:val="ListParagraph"/>
        <w:numPr>
          <w:ilvl w:val="0"/>
          <w:numId w:val="5"/>
        </w:numPr>
        <w:tabs>
          <w:tab w:val="left" w:pos="851"/>
        </w:tabs>
        <w:autoSpaceDE w:val="0"/>
        <w:autoSpaceDN w:val="0"/>
        <w:adjustRightInd w:val="0"/>
        <w:ind w:left="851" w:hanging="425"/>
        <w:contextualSpacing w:val="0"/>
        <w:jc w:val="both"/>
        <w:rPr>
          <w:rFonts w:cs="Arial"/>
          <w:iCs/>
          <w:szCs w:val="24"/>
        </w:rPr>
      </w:pPr>
      <w:r w:rsidRPr="00DC5C63">
        <w:rPr>
          <w:rFonts w:cs="Arial"/>
          <w:szCs w:val="24"/>
        </w:rPr>
        <w:t>Organises the ICEVI General Assembly and global conferences and provides support for conferences and events held at regional and/or national levels (as required).</w:t>
      </w:r>
    </w:p>
    <w:p w14:paraId="7612E2AC" w14:textId="77777777" w:rsidR="00264A4C" w:rsidRPr="006546DA" w:rsidRDefault="00264A4C" w:rsidP="00D757D9">
      <w:pPr>
        <w:pStyle w:val="ListParagraph"/>
        <w:numPr>
          <w:ilvl w:val="0"/>
          <w:numId w:val="5"/>
        </w:numPr>
        <w:tabs>
          <w:tab w:val="left" w:pos="851"/>
        </w:tabs>
        <w:autoSpaceDE w:val="0"/>
        <w:autoSpaceDN w:val="0"/>
        <w:adjustRightInd w:val="0"/>
        <w:ind w:left="851" w:hanging="425"/>
        <w:contextualSpacing w:val="0"/>
        <w:jc w:val="both"/>
        <w:rPr>
          <w:rFonts w:cs="Arial"/>
          <w:iCs/>
          <w:szCs w:val="24"/>
        </w:rPr>
      </w:pPr>
      <w:r w:rsidRPr="00DC5C63">
        <w:rPr>
          <w:rFonts w:cs="Arial"/>
          <w:szCs w:val="24"/>
        </w:rPr>
        <w:t xml:space="preserve">Convenes and coordinates meetings of the Executive Board, Principal Officers, and </w:t>
      </w:r>
      <w:r>
        <w:rPr>
          <w:rFonts w:cs="Arial"/>
          <w:szCs w:val="24"/>
        </w:rPr>
        <w:t xml:space="preserve">other ICEVI </w:t>
      </w:r>
      <w:r w:rsidRPr="00DC5C63">
        <w:rPr>
          <w:rFonts w:cs="Arial"/>
          <w:szCs w:val="24"/>
        </w:rPr>
        <w:t>meetings</w:t>
      </w:r>
      <w:r>
        <w:rPr>
          <w:rFonts w:cs="Arial"/>
          <w:szCs w:val="24"/>
        </w:rPr>
        <w:t xml:space="preserve"> (as required)</w:t>
      </w:r>
      <w:r w:rsidRPr="00DC5C63">
        <w:rPr>
          <w:rFonts w:cs="Arial"/>
          <w:szCs w:val="24"/>
        </w:rPr>
        <w:t>, including preparation of the agenda</w:t>
      </w:r>
      <w:r>
        <w:rPr>
          <w:rFonts w:cs="Arial"/>
          <w:szCs w:val="24"/>
        </w:rPr>
        <w:t>s</w:t>
      </w:r>
      <w:r w:rsidRPr="00DC5C63">
        <w:rPr>
          <w:rFonts w:cs="Arial"/>
          <w:szCs w:val="24"/>
        </w:rPr>
        <w:t>, supporting documents, and meeting minutes.</w:t>
      </w:r>
    </w:p>
    <w:p w14:paraId="66229593" w14:textId="77777777" w:rsidR="00312D16" w:rsidRPr="00DC5C63" w:rsidRDefault="006546DA" w:rsidP="00D757D9">
      <w:pPr>
        <w:pStyle w:val="ListParagraph"/>
        <w:numPr>
          <w:ilvl w:val="0"/>
          <w:numId w:val="5"/>
        </w:numPr>
        <w:tabs>
          <w:tab w:val="left" w:pos="851"/>
        </w:tabs>
        <w:autoSpaceDE w:val="0"/>
        <w:autoSpaceDN w:val="0"/>
        <w:adjustRightInd w:val="0"/>
        <w:ind w:left="851" w:hanging="425"/>
        <w:contextualSpacing w:val="0"/>
        <w:jc w:val="both"/>
        <w:rPr>
          <w:rFonts w:cs="Arial"/>
          <w:iCs/>
          <w:szCs w:val="24"/>
        </w:rPr>
      </w:pPr>
      <w:r>
        <w:rPr>
          <w:rFonts w:cs="Arial"/>
          <w:szCs w:val="24"/>
          <w:lang w:eastAsia="ar-SA"/>
        </w:rPr>
        <w:t>Establishes and oversees current and new partnerships, d</w:t>
      </w:r>
      <w:r w:rsidR="00312D16" w:rsidRPr="00DC5C63">
        <w:rPr>
          <w:rFonts w:cs="Arial"/>
          <w:szCs w:val="24"/>
          <w:lang w:eastAsia="ar-SA"/>
        </w:rPr>
        <w:t>evelop</w:t>
      </w:r>
      <w:r>
        <w:rPr>
          <w:rFonts w:cs="Arial"/>
          <w:szCs w:val="24"/>
          <w:lang w:eastAsia="ar-SA"/>
        </w:rPr>
        <w:t>ing</w:t>
      </w:r>
      <w:r w:rsidR="00312D16" w:rsidRPr="00DC5C63">
        <w:rPr>
          <w:rFonts w:cs="Arial"/>
          <w:szCs w:val="24"/>
          <w:lang w:eastAsia="ar-SA"/>
        </w:rPr>
        <w:t xml:space="preserve"> and maintain</w:t>
      </w:r>
      <w:r>
        <w:rPr>
          <w:rFonts w:cs="Arial"/>
          <w:szCs w:val="24"/>
          <w:lang w:eastAsia="ar-SA"/>
        </w:rPr>
        <w:t>ing</w:t>
      </w:r>
      <w:r w:rsidR="00312D16" w:rsidRPr="00DC5C63">
        <w:rPr>
          <w:rFonts w:cs="Arial"/>
          <w:szCs w:val="24"/>
          <w:lang w:eastAsia="ar-SA"/>
        </w:rPr>
        <w:t xml:space="preserve"> Memorandums of Understanding with </w:t>
      </w:r>
      <w:r w:rsidR="00312D16">
        <w:rPr>
          <w:rFonts w:cs="Arial"/>
          <w:szCs w:val="24"/>
          <w:lang w:eastAsia="ar-SA"/>
        </w:rPr>
        <w:t>other</w:t>
      </w:r>
      <w:r w:rsidR="00312D16" w:rsidRPr="00DC5C63">
        <w:rPr>
          <w:rFonts w:cs="Arial"/>
          <w:szCs w:val="24"/>
          <w:lang w:eastAsia="ar-SA"/>
        </w:rPr>
        <w:t xml:space="preserve"> organisations, and the Terms of Reference for ICEVI committees</w:t>
      </w:r>
      <w:r w:rsidR="00312D16">
        <w:rPr>
          <w:rFonts w:cs="Arial"/>
          <w:szCs w:val="24"/>
          <w:lang w:eastAsia="ar-SA"/>
        </w:rPr>
        <w:t>.</w:t>
      </w:r>
    </w:p>
    <w:p w14:paraId="0B3854B4" w14:textId="77777777" w:rsidR="00312D16" w:rsidRPr="00DC5C63" w:rsidRDefault="00312D16" w:rsidP="00D757D9">
      <w:pPr>
        <w:pStyle w:val="ListParagraph"/>
        <w:numPr>
          <w:ilvl w:val="0"/>
          <w:numId w:val="5"/>
        </w:numPr>
        <w:tabs>
          <w:tab w:val="left" w:pos="851"/>
        </w:tabs>
        <w:autoSpaceDE w:val="0"/>
        <w:autoSpaceDN w:val="0"/>
        <w:adjustRightInd w:val="0"/>
        <w:spacing w:after="240"/>
        <w:ind w:left="851" w:hanging="425"/>
        <w:contextualSpacing w:val="0"/>
        <w:jc w:val="both"/>
        <w:rPr>
          <w:rFonts w:cs="Arial"/>
          <w:iCs/>
          <w:szCs w:val="24"/>
        </w:rPr>
      </w:pPr>
      <w:r w:rsidRPr="00DC5C63">
        <w:rPr>
          <w:rFonts w:cs="Arial"/>
          <w:iCs/>
          <w:szCs w:val="24"/>
        </w:rPr>
        <w:t>Discharges other duties which may be assigned by the President and Principal Officers from time-to-time.</w:t>
      </w:r>
    </w:p>
    <w:p w14:paraId="682F455B" w14:textId="77777777" w:rsidR="00312D16" w:rsidRPr="00D757D9" w:rsidRDefault="00312D16" w:rsidP="00D757D9">
      <w:pPr>
        <w:pStyle w:val="Heading2"/>
        <w:spacing w:after="240"/>
        <w:jc w:val="both"/>
        <w:rPr>
          <w:color w:val="1002C6"/>
        </w:rPr>
      </w:pPr>
      <w:r w:rsidRPr="00D757D9">
        <w:rPr>
          <w:color w:val="1002C6"/>
        </w:rPr>
        <w:t>Essential and Preferred Job Competencies</w:t>
      </w:r>
    </w:p>
    <w:p w14:paraId="006A10C8" w14:textId="7CEFEEF8" w:rsidR="00C06B2C" w:rsidRPr="00D757D9" w:rsidRDefault="00D757D9" w:rsidP="00D757D9">
      <w:pPr>
        <w:jc w:val="both"/>
        <w:rPr>
          <w:b/>
        </w:rPr>
      </w:pPr>
      <w:r w:rsidRPr="00D757D9">
        <w:rPr>
          <w:b/>
        </w:rPr>
        <w:t>Essential</w:t>
      </w:r>
    </w:p>
    <w:p w14:paraId="7B123F16" w14:textId="3D50FC0E" w:rsidR="00085606" w:rsidRDefault="00085606" w:rsidP="00D757D9">
      <w:pPr>
        <w:pStyle w:val="ListParagraph"/>
        <w:numPr>
          <w:ilvl w:val="0"/>
          <w:numId w:val="7"/>
        </w:numPr>
        <w:contextualSpacing w:val="0"/>
        <w:jc w:val="both"/>
        <w:rPr>
          <w:rFonts w:cs="Arial"/>
          <w:szCs w:val="24"/>
        </w:rPr>
      </w:pPr>
      <w:r w:rsidRPr="00DC5C63">
        <w:rPr>
          <w:rFonts w:cs="Arial"/>
          <w:szCs w:val="24"/>
        </w:rPr>
        <w:t xml:space="preserve">Tertiary </w:t>
      </w:r>
      <w:r>
        <w:rPr>
          <w:rFonts w:cs="Arial"/>
          <w:szCs w:val="24"/>
        </w:rPr>
        <w:t>degree (minimum master’s level)</w:t>
      </w:r>
      <w:r w:rsidRPr="00DC5C63">
        <w:rPr>
          <w:rFonts w:cs="Arial"/>
          <w:szCs w:val="24"/>
        </w:rPr>
        <w:t xml:space="preserve"> in education, disability, </w:t>
      </w:r>
      <w:r>
        <w:rPr>
          <w:rFonts w:cs="Arial"/>
          <w:szCs w:val="24"/>
        </w:rPr>
        <w:t xml:space="preserve">management, </w:t>
      </w:r>
      <w:r w:rsidRPr="00DC5C63">
        <w:rPr>
          <w:rFonts w:cs="Arial"/>
          <w:szCs w:val="24"/>
        </w:rPr>
        <w:t>social sciences, or visual impairment education</w:t>
      </w:r>
      <w:r>
        <w:rPr>
          <w:rFonts w:cs="Arial"/>
          <w:szCs w:val="24"/>
        </w:rPr>
        <w:t xml:space="preserve">. </w:t>
      </w:r>
    </w:p>
    <w:p w14:paraId="33C0A441" w14:textId="66E268E5" w:rsidR="00C06B2C" w:rsidRPr="00C06B2C" w:rsidRDefault="00312D16" w:rsidP="00D757D9">
      <w:pPr>
        <w:pStyle w:val="ListParagraph"/>
        <w:numPr>
          <w:ilvl w:val="0"/>
          <w:numId w:val="7"/>
        </w:numPr>
        <w:contextualSpacing w:val="0"/>
        <w:jc w:val="both"/>
        <w:rPr>
          <w:rFonts w:cs="Arial"/>
          <w:szCs w:val="24"/>
        </w:rPr>
      </w:pPr>
      <w:r>
        <w:rPr>
          <w:rFonts w:cs="Arial"/>
          <w:szCs w:val="24"/>
        </w:rPr>
        <w:t xml:space="preserve">Knowledge and </w:t>
      </w:r>
      <w:r w:rsidR="00D64E49">
        <w:rPr>
          <w:rFonts w:cs="Arial"/>
          <w:szCs w:val="24"/>
        </w:rPr>
        <w:t xml:space="preserve">a minimum of </w:t>
      </w:r>
      <w:r w:rsidR="002E18BC">
        <w:rPr>
          <w:rFonts w:cs="Arial"/>
          <w:szCs w:val="24"/>
        </w:rPr>
        <w:t xml:space="preserve">five </w:t>
      </w:r>
      <w:r w:rsidR="004B6EAC">
        <w:rPr>
          <w:rFonts w:cs="Arial"/>
          <w:szCs w:val="24"/>
        </w:rPr>
        <w:t>years</w:t>
      </w:r>
      <w:r w:rsidR="006B33D2">
        <w:rPr>
          <w:rFonts w:cs="Arial"/>
          <w:szCs w:val="24"/>
        </w:rPr>
        <w:t>’</w:t>
      </w:r>
      <w:r w:rsidR="004B6EAC">
        <w:rPr>
          <w:rFonts w:cs="Arial"/>
          <w:szCs w:val="24"/>
        </w:rPr>
        <w:t xml:space="preserve"> </w:t>
      </w:r>
      <w:r w:rsidR="004B6EAC" w:rsidRPr="00DC5C63">
        <w:rPr>
          <w:rFonts w:cs="Arial"/>
          <w:szCs w:val="24"/>
        </w:rPr>
        <w:t>experience</w:t>
      </w:r>
      <w:r w:rsidRPr="00DC5C63">
        <w:rPr>
          <w:rFonts w:cs="Arial"/>
          <w:szCs w:val="24"/>
        </w:rPr>
        <w:t xml:space="preserve"> in organisation </w:t>
      </w:r>
      <w:r w:rsidR="00F91D76">
        <w:rPr>
          <w:rFonts w:cs="Arial"/>
          <w:szCs w:val="24"/>
        </w:rPr>
        <w:t xml:space="preserve">management and </w:t>
      </w:r>
      <w:r w:rsidRPr="00DC5C63">
        <w:rPr>
          <w:rFonts w:cs="Arial"/>
          <w:szCs w:val="24"/>
        </w:rPr>
        <w:t xml:space="preserve">administration, including financial knowledge. </w:t>
      </w:r>
      <w:r w:rsidR="00D64E49">
        <w:rPr>
          <w:rFonts w:cs="Arial"/>
          <w:szCs w:val="24"/>
        </w:rPr>
        <w:t xml:space="preserve"> </w:t>
      </w:r>
    </w:p>
    <w:p w14:paraId="270DA2BF" w14:textId="0454921B" w:rsidR="00312D16" w:rsidRPr="00DC5C63" w:rsidRDefault="00312D16" w:rsidP="00D757D9">
      <w:pPr>
        <w:pStyle w:val="ListParagraph"/>
        <w:numPr>
          <w:ilvl w:val="0"/>
          <w:numId w:val="7"/>
        </w:numPr>
        <w:contextualSpacing w:val="0"/>
        <w:jc w:val="both"/>
        <w:rPr>
          <w:rFonts w:cs="Arial"/>
          <w:szCs w:val="24"/>
        </w:rPr>
      </w:pPr>
      <w:r w:rsidRPr="00DC5C63">
        <w:rPr>
          <w:rFonts w:cs="Arial"/>
          <w:szCs w:val="24"/>
        </w:rPr>
        <w:t xml:space="preserve">Excellent interpersonal and </w:t>
      </w:r>
      <w:r w:rsidR="00022C7B">
        <w:rPr>
          <w:rFonts w:cs="Arial"/>
          <w:szCs w:val="24"/>
        </w:rPr>
        <w:t xml:space="preserve">written and verbal </w:t>
      </w:r>
      <w:r w:rsidRPr="00DC5C63">
        <w:rPr>
          <w:rFonts w:cs="Arial"/>
          <w:szCs w:val="24"/>
        </w:rPr>
        <w:t>communication skills</w:t>
      </w:r>
      <w:r w:rsidR="00BB61E5">
        <w:rPr>
          <w:rFonts w:cs="Arial"/>
          <w:szCs w:val="24"/>
        </w:rPr>
        <w:t xml:space="preserve"> in English</w:t>
      </w:r>
      <w:r>
        <w:rPr>
          <w:rFonts w:cs="Arial"/>
          <w:szCs w:val="24"/>
        </w:rPr>
        <w:t>.</w:t>
      </w:r>
    </w:p>
    <w:p w14:paraId="30DA7709" w14:textId="362D19A5" w:rsidR="00312D16" w:rsidRPr="00DC5C63" w:rsidRDefault="00022C7B" w:rsidP="00D757D9">
      <w:pPr>
        <w:pStyle w:val="ListParagraph"/>
        <w:numPr>
          <w:ilvl w:val="0"/>
          <w:numId w:val="7"/>
        </w:numPr>
        <w:contextualSpacing w:val="0"/>
        <w:jc w:val="both"/>
        <w:rPr>
          <w:rFonts w:cs="Arial"/>
          <w:szCs w:val="24"/>
        </w:rPr>
      </w:pPr>
      <w:r>
        <w:rPr>
          <w:rFonts w:cs="Arial"/>
          <w:szCs w:val="24"/>
        </w:rPr>
        <w:t>Demonstrable e</w:t>
      </w:r>
      <w:r w:rsidR="00312D16">
        <w:rPr>
          <w:rFonts w:cs="Arial"/>
          <w:szCs w:val="24"/>
        </w:rPr>
        <w:t>xperience organising online and in-person conferences, meetings, and other events.</w:t>
      </w:r>
    </w:p>
    <w:p w14:paraId="48155143" w14:textId="77777777" w:rsidR="00312D16" w:rsidRPr="00DC5C63" w:rsidRDefault="00312D16" w:rsidP="00D757D9">
      <w:pPr>
        <w:pStyle w:val="ListParagraph"/>
        <w:numPr>
          <w:ilvl w:val="0"/>
          <w:numId w:val="7"/>
        </w:numPr>
        <w:contextualSpacing w:val="0"/>
        <w:jc w:val="both"/>
        <w:rPr>
          <w:rFonts w:cs="Arial"/>
          <w:szCs w:val="24"/>
        </w:rPr>
      </w:pPr>
      <w:r w:rsidRPr="00DC5C63">
        <w:rPr>
          <w:rFonts w:cs="Arial"/>
          <w:szCs w:val="24"/>
        </w:rPr>
        <w:t xml:space="preserve">Ability to prepare and present information in a coherent manner, addressing the information accessibility requirements of </w:t>
      </w:r>
      <w:r>
        <w:rPr>
          <w:rFonts w:cs="Arial"/>
          <w:szCs w:val="24"/>
        </w:rPr>
        <w:t>people with blindness and low vision.</w:t>
      </w:r>
      <w:r w:rsidRPr="00DC5C63">
        <w:rPr>
          <w:rFonts w:cs="Arial"/>
          <w:szCs w:val="24"/>
        </w:rPr>
        <w:t xml:space="preserve"> </w:t>
      </w:r>
    </w:p>
    <w:p w14:paraId="74DB4BA2" w14:textId="77777777" w:rsidR="00312D16" w:rsidRDefault="00312D16" w:rsidP="00D757D9">
      <w:pPr>
        <w:pStyle w:val="ListParagraph"/>
        <w:numPr>
          <w:ilvl w:val="0"/>
          <w:numId w:val="7"/>
        </w:numPr>
        <w:spacing w:after="240"/>
        <w:ind w:left="714" w:hanging="357"/>
        <w:contextualSpacing w:val="0"/>
        <w:jc w:val="both"/>
        <w:rPr>
          <w:rFonts w:cs="Arial"/>
          <w:szCs w:val="24"/>
        </w:rPr>
      </w:pPr>
      <w:r>
        <w:rPr>
          <w:rFonts w:cs="Arial"/>
          <w:szCs w:val="24"/>
        </w:rPr>
        <w:t>Knowledge and</w:t>
      </w:r>
      <w:r w:rsidRPr="00DC5C63">
        <w:rPr>
          <w:rFonts w:cs="Arial"/>
          <w:szCs w:val="24"/>
        </w:rPr>
        <w:t xml:space="preserve"> skills in social media and online communication platforms.</w:t>
      </w:r>
    </w:p>
    <w:p w14:paraId="24241E01" w14:textId="189FD4BF" w:rsidR="00C06B2C" w:rsidRPr="00C06B2C" w:rsidRDefault="00C06B2C" w:rsidP="00D757D9">
      <w:pPr>
        <w:jc w:val="both"/>
        <w:rPr>
          <w:rFonts w:cs="Arial"/>
          <w:b/>
          <w:szCs w:val="24"/>
        </w:rPr>
      </w:pPr>
      <w:r w:rsidRPr="00C06B2C">
        <w:rPr>
          <w:rFonts w:cs="Arial"/>
          <w:b/>
          <w:szCs w:val="24"/>
        </w:rPr>
        <w:t>Preferred</w:t>
      </w:r>
    </w:p>
    <w:p w14:paraId="17EDA416" w14:textId="66046769" w:rsidR="00312D16" w:rsidRDefault="00264A4C" w:rsidP="00D757D9">
      <w:pPr>
        <w:pStyle w:val="ListParagraph"/>
        <w:numPr>
          <w:ilvl w:val="0"/>
          <w:numId w:val="7"/>
        </w:numPr>
        <w:ind w:left="714" w:hanging="357"/>
        <w:contextualSpacing w:val="0"/>
        <w:jc w:val="both"/>
        <w:rPr>
          <w:rFonts w:cs="Arial"/>
          <w:szCs w:val="24"/>
        </w:rPr>
      </w:pPr>
      <w:r>
        <w:rPr>
          <w:rFonts w:cs="Arial"/>
          <w:szCs w:val="24"/>
        </w:rPr>
        <w:t>U</w:t>
      </w:r>
      <w:r w:rsidR="00312D16">
        <w:rPr>
          <w:rFonts w:cs="Arial"/>
          <w:szCs w:val="24"/>
        </w:rPr>
        <w:t xml:space="preserve">nderstanding of the international </w:t>
      </w:r>
      <w:r w:rsidR="00F042C8">
        <w:rPr>
          <w:rFonts w:cs="Arial"/>
          <w:szCs w:val="24"/>
        </w:rPr>
        <w:t>disability sector and a sound knowledge of blindness issues emanating from different cultures, income levels and geographic locations.</w:t>
      </w:r>
      <w:r w:rsidR="00312D16">
        <w:rPr>
          <w:rFonts w:cs="Arial"/>
          <w:szCs w:val="24"/>
        </w:rPr>
        <w:t xml:space="preserve"> </w:t>
      </w:r>
    </w:p>
    <w:p w14:paraId="5CB75DF1" w14:textId="210F8CC3" w:rsidR="00C06B2C" w:rsidRDefault="00C06B2C" w:rsidP="00D757D9">
      <w:pPr>
        <w:pStyle w:val="ListParagraph"/>
        <w:numPr>
          <w:ilvl w:val="0"/>
          <w:numId w:val="7"/>
        </w:numPr>
        <w:ind w:left="714" w:hanging="357"/>
        <w:contextualSpacing w:val="0"/>
        <w:jc w:val="both"/>
        <w:rPr>
          <w:rFonts w:cs="Arial"/>
          <w:szCs w:val="24"/>
        </w:rPr>
      </w:pPr>
      <w:r>
        <w:rPr>
          <w:rFonts w:cs="Arial"/>
          <w:szCs w:val="24"/>
        </w:rPr>
        <w:t>Any additional higher education qualifications</w:t>
      </w:r>
    </w:p>
    <w:p w14:paraId="56E25D06" w14:textId="77777777" w:rsidR="00C06B2C" w:rsidRDefault="00C06B2C" w:rsidP="00D757D9">
      <w:pPr>
        <w:pStyle w:val="ListParagraph"/>
        <w:numPr>
          <w:ilvl w:val="0"/>
          <w:numId w:val="7"/>
        </w:numPr>
        <w:contextualSpacing w:val="0"/>
        <w:jc w:val="both"/>
        <w:rPr>
          <w:rFonts w:cs="Arial"/>
          <w:szCs w:val="24"/>
        </w:rPr>
      </w:pPr>
      <w:r w:rsidRPr="00DC5C63">
        <w:rPr>
          <w:rFonts w:cs="Arial"/>
          <w:szCs w:val="24"/>
        </w:rPr>
        <w:t xml:space="preserve">Ability to establish and build positive working relationships </w:t>
      </w:r>
      <w:r>
        <w:rPr>
          <w:rFonts w:cs="Arial"/>
          <w:szCs w:val="24"/>
        </w:rPr>
        <w:t xml:space="preserve">with ICEVI </w:t>
      </w:r>
      <w:r w:rsidRPr="00DC5C63">
        <w:rPr>
          <w:rFonts w:cs="Arial"/>
          <w:szCs w:val="24"/>
        </w:rPr>
        <w:t>members</w:t>
      </w:r>
      <w:r>
        <w:rPr>
          <w:rFonts w:cs="Arial"/>
          <w:szCs w:val="24"/>
        </w:rPr>
        <w:t xml:space="preserve"> and strategic partnerships with other organisations. </w:t>
      </w:r>
    </w:p>
    <w:p w14:paraId="571EE274" w14:textId="51C51149" w:rsidR="00C06B2C" w:rsidRPr="00C06B2C" w:rsidRDefault="00C06B2C" w:rsidP="00D757D9">
      <w:pPr>
        <w:pStyle w:val="ListParagraph"/>
        <w:numPr>
          <w:ilvl w:val="0"/>
          <w:numId w:val="7"/>
        </w:numPr>
        <w:contextualSpacing w:val="0"/>
        <w:jc w:val="both"/>
        <w:rPr>
          <w:rFonts w:cs="Arial"/>
          <w:szCs w:val="24"/>
        </w:rPr>
      </w:pPr>
      <w:r w:rsidRPr="00DC5C63">
        <w:rPr>
          <w:rFonts w:cs="Arial"/>
          <w:szCs w:val="24"/>
        </w:rPr>
        <w:lastRenderedPageBreak/>
        <w:t>Highly effective organisational and planning skills.</w:t>
      </w:r>
    </w:p>
    <w:p w14:paraId="153CB94F" w14:textId="6654E828" w:rsidR="00264A4C" w:rsidRDefault="00264A4C" w:rsidP="00D757D9">
      <w:pPr>
        <w:pStyle w:val="ListParagraph"/>
        <w:numPr>
          <w:ilvl w:val="0"/>
          <w:numId w:val="7"/>
        </w:numPr>
        <w:ind w:left="714" w:hanging="357"/>
        <w:contextualSpacing w:val="0"/>
        <w:jc w:val="both"/>
        <w:rPr>
          <w:rFonts w:cs="Arial"/>
          <w:szCs w:val="24"/>
        </w:rPr>
      </w:pPr>
      <w:r>
        <w:rPr>
          <w:rFonts w:cs="Arial"/>
          <w:szCs w:val="24"/>
        </w:rPr>
        <w:t>Ability to manage a small secretariat.</w:t>
      </w:r>
    </w:p>
    <w:p w14:paraId="41439C70" w14:textId="4806B3CE" w:rsidR="00C06B2C" w:rsidRPr="00C06B2C" w:rsidRDefault="00C06B2C" w:rsidP="00D757D9">
      <w:pPr>
        <w:pStyle w:val="ListParagraph"/>
        <w:numPr>
          <w:ilvl w:val="0"/>
          <w:numId w:val="7"/>
        </w:numPr>
        <w:spacing w:after="240"/>
        <w:ind w:left="714" w:hanging="357"/>
        <w:contextualSpacing w:val="0"/>
        <w:jc w:val="both"/>
        <w:rPr>
          <w:rFonts w:cs="Arial"/>
          <w:szCs w:val="24"/>
        </w:rPr>
      </w:pPr>
      <w:r>
        <w:rPr>
          <w:rFonts w:cs="Arial"/>
          <w:szCs w:val="24"/>
        </w:rPr>
        <w:t xml:space="preserve">Preparedness to undertake international travel (as required) </w:t>
      </w:r>
    </w:p>
    <w:p w14:paraId="35730CD4" w14:textId="77777777" w:rsidR="007172B2" w:rsidRPr="00D757D9" w:rsidRDefault="007172B2" w:rsidP="00D757D9">
      <w:pPr>
        <w:pStyle w:val="Heading2"/>
        <w:jc w:val="both"/>
        <w:rPr>
          <w:color w:val="1002C6"/>
        </w:rPr>
      </w:pPr>
      <w:r w:rsidRPr="00D757D9">
        <w:rPr>
          <w:color w:val="1002C6"/>
        </w:rPr>
        <w:t>Performance Standard</w:t>
      </w:r>
    </w:p>
    <w:p w14:paraId="19BFF65D" w14:textId="034E2476" w:rsidR="007172B2" w:rsidRPr="00DC5C63" w:rsidRDefault="007172B2" w:rsidP="00D757D9">
      <w:pPr>
        <w:jc w:val="both"/>
        <w:rPr>
          <w:rFonts w:cs="Arial"/>
          <w:szCs w:val="24"/>
        </w:rPr>
      </w:pPr>
      <w:r w:rsidRPr="00DC5C63">
        <w:rPr>
          <w:rFonts w:cs="Arial"/>
          <w:szCs w:val="24"/>
        </w:rPr>
        <w:t xml:space="preserve">The person recruited for the position of </w:t>
      </w:r>
      <w:r w:rsidR="00956383" w:rsidRPr="00393B98">
        <w:t>Secretary General</w:t>
      </w:r>
      <w:r w:rsidR="00420C6B">
        <w:t xml:space="preserve"> </w:t>
      </w:r>
      <w:r w:rsidRPr="00DC5C63">
        <w:rPr>
          <w:rFonts w:cs="Arial"/>
          <w:szCs w:val="24"/>
        </w:rPr>
        <w:t xml:space="preserve">must perform the </w:t>
      </w:r>
      <w:r w:rsidR="00FF23C8">
        <w:rPr>
          <w:rFonts w:cs="Arial"/>
          <w:szCs w:val="24"/>
        </w:rPr>
        <w:t>responsibilities</w:t>
      </w:r>
      <w:r>
        <w:rPr>
          <w:rFonts w:cs="Arial"/>
          <w:szCs w:val="24"/>
        </w:rPr>
        <w:t xml:space="preserve"> (listed above)</w:t>
      </w:r>
      <w:r w:rsidRPr="00DC5C63">
        <w:rPr>
          <w:rFonts w:cs="Arial"/>
          <w:szCs w:val="24"/>
        </w:rPr>
        <w:t>:</w:t>
      </w:r>
    </w:p>
    <w:p w14:paraId="745AFCFD" w14:textId="77777777" w:rsidR="007172B2" w:rsidRPr="00DC5C63" w:rsidRDefault="007172B2" w:rsidP="00D757D9">
      <w:pPr>
        <w:pStyle w:val="ListParagraph"/>
        <w:numPr>
          <w:ilvl w:val="0"/>
          <w:numId w:val="6"/>
        </w:numPr>
        <w:contextualSpacing w:val="0"/>
        <w:jc w:val="both"/>
        <w:rPr>
          <w:rFonts w:cs="Arial"/>
          <w:szCs w:val="24"/>
        </w:rPr>
      </w:pPr>
      <w:r w:rsidRPr="00DC5C63">
        <w:rPr>
          <w:rFonts w:cs="Arial"/>
          <w:szCs w:val="24"/>
        </w:rPr>
        <w:t>at a standard that may reasonably be expected of a competent, experienced, and professional person in a like position;</w:t>
      </w:r>
    </w:p>
    <w:p w14:paraId="61A86062" w14:textId="77777777" w:rsidR="007172B2" w:rsidRPr="00DC5C63" w:rsidRDefault="007172B2" w:rsidP="00D757D9">
      <w:pPr>
        <w:pStyle w:val="ListParagraph"/>
        <w:numPr>
          <w:ilvl w:val="0"/>
          <w:numId w:val="6"/>
        </w:numPr>
        <w:contextualSpacing w:val="0"/>
        <w:jc w:val="both"/>
        <w:rPr>
          <w:rFonts w:cs="Arial"/>
          <w:szCs w:val="24"/>
        </w:rPr>
      </w:pPr>
      <w:r w:rsidRPr="00DC5C63">
        <w:rPr>
          <w:rFonts w:cs="Arial"/>
          <w:szCs w:val="24"/>
        </w:rPr>
        <w:t>in good faith and in a manner that protects and promotes the interests and reputation of ICEVI; and</w:t>
      </w:r>
    </w:p>
    <w:p w14:paraId="103752E0" w14:textId="644717CE" w:rsidR="007172B2" w:rsidRPr="007172B2" w:rsidRDefault="007172B2" w:rsidP="00D757D9">
      <w:pPr>
        <w:pStyle w:val="ListParagraph"/>
        <w:numPr>
          <w:ilvl w:val="0"/>
          <w:numId w:val="6"/>
        </w:numPr>
        <w:spacing w:after="240"/>
        <w:ind w:left="714" w:hanging="357"/>
        <w:contextualSpacing w:val="0"/>
        <w:jc w:val="both"/>
        <w:rPr>
          <w:rFonts w:cs="Arial"/>
          <w:szCs w:val="24"/>
        </w:rPr>
      </w:pPr>
      <w:r w:rsidRPr="00DC5C63">
        <w:rPr>
          <w:rFonts w:cs="Arial"/>
          <w:szCs w:val="24"/>
        </w:rPr>
        <w:t xml:space="preserve">in a manner which will, as far as practicable, facilitate co-operation and effective working relationships between ICEVI members, partners, and other relevant </w:t>
      </w:r>
      <w:r>
        <w:rPr>
          <w:rFonts w:cs="Arial"/>
          <w:szCs w:val="24"/>
        </w:rPr>
        <w:t>players</w:t>
      </w:r>
      <w:r w:rsidRPr="00DC5C63">
        <w:rPr>
          <w:rFonts w:cs="Arial"/>
          <w:szCs w:val="24"/>
        </w:rPr>
        <w:t>.</w:t>
      </w:r>
    </w:p>
    <w:p w14:paraId="782FBA0F" w14:textId="77777777" w:rsidR="000B1ADB" w:rsidRPr="00D757D9" w:rsidRDefault="000B1ADB" w:rsidP="00D757D9">
      <w:pPr>
        <w:pStyle w:val="Heading2"/>
        <w:jc w:val="both"/>
        <w:rPr>
          <w:color w:val="1002C6"/>
        </w:rPr>
      </w:pPr>
      <w:r w:rsidRPr="00D757D9">
        <w:rPr>
          <w:color w:val="1002C6"/>
        </w:rPr>
        <w:t xml:space="preserve">About ICEVI </w:t>
      </w:r>
    </w:p>
    <w:p w14:paraId="5A01DB9E" w14:textId="77777777" w:rsidR="000B1ADB" w:rsidRDefault="00000000" w:rsidP="00D757D9">
      <w:pPr>
        <w:suppressAutoHyphens/>
        <w:spacing w:after="100"/>
        <w:jc w:val="both"/>
      </w:pPr>
      <w:hyperlink r:id="rId9" w:history="1">
        <w:r w:rsidR="000B1ADB" w:rsidRPr="00D24E72">
          <w:rPr>
            <w:rStyle w:val="Hyperlink"/>
            <w:rFonts w:cs="Arial"/>
          </w:rPr>
          <w:t>www.icevi.org</w:t>
        </w:r>
      </w:hyperlink>
    </w:p>
    <w:p w14:paraId="14531424" w14:textId="13EE29BE" w:rsidR="000B1ADB" w:rsidRDefault="00B52D59" w:rsidP="00D757D9">
      <w:pPr>
        <w:jc w:val="both"/>
      </w:pPr>
      <w:r>
        <w:t>T</w:t>
      </w:r>
      <w:r w:rsidR="000B1ADB" w:rsidRPr="00DC5C63">
        <w:t xml:space="preserve">he International Council for Education of People with Visual Impairment (ICEVI) is a </w:t>
      </w:r>
      <w:r w:rsidR="000B1ADB">
        <w:t>not-for-profit network of global and regional member organisations and individuals</w:t>
      </w:r>
      <w:r>
        <w:t>, established in 1952</w:t>
      </w:r>
      <w:r w:rsidR="000B1ADB" w:rsidRPr="00015DAD">
        <w:t>.</w:t>
      </w:r>
      <w:r w:rsidR="000B1ADB">
        <w:t xml:space="preserve"> Our mission is </w:t>
      </w:r>
      <w:r w:rsidR="000B1ADB" w:rsidRPr="00DC5C63">
        <w:t xml:space="preserve">to promote access to inclusive, equitable, and quality education for all people with visual impairment. </w:t>
      </w:r>
    </w:p>
    <w:p w14:paraId="52387774" w14:textId="77777777" w:rsidR="000B1ADB" w:rsidRDefault="000B1ADB" w:rsidP="00D757D9">
      <w:pPr>
        <w:tabs>
          <w:tab w:val="left" w:pos="993"/>
        </w:tabs>
        <w:spacing w:after="160"/>
        <w:jc w:val="both"/>
      </w:pPr>
      <w:r>
        <w:rPr>
          <w:lang w:val="en-US"/>
        </w:rPr>
        <w:t>ICEVI is a registered company with Companies House, United Kingdom. The organisation</w:t>
      </w:r>
      <w:r w:rsidRPr="00015DAD">
        <w:t xml:space="preserve"> is governed by an Executive Board composed of the Principal Officers, Regional Presidents</w:t>
      </w:r>
      <w:r>
        <w:t>,</w:t>
      </w:r>
      <w:r w:rsidRPr="00015DAD">
        <w:t xml:space="preserve"> and Partner Member organisations. ICEVI operates through Regional and National Boards in each of seven regions – Africa, East Asia, Europe, Latin America, North American/Caribbean, Pacific, and West Asia.</w:t>
      </w:r>
      <w:r>
        <w:t xml:space="preserve"> </w:t>
      </w:r>
    </w:p>
    <w:p w14:paraId="5B4B76D4" w14:textId="77777777" w:rsidR="000B1ADB" w:rsidRPr="00DC5C63" w:rsidRDefault="000B1ADB" w:rsidP="00D757D9">
      <w:pPr>
        <w:tabs>
          <w:tab w:val="left" w:pos="993"/>
        </w:tabs>
        <w:spacing w:after="160"/>
        <w:jc w:val="both"/>
      </w:pPr>
      <w:r w:rsidRPr="003E377F">
        <w:rPr>
          <w:lang w:val="en-US"/>
        </w:rPr>
        <w:t>Membership is open to any organi</w:t>
      </w:r>
      <w:r>
        <w:rPr>
          <w:lang w:val="en-US"/>
        </w:rPr>
        <w:t>s</w:t>
      </w:r>
      <w:r w:rsidRPr="003E377F">
        <w:rPr>
          <w:lang w:val="en-US"/>
        </w:rPr>
        <w:t>ation and individual that subscribes to the Mission, Values</w:t>
      </w:r>
      <w:r>
        <w:rPr>
          <w:lang w:val="en-US"/>
        </w:rPr>
        <w:t xml:space="preserve"> and Goals </w:t>
      </w:r>
      <w:r w:rsidRPr="00940ADF">
        <w:rPr>
          <w:lang w:val="en-US"/>
        </w:rPr>
        <w:t>of ICEVI</w:t>
      </w:r>
      <w:r>
        <w:rPr>
          <w:lang w:val="en-US"/>
        </w:rPr>
        <w:t>.</w:t>
      </w:r>
      <w:r w:rsidRPr="00940ADF">
        <w:rPr>
          <w:lang w:val="en-US"/>
        </w:rPr>
        <w:t xml:space="preserve"> </w:t>
      </w:r>
      <w:r>
        <w:rPr>
          <w:lang w:val="en-US"/>
        </w:rPr>
        <w:t>ICEVI m</w:t>
      </w:r>
      <w:r w:rsidRPr="005D5A0C">
        <w:rPr>
          <w:lang w:val="en-US"/>
        </w:rPr>
        <w:t xml:space="preserve">embers connect and collaborate with each other on local, regional and international levels </w:t>
      </w:r>
      <w:r>
        <w:rPr>
          <w:lang w:val="en-US"/>
        </w:rPr>
        <w:t>and</w:t>
      </w:r>
      <w:r w:rsidRPr="005D5A0C">
        <w:rPr>
          <w:lang w:val="en-US"/>
        </w:rPr>
        <w:t xml:space="preserve"> combine their energy and share ideas, knowledge, and resources</w:t>
      </w:r>
      <w:r>
        <w:rPr>
          <w:lang w:val="en-US"/>
        </w:rPr>
        <w:t xml:space="preserve">. </w:t>
      </w:r>
      <w:r>
        <w:t>M</w:t>
      </w:r>
      <w:r w:rsidRPr="00DC5C63">
        <w:t xml:space="preserve">embers are concerned primarily with the sharing, promotion and dissemination of knowledge and expertise (including for advocacy with external stakeholders, such as multilateral institutions and governments); convening conferences and meetings where feasible (i.e. taking account of time and funds required for this activity); making/facilitating connections within and beyond the network; </w:t>
      </w:r>
      <w:r>
        <w:t xml:space="preserve">and </w:t>
      </w:r>
      <w:r w:rsidRPr="00DC5C63">
        <w:t xml:space="preserve">building, coordinating and supporting the membership (including raising the profile of ICEVI). </w:t>
      </w:r>
    </w:p>
    <w:p w14:paraId="37C13E50" w14:textId="77777777" w:rsidR="00781890" w:rsidRPr="00D757D9" w:rsidRDefault="00781890" w:rsidP="00D757D9">
      <w:pPr>
        <w:pStyle w:val="Heading2"/>
        <w:jc w:val="both"/>
        <w:rPr>
          <w:color w:val="1002C6"/>
        </w:rPr>
      </w:pPr>
      <w:r w:rsidRPr="00D757D9">
        <w:rPr>
          <w:color w:val="1002C6"/>
        </w:rPr>
        <w:lastRenderedPageBreak/>
        <w:t>Organisational Values</w:t>
      </w:r>
    </w:p>
    <w:p w14:paraId="0B805676" w14:textId="77777777" w:rsidR="00781890" w:rsidRPr="00DC5C63" w:rsidRDefault="00781890" w:rsidP="00D757D9">
      <w:pPr>
        <w:jc w:val="both"/>
        <w:rPr>
          <w:rFonts w:cs="Arial"/>
          <w:szCs w:val="24"/>
        </w:rPr>
      </w:pPr>
      <w:r w:rsidRPr="00DC5C63">
        <w:rPr>
          <w:rFonts w:cs="Arial"/>
          <w:szCs w:val="24"/>
        </w:rPr>
        <w:t xml:space="preserve">Understands and models the values </w:t>
      </w:r>
      <w:r>
        <w:rPr>
          <w:rFonts w:cs="Arial"/>
          <w:szCs w:val="24"/>
        </w:rPr>
        <w:t xml:space="preserve">and </w:t>
      </w:r>
      <w:r w:rsidRPr="00DC5C63">
        <w:rPr>
          <w:rFonts w:cs="Arial"/>
          <w:szCs w:val="24"/>
        </w:rPr>
        <w:t xml:space="preserve">beliefs of ICEVI that all children and young people with visual impairment and their families have the right to: </w:t>
      </w:r>
    </w:p>
    <w:p w14:paraId="5581A6B6" w14:textId="0B60C40F" w:rsidR="00781890" w:rsidRPr="00DC5C63" w:rsidRDefault="00781890" w:rsidP="00D757D9">
      <w:pPr>
        <w:pStyle w:val="ListParagraph"/>
        <w:numPr>
          <w:ilvl w:val="0"/>
          <w:numId w:val="8"/>
        </w:numPr>
        <w:contextualSpacing w:val="0"/>
        <w:jc w:val="both"/>
        <w:rPr>
          <w:rFonts w:cs="Arial"/>
          <w:szCs w:val="24"/>
        </w:rPr>
      </w:pPr>
      <w:r>
        <w:rPr>
          <w:rFonts w:cs="Arial"/>
          <w:szCs w:val="24"/>
        </w:rPr>
        <w:t>P</w:t>
      </w:r>
      <w:r w:rsidRPr="00DC5C63">
        <w:rPr>
          <w:rFonts w:cs="Arial"/>
          <w:szCs w:val="24"/>
        </w:rPr>
        <w:t xml:space="preserve">rovision of a full range of educational services and to be included in the educational programs of their respective countries and communities; </w:t>
      </w:r>
    </w:p>
    <w:p w14:paraId="69E576A5" w14:textId="41E0703D" w:rsidR="00781890" w:rsidRPr="00DC5C63" w:rsidRDefault="00781890" w:rsidP="00D757D9">
      <w:pPr>
        <w:pStyle w:val="ListParagraph"/>
        <w:numPr>
          <w:ilvl w:val="0"/>
          <w:numId w:val="8"/>
        </w:numPr>
        <w:contextualSpacing w:val="0"/>
        <w:jc w:val="both"/>
        <w:rPr>
          <w:rFonts w:cs="Arial"/>
          <w:szCs w:val="24"/>
        </w:rPr>
      </w:pPr>
      <w:r>
        <w:rPr>
          <w:rFonts w:cs="Arial"/>
          <w:szCs w:val="24"/>
        </w:rPr>
        <w:t>R</w:t>
      </w:r>
      <w:r w:rsidRPr="00DC5C63">
        <w:rPr>
          <w:rFonts w:cs="Arial"/>
          <w:szCs w:val="24"/>
        </w:rPr>
        <w:t xml:space="preserve">eceive early intervention, early childhood development, care and </w:t>
      </w:r>
      <w:r w:rsidR="00D757D9">
        <w:rPr>
          <w:rFonts w:cs="Arial"/>
          <w:szCs w:val="24"/>
          <w:lang w:val="en-US"/>
        </w:rPr>
        <w:br/>
      </w:r>
      <w:r w:rsidRPr="00DC5C63">
        <w:rPr>
          <w:rFonts w:cs="Arial"/>
          <w:szCs w:val="24"/>
        </w:rPr>
        <w:t xml:space="preserve">pre-primary education; </w:t>
      </w:r>
    </w:p>
    <w:p w14:paraId="230592AD" w14:textId="2C9DCF8A" w:rsidR="00781890" w:rsidRPr="00DC5C63" w:rsidRDefault="00781890" w:rsidP="00D757D9">
      <w:pPr>
        <w:pStyle w:val="ListParagraph"/>
        <w:numPr>
          <w:ilvl w:val="0"/>
          <w:numId w:val="8"/>
        </w:numPr>
        <w:contextualSpacing w:val="0"/>
        <w:jc w:val="both"/>
        <w:rPr>
          <w:rFonts w:cs="Arial"/>
          <w:szCs w:val="24"/>
        </w:rPr>
      </w:pPr>
      <w:r>
        <w:rPr>
          <w:rFonts w:cs="Arial"/>
          <w:szCs w:val="24"/>
        </w:rPr>
        <w:t>S</w:t>
      </w:r>
      <w:r w:rsidRPr="00DC5C63">
        <w:rPr>
          <w:rFonts w:cs="Arial"/>
          <w:szCs w:val="24"/>
        </w:rPr>
        <w:t>upport by teachers and other professionals who are properly trained</w:t>
      </w:r>
      <w:r>
        <w:rPr>
          <w:rFonts w:cs="Arial"/>
          <w:szCs w:val="24"/>
        </w:rPr>
        <w:t>;</w:t>
      </w:r>
    </w:p>
    <w:p w14:paraId="27D8BE8E" w14:textId="69336A80" w:rsidR="00781890" w:rsidRPr="00DC5C63" w:rsidRDefault="00781890" w:rsidP="00D757D9">
      <w:pPr>
        <w:pStyle w:val="ListParagraph"/>
        <w:numPr>
          <w:ilvl w:val="0"/>
          <w:numId w:val="8"/>
        </w:numPr>
        <w:contextualSpacing w:val="0"/>
        <w:jc w:val="both"/>
        <w:rPr>
          <w:rFonts w:cs="Arial"/>
          <w:szCs w:val="24"/>
        </w:rPr>
      </w:pPr>
      <w:r>
        <w:rPr>
          <w:rFonts w:cs="Arial"/>
          <w:szCs w:val="24"/>
        </w:rPr>
        <w:t>E</w:t>
      </w:r>
      <w:r w:rsidRPr="00DC5C63">
        <w:rPr>
          <w:rFonts w:cs="Arial"/>
          <w:szCs w:val="24"/>
        </w:rPr>
        <w:t xml:space="preserve">ducational materials, teaching methods and programs that are of a high standard, conform to best practices, and to meet their needs; </w:t>
      </w:r>
    </w:p>
    <w:p w14:paraId="411320E8" w14:textId="5ED73762" w:rsidR="00781890" w:rsidRPr="00DC5C63" w:rsidRDefault="00781890" w:rsidP="00D757D9">
      <w:pPr>
        <w:pStyle w:val="ListParagraph"/>
        <w:numPr>
          <w:ilvl w:val="0"/>
          <w:numId w:val="8"/>
        </w:numPr>
        <w:contextualSpacing w:val="0"/>
        <w:jc w:val="both"/>
        <w:rPr>
          <w:rFonts w:cs="Arial"/>
          <w:szCs w:val="24"/>
        </w:rPr>
      </w:pPr>
      <w:r>
        <w:rPr>
          <w:rFonts w:cs="Arial"/>
          <w:szCs w:val="24"/>
        </w:rPr>
        <w:t>L</w:t>
      </w:r>
      <w:r w:rsidRPr="00DC5C63">
        <w:rPr>
          <w:rFonts w:cs="Arial"/>
          <w:szCs w:val="24"/>
        </w:rPr>
        <w:t xml:space="preserve">ive in environments that are free of barriers, social stigmas, and stereotypes; and </w:t>
      </w:r>
    </w:p>
    <w:p w14:paraId="15E23D86" w14:textId="71009294" w:rsidR="00781890" w:rsidRDefault="00781890" w:rsidP="00D757D9">
      <w:pPr>
        <w:pStyle w:val="ListParagraph"/>
        <w:numPr>
          <w:ilvl w:val="0"/>
          <w:numId w:val="8"/>
        </w:numPr>
        <w:contextualSpacing w:val="0"/>
        <w:jc w:val="both"/>
        <w:rPr>
          <w:rFonts w:cs="Arial"/>
          <w:szCs w:val="24"/>
        </w:rPr>
      </w:pPr>
      <w:r>
        <w:rPr>
          <w:rFonts w:cs="Arial"/>
          <w:szCs w:val="24"/>
        </w:rPr>
        <w:t>L</w:t>
      </w:r>
      <w:r w:rsidRPr="00441FC8">
        <w:rPr>
          <w:rFonts w:cs="Arial"/>
          <w:szCs w:val="24"/>
        </w:rPr>
        <w:t>ead productive lives, according to their aspirations and capabilities.</w:t>
      </w:r>
    </w:p>
    <w:p w14:paraId="39D96A0D" w14:textId="77777777" w:rsidR="00D757D9" w:rsidRDefault="00D757D9" w:rsidP="00D757D9">
      <w:pPr>
        <w:jc w:val="both"/>
        <w:rPr>
          <w:rFonts w:cs="Arial"/>
          <w:szCs w:val="24"/>
        </w:rPr>
      </w:pPr>
    </w:p>
    <w:p w14:paraId="684E6893" w14:textId="0A0D04B8" w:rsidR="00D757D9" w:rsidRPr="00D757D9" w:rsidRDefault="00D757D9" w:rsidP="00D757D9">
      <w:pPr>
        <w:jc w:val="center"/>
        <w:rPr>
          <w:rFonts w:cs="Arial"/>
          <w:szCs w:val="24"/>
        </w:rPr>
      </w:pPr>
      <w:r>
        <w:rPr>
          <w:rFonts w:cs="Arial"/>
          <w:szCs w:val="24"/>
        </w:rPr>
        <w:t>***</w:t>
      </w:r>
    </w:p>
    <w:sectPr w:rsidR="00D757D9" w:rsidRPr="00D757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96852" w14:textId="77777777" w:rsidR="0037252A" w:rsidRDefault="0037252A" w:rsidP="00FB607A">
      <w:pPr>
        <w:spacing w:after="0" w:line="240" w:lineRule="auto"/>
      </w:pPr>
      <w:r>
        <w:separator/>
      </w:r>
    </w:p>
  </w:endnote>
  <w:endnote w:type="continuationSeparator" w:id="0">
    <w:p w14:paraId="48411D81" w14:textId="77777777" w:rsidR="0037252A" w:rsidRDefault="0037252A" w:rsidP="00FB6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238128"/>
      <w:docPartObj>
        <w:docPartGallery w:val="Page Numbers (Bottom of Page)"/>
        <w:docPartUnique/>
      </w:docPartObj>
    </w:sdtPr>
    <w:sdtEndPr>
      <w:rPr>
        <w:noProof/>
      </w:rPr>
    </w:sdtEndPr>
    <w:sdtContent>
      <w:p w14:paraId="236DBB2A" w14:textId="77777777" w:rsidR="00FB607A" w:rsidRDefault="00FB607A">
        <w:pPr>
          <w:pStyle w:val="Footer"/>
          <w:jc w:val="right"/>
        </w:pPr>
        <w:r>
          <w:fldChar w:fldCharType="begin"/>
        </w:r>
        <w:r>
          <w:instrText xml:space="preserve"> PAGE   \* MERGEFORMAT </w:instrText>
        </w:r>
        <w:r>
          <w:fldChar w:fldCharType="separate"/>
        </w:r>
        <w:r w:rsidR="00C27DA8">
          <w:rPr>
            <w:noProof/>
          </w:rPr>
          <w:t>5</w:t>
        </w:r>
        <w:r>
          <w:rPr>
            <w:noProof/>
          </w:rPr>
          <w:fldChar w:fldCharType="end"/>
        </w:r>
      </w:p>
    </w:sdtContent>
  </w:sdt>
  <w:p w14:paraId="43B1F620" w14:textId="77777777" w:rsidR="00FB607A" w:rsidRDefault="00FB6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648A8" w14:textId="77777777" w:rsidR="0037252A" w:rsidRDefault="0037252A" w:rsidP="00FB607A">
      <w:pPr>
        <w:spacing w:after="0" w:line="240" w:lineRule="auto"/>
      </w:pPr>
      <w:r>
        <w:separator/>
      </w:r>
    </w:p>
  </w:footnote>
  <w:footnote w:type="continuationSeparator" w:id="0">
    <w:p w14:paraId="2E397B5E" w14:textId="77777777" w:rsidR="0037252A" w:rsidRDefault="0037252A" w:rsidP="00FB60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0039"/>
    <w:multiLevelType w:val="hybridMultilevel"/>
    <w:tmpl w:val="80465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345547"/>
    <w:multiLevelType w:val="hybridMultilevel"/>
    <w:tmpl w:val="A894D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EF148D"/>
    <w:multiLevelType w:val="hybridMultilevel"/>
    <w:tmpl w:val="4C6A068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195B36"/>
    <w:multiLevelType w:val="hybridMultilevel"/>
    <w:tmpl w:val="BF50DC48"/>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4" w15:restartNumberingAfterBreak="0">
    <w:nsid w:val="22A007AE"/>
    <w:multiLevelType w:val="hybridMultilevel"/>
    <w:tmpl w:val="A606C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596121"/>
    <w:multiLevelType w:val="hybridMultilevel"/>
    <w:tmpl w:val="D62292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86325E"/>
    <w:multiLevelType w:val="hybridMultilevel"/>
    <w:tmpl w:val="FF948216"/>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3B8945BB"/>
    <w:multiLevelType w:val="hybridMultilevel"/>
    <w:tmpl w:val="9FC82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A97DBD"/>
    <w:multiLevelType w:val="hybridMultilevel"/>
    <w:tmpl w:val="2154D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6637B2"/>
    <w:multiLevelType w:val="hybridMultilevel"/>
    <w:tmpl w:val="BCEE9F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DCC34AF"/>
    <w:multiLevelType w:val="hybridMultilevel"/>
    <w:tmpl w:val="DCB0D1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7B0D20"/>
    <w:multiLevelType w:val="hybridMultilevel"/>
    <w:tmpl w:val="78A84F4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6117280">
    <w:abstractNumId w:val="0"/>
  </w:num>
  <w:num w:numId="2" w16cid:durableId="1789813525">
    <w:abstractNumId w:val="5"/>
  </w:num>
  <w:num w:numId="3" w16cid:durableId="696349564">
    <w:abstractNumId w:val="11"/>
  </w:num>
  <w:num w:numId="4" w16cid:durableId="892959657">
    <w:abstractNumId w:val="4"/>
  </w:num>
  <w:num w:numId="5" w16cid:durableId="1144349416">
    <w:abstractNumId w:val="9"/>
  </w:num>
  <w:num w:numId="6" w16cid:durableId="961501949">
    <w:abstractNumId w:val="2"/>
  </w:num>
  <w:num w:numId="7" w16cid:durableId="152568349">
    <w:abstractNumId w:val="8"/>
  </w:num>
  <w:num w:numId="8" w16cid:durableId="188181796">
    <w:abstractNumId w:val="7"/>
  </w:num>
  <w:num w:numId="9" w16cid:durableId="248002797">
    <w:abstractNumId w:val="10"/>
  </w:num>
  <w:num w:numId="10" w16cid:durableId="1683554965">
    <w:abstractNumId w:val="3"/>
  </w:num>
  <w:num w:numId="11" w16cid:durableId="16713750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0229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8AE"/>
    <w:rsid w:val="00002C4F"/>
    <w:rsid w:val="00015DAD"/>
    <w:rsid w:val="00022C7B"/>
    <w:rsid w:val="00085606"/>
    <w:rsid w:val="00094173"/>
    <w:rsid w:val="000A3095"/>
    <w:rsid w:val="000B1ADB"/>
    <w:rsid w:val="000C5FAD"/>
    <w:rsid w:val="000D1121"/>
    <w:rsid w:val="00161E17"/>
    <w:rsid w:val="00171421"/>
    <w:rsid w:val="001E433A"/>
    <w:rsid w:val="00227362"/>
    <w:rsid w:val="00264A4C"/>
    <w:rsid w:val="002B6D5B"/>
    <w:rsid w:val="002E1649"/>
    <w:rsid w:val="002E18BC"/>
    <w:rsid w:val="0031174E"/>
    <w:rsid w:val="00312D16"/>
    <w:rsid w:val="0037252A"/>
    <w:rsid w:val="00384DD8"/>
    <w:rsid w:val="00393B98"/>
    <w:rsid w:val="003C5C1C"/>
    <w:rsid w:val="003F2D26"/>
    <w:rsid w:val="00420C6B"/>
    <w:rsid w:val="00445364"/>
    <w:rsid w:val="00445771"/>
    <w:rsid w:val="00485324"/>
    <w:rsid w:val="004B6EAC"/>
    <w:rsid w:val="00512407"/>
    <w:rsid w:val="00533A36"/>
    <w:rsid w:val="005C5766"/>
    <w:rsid w:val="005D5A0C"/>
    <w:rsid w:val="005E1E59"/>
    <w:rsid w:val="005F5D03"/>
    <w:rsid w:val="005F6101"/>
    <w:rsid w:val="006546DA"/>
    <w:rsid w:val="006735F1"/>
    <w:rsid w:val="006905CE"/>
    <w:rsid w:val="006B33D2"/>
    <w:rsid w:val="007164C9"/>
    <w:rsid w:val="007172B2"/>
    <w:rsid w:val="00781890"/>
    <w:rsid w:val="007A7159"/>
    <w:rsid w:val="00850067"/>
    <w:rsid w:val="00861571"/>
    <w:rsid w:val="00902E4C"/>
    <w:rsid w:val="00934084"/>
    <w:rsid w:val="00956383"/>
    <w:rsid w:val="0097339F"/>
    <w:rsid w:val="009B4EEF"/>
    <w:rsid w:val="009D36AC"/>
    <w:rsid w:val="009F22ED"/>
    <w:rsid w:val="00A8282C"/>
    <w:rsid w:val="00A9338B"/>
    <w:rsid w:val="00AB3C9D"/>
    <w:rsid w:val="00AC78B3"/>
    <w:rsid w:val="00AD529A"/>
    <w:rsid w:val="00B333D4"/>
    <w:rsid w:val="00B441E0"/>
    <w:rsid w:val="00B52D59"/>
    <w:rsid w:val="00B95783"/>
    <w:rsid w:val="00BA1B0F"/>
    <w:rsid w:val="00BB61E5"/>
    <w:rsid w:val="00BC65B6"/>
    <w:rsid w:val="00BD4074"/>
    <w:rsid w:val="00BD5E9A"/>
    <w:rsid w:val="00C06B2C"/>
    <w:rsid w:val="00C27DA8"/>
    <w:rsid w:val="00C81E8F"/>
    <w:rsid w:val="00C838AE"/>
    <w:rsid w:val="00C93BE3"/>
    <w:rsid w:val="00CD6C0D"/>
    <w:rsid w:val="00D001FA"/>
    <w:rsid w:val="00D64E49"/>
    <w:rsid w:val="00D757D9"/>
    <w:rsid w:val="00DF2A96"/>
    <w:rsid w:val="00E9186A"/>
    <w:rsid w:val="00EA6ECC"/>
    <w:rsid w:val="00F042C8"/>
    <w:rsid w:val="00F403A5"/>
    <w:rsid w:val="00F91D76"/>
    <w:rsid w:val="00FB607A"/>
    <w:rsid w:val="00FC450F"/>
    <w:rsid w:val="00FD6B72"/>
    <w:rsid w:val="00FF23C8"/>
    <w:rsid w:val="00FF5F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06193"/>
  <w15:docId w15:val="{B841A811-F884-48B8-B311-9CEECC90E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74E"/>
    <w:rPr>
      <w:rFonts w:ascii="Arial" w:hAnsi="Arial"/>
      <w:sz w:val="24"/>
    </w:rPr>
  </w:style>
  <w:style w:type="paragraph" w:styleId="Heading1">
    <w:name w:val="heading 1"/>
    <w:basedOn w:val="Normal"/>
    <w:next w:val="Normal"/>
    <w:link w:val="Heading1Char"/>
    <w:uiPriority w:val="9"/>
    <w:qFormat/>
    <w:rsid w:val="003F2D26"/>
    <w:pPr>
      <w:keepNext/>
      <w:keepLines/>
      <w:spacing w:before="120" w:after="240" w:line="240" w:lineRule="auto"/>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F2D26"/>
    <w:pPr>
      <w:keepNext/>
      <w:keepLines/>
      <w:spacing w:before="120" w:line="240" w:lineRule="auto"/>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31174E"/>
    <w:pPr>
      <w:keepNext/>
      <w:keepLines/>
      <w:spacing w:before="120" w:after="240" w:line="240" w:lineRule="auto"/>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A0C"/>
    <w:pPr>
      <w:ind w:left="720"/>
      <w:contextualSpacing/>
    </w:pPr>
  </w:style>
  <w:style w:type="character" w:customStyle="1" w:styleId="Heading1Char">
    <w:name w:val="Heading 1 Char"/>
    <w:basedOn w:val="DefaultParagraphFont"/>
    <w:link w:val="Heading1"/>
    <w:uiPriority w:val="9"/>
    <w:rsid w:val="003F2D26"/>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F2D26"/>
    <w:rPr>
      <w:rFonts w:ascii="Arial" w:eastAsiaTheme="majorEastAsia" w:hAnsi="Arial" w:cstheme="majorBidi"/>
      <w:b/>
      <w:sz w:val="28"/>
      <w:szCs w:val="26"/>
    </w:rPr>
  </w:style>
  <w:style w:type="paragraph" w:styleId="NoSpacing">
    <w:name w:val="No Spacing"/>
    <w:uiPriority w:val="1"/>
    <w:qFormat/>
    <w:rsid w:val="00902E4C"/>
    <w:pPr>
      <w:spacing w:after="0" w:line="240" w:lineRule="auto"/>
    </w:pPr>
    <w:rPr>
      <w:rFonts w:ascii="Verdana" w:eastAsia="Times New Roman" w:hAnsi="Verdana" w:cs="Times New Roman"/>
      <w:kern w:val="0"/>
      <w:sz w:val="28"/>
      <w:szCs w:val="24"/>
      <w:lang w:val="en-GB"/>
      <w14:ligatures w14:val="none"/>
    </w:rPr>
  </w:style>
  <w:style w:type="character" w:styleId="Hyperlink">
    <w:name w:val="Hyperlink"/>
    <w:basedOn w:val="DefaultParagraphFont"/>
    <w:uiPriority w:val="99"/>
    <w:unhideWhenUsed/>
    <w:rsid w:val="00445771"/>
    <w:rPr>
      <w:color w:val="0563C1" w:themeColor="hyperlink"/>
      <w:u w:val="single"/>
    </w:rPr>
  </w:style>
  <w:style w:type="character" w:customStyle="1" w:styleId="UnresolvedMention1">
    <w:name w:val="Unresolved Mention1"/>
    <w:basedOn w:val="DefaultParagraphFont"/>
    <w:uiPriority w:val="99"/>
    <w:semiHidden/>
    <w:unhideWhenUsed/>
    <w:rsid w:val="00445771"/>
    <w:rPr>
      <w:color w:val="605E5C"/>
      <w:shd w:val="clear" w:color="auto" w:fill="E1DFDD"/>
    </w:rPr>
  </w:style>
  <w:style w:type="paragraph" w:styleId="Header">
    <w:name w:val="header"/>
    <w:basedOn w:val="Normal"/>
    <w:link w:val="HeaderChar"/>
    <w:uiPriority w:val="99"/>
    <w:unhideWhenUsed/>
    <w:rsid w:val="00FB6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607A"/>
    <w:rPr>
      <w:rFonts w:ascii="Arial" w:hAnsi="Arial"/>
      <w:sz w:val="24"/>
    </w:rPr>
  </w:style>
  <w:style w:type="paragraph" w:styleId="Footer">
    <w:name w:val="footer"/>
    <w:basedOn w:val="Normal"/>
    <w:link w:val="FooterChar"/>
    <w:uiPriority w:val="99"/>
    <w:unhideWhenUsed/>
    <w:rsid w:val="00FB6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607A"/>
    <w:rPr>
      <w:rFonts w:ascii="Arial" w:hAnsi="Arial"/>
      <w:sz w:val="24"/>
    </w:rPr>
  </w:style>
  <w:style w:type="paragraph" w:styleId="Revision">
    <w:name w:val="Revision"/>
    <w:hidden/>
    <w:uiPriority w:val="99"/>
    <w:semiHidden/>
    <w:rsid w:val="009B4EEF"/>
    <w:pPr>
      <w:spacing w:after="0" w:line="240" w:lineRule="auto"/>
    </w:pPr>
    <w:rPr>
      <w:rFonts w:ascii="Arial" w:hAnsi="Arial"/>
      <w:sz w:val="24"/>
    </w:rPr>
  </w:style>
  <w:style w:type="character" w:customStyle="1" w:styleId="Heading3Char">
    <w:name w:val="Heading 3 Char"/>
    <w:basedOn w:val="DefaultParagraphFont"/>
    <w:link w:val="Heading3"/>
    <w:uiPriority w:val="9"/>
    <w:rsid w:val="0031174E"/>
    <w:rPr>
      <w:rFonts w:ascii="Arial" w:eastAsiaTheme="majorEastAsia" w:hAnsi="Arial" w:cstheme="majorBidi"/>
      <w:b/>
      <w:sz w:val="24"/>
      <w:szCs w:val="24"/>
    </w:rPr>
  </w:style>
  <w:style w:type="character" w:customStyle="1" w:styleId="UnresolvedMention2">
    <w:name w:val="Unresolved Mention2"/>
    <w:basedOn w:val="DefaultParagraphFont"/>
    <w:uiPriority w:val="99"/>
    <w:semiHidden/>
    <w:unhideWhenUsed/>
    <w:rsid w:val="00C81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53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cev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04120-CC6A-41C0-9899-E8C49C1DA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Gentle</dc:creator>
  <cp:lastModifiedBy>Frances Gentle</cp:lastModifiedBy>
  <cp:revision>2</cp:revision>
  <cp:lastPrinted>2024-02-09T06:44:00Z</cp:lastPrinted>
  <dcterms:created xsi:type="dcterms:W3CDTF">2024-03-02T01:17:00Z</dcterms:created>
  <dcterms:modified xsi:type="dcterms:W3CDTF">2024-03-02T01:17:00Z</dcterms:modified>
</cp:coreProperties>
</file>