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D0859" w14:textId="5868EB03" w:rsidR="008562E7" w:rsidRDefault="00B64B72" w:rsidP="008562E7">
      <w:pPr>
        <w:pageBreakBefore/>
        <w:rPr>
          <w:highlight w:val="yellow"/>
        </w:rPr>
      </w:pPr>
      <w:r w:rsidRPr="005B1250">
        <w:rPr>
          <w:noProof/>
          <w:lang w:eastAsia="en-NZ"/>
        </w:rPr>
        <w:drawing>
          <wp:anchor distT="0" distB="0" distL="114300" distR="114300" simplePos="0" relativeHeight="487631360" behindDoc="0" locked="0" layoutInCell="1" allowOverlap="1" wp14:anchorId="1179B571" wp14:editId="3D45DB2C">
            <wp:simplePos x="0" y="0"/>
            <wp:positionH relativeFrom="margin">
              <wp:posOffset>4381500</wp:posOffset>
            </wp:positionH>
            <wp:positionV relativeFrom="paragraph">
              <wp:posOffset>118110</wp:posOffset>
            </wp:positionV>
            <wp:extent cx="2001715" cy="16700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int-logo.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7890" cy="1683545"/>
                    </a:xfrm>
                    <a:prstGeom prst="rect">
                      <a:avLst/>
                    </a:prstGeom>
                  </pic:spPr>
                </pic:pic>
              </a:graphicData>
            </a:graphic>
            <wp14:sizeRelH relativeFrom="margin">
              <wp14:pctWidth>0</wp14:pctWidth>
            </wp14:sizeRelH>
            <wp14:sizeRelV relativeFrom="margin">
              <wp14:pctHeight>0</wp14:pctHeight>
            </wp14:sizeRelV>
          </wp:anchor>
        </w:drawing>
      </w:r>
    </w:p>
    <w:p w14:paraId="5906255B" w14:textId="3B160FCC" w:rsidR="00540EFE" w:rsidRDefault="00540EFE" w:rsidP="00581CB1">
      <w:pPr>
        <w:rPr>
          <w:highlight w:val="yellow"/>
        </w:rPr>
      </w:pPr>
    </w:p>
    <w:p w14:paraId="5BD40AE5" w14:textId="77777777" w:rsidR="00D34AF3" w:rsidRPr="00581CB1" w:rsidRDefault="00D34AF3" w:rsidP="00581CB1">
      <w:pPr>
        <w:rPr>
          <w:highlight w:val="yellow"/>
        </w:rPr>
      </w:pPr>
    </w:p>
    <w:p w14:paraId="70B2D02D" w14:textId="77777777" w:rsidR="00540EFE" w:rsidRPr="00581CB1" w:rsidRDefault="00540EFE" w:rsidP="00581CB1">
      <w:pPr>
        <w:rPr>
          <w:highlight w:val="yellow"/>
        </w:rPr>
      </w:pPr>
    </w:p>
    <w:p w14:paraId="16E93826" w14:textId="77777777" w:rsidR="00540EFE" w:rsidRPr="00581CB1" w:rsidRDefault="00540EFE" w:rsidP="00581CB1">
      <w:pPr>
        <w:rPr>
          <w:highlight w:val="yellow"/>
        </w:rPr>
      </w:pPr>
    </w:p>
    <w:p w14:paraId="0C1BCF91" w14:textId="77777777" w:rsidR="00540EFE" w:rsidRPr="00581CB1" w:rsidRDefault="00540EFE" w:rsidP="00581CB1">
      <w:pPr>
        <w:rPr>
          <w:highlight w:val="yellow"/>
        </w:rPr>
      </w:pPr>
    </w:p>
    <w:p w14:paraId="21F6A546" w14:textId="77777777" w:rsidR="00540EFE" w:rsidRPr="00581CB1" w:rsidRDefault="00540EFE" w:rsidP="00581CB1">
      <w:pPr>
        <w:rPr>
          <w:highlight w:val="yellow"/>
        </w:rPr>
      </w:pPr>
    </w:p>
    <w:p w14:paraId="0E2F3FBB" w14:textId="77777777" w:rsidR="00540EFE" w:rsidRPr="00581CB1" w:rsidRDefault="001F1877" w:rsidP="004316BE">
      <w:pPr>
        <w:pStyle w:val="Heading1"/>
      </w:pPr>
      <w:r w:rsidRPr="004316BE">
        <w:t>Request</w:t>
      </w:r>
      <w:r w:rsidRPr="00581CB1">
        <w:t xml:space="preserve"> for Proposal (RFP)</w:t>
      </w:r>
    </w:p>
    <w:p w14:paraId="45AC9F7B" w14:textId="77777777" w:rsidR="00C71085" w:rsidRPr="00581CB1" w:rsidRDefault="00C71085" w:rsidP="004316BE">
      <w:pPr>
        <w:rPr>
          <w:highlight w:val="yellow"/>
        </w:rPr>
      </w:pPr>
    </w:p>
    <w:p w14:paraId="0A6F1485" w14:textId="77777777" w:rsidR="00C71085" w:rsidRPr="00581CB1" w:rsidRDefault="001F1877" w:rsidP="00DA4FCC">
      <w:pPr>
        <w:pStyle w:val="BodyText"/>
        <w:tabs>
          <w:tab w:val="left" w:pos="567"/>
        </w:tabs>
        <w:rPr>
          <w:color w:val="193D64"/>
        </w:rPr>
      </w:pPr>
      <w:r w:rsidRPr="004316BE">
        <w:t>by</w:t>
      </w:r>
      <w:r w:rsidRPr="00581CB1">
        <w:rPr>
          <w:color w:val="193D64"/>
        </w:rPr>
        <w:t xml:space="preserve">: </w:t>
      </w:r>
      <w:r w:rsidR="00DA4FCC">
        <w:rPr>
          <w:color w:val="193D64"/>
        </w:rPr>
        <w:tab/>
      </w:r>
      <w:r w:rsidR="00D34AF3" w:rsidRPr="00336163">
        <w:rPr>
          <w:b/>
          <w:color w:val="193D64"/>
        </w:rPr>
        <w:t>Ministry of Foreign Affairs and Trade</w:t>
      </w:r>
    </w:p>
    <w:p w14:paraId="6272D5D5" w14:textId="7F0E36F1" w:rsidR="00540EFE" w:rsidRPr="00581CB1" w:rsidRDefault="00DA4FCC" w:rsidP="00DA4FCC">
      <w:pPr>
        <w:pStyle w:val="BodyText"/>
        <w:tabs>
          <w:tab w:val="left" w:pos="567"/>
        </w:tabs>
        <w:rPr>
          <w:color w:val="193D64"/>
        </w:rPr>
      </w:pPr>
      <w:r>
        <w:rPr>
          <w:color w:val="193D64"/>
        </w:rPr>
        <w:t>for</w:t>
      </w:r>
      <w:r w:rsidR="001F1877" w:rsidRPr="00581CB1">
        <w:rPr>
          <w:color w:val="193D64"/>
        </w:rPr>
        <w:t xml:space="preserve">: </w:t>
      </w:r>
      <w:r>
        <w:rPr>
          <w:color w:val="193D64"/>
        </w:rPr>
        <w:tab/>
      </w:r>
      <w:r w:rsidR="00336163">
        <w:rPr>
          <w:b/>
          <w:color w:val="193D64"/>
        </w:rPr>
        <w:t>Project Consultancy – Pacific Regional Centre for Disability Inclusion</w:t>
      </w:r>
      <w:r w:rsidR="00D068E9">
        <w:rPr>
          <w:b/>
          <w:color w:val="193D64"/>
        </w:rPr>
        <w:t xml:space="preserve"> in Suva, Fiji</w:t>
      </w:r>
    </w:p>
    <w:p w14:paraId="6A8229F6" w14:textId="7CDE006C" w:rsidR="00540EFE" w:rsidRPr="00581CB1" w:rsidRDefault="001F1877" w:rsidP="00DA4FCC">
      <w:pPr>
        <w:pStyle w:val="BodyText"/>
        <w:tabs>
          <w:tab w:val="left" w:pos="567"/>
        </w:tabs>
        <w:rPr>
          <w:color w:val="193D64"/>
        </w:rPr>
      </w:pPr>
      <w:r w:rsidRPr="004316BE">
        <w:lastRenderedPageBreak/>
        <w:t>ref</w:t>
      </w:r>
      <w:r w:rsidRPr="00581CB1">
        <w:rPr>
          <w:color w:val="193D64"/>
        </w:rPr>
        <w:t xml:space="preserve">: </w:t>
      </w:r>
      <w:r w:rsidR="00DA4FCC">
        <w:rPr>
          <w:color w:val="193D64"/>
        </w:rPr>
        <w:tab/>
      </w:r>
      <w:r w:rsidR="00336163" w:rsidRPr="00336163">
        <w:rPr>
          <w:b/>
          <w:color w:val="193D64"/>
        </w:rPr>
        <w:t>WPG-0103554</w:t>
      </w:r>
    </w:p>
    <w:p w14:paraId="1E90BD8D" w14:textId="77777777" w:rsidR="00540EFE" w:rsidRPr="00581CB1" w:rsidRDefault="00540EFE" w:rsidP="004316BE"/>
    <w:p w14:paraId="31C49560" w14:textId="77777777" w:rsidR="00C71085" w:rsidRPr="00581CB1" w:rsidRDefault="00C71085" w:rsidP="004316BE"/>
    <w:p w14:paraId="5DA364D5" w14:textId="00005A40" w:rsidR="00540EFE" w:rsidRPr="00336163" w:rsidRDefault="001F1877" w:rsidP="00336163">
      <w:pPr>
        <w:pStyle w:val="BodyText"/>
        <w:tabs>
          <w:tab w:val="right" w:pos="5103"/>
        </w:tabs>
        <w:contextualSpacing/>
        <w:rPr>
          <w:color w:val="auto"/>
        </w:rPr>
      </w:pPr>
      <w:r w:rsidRPr="00336163">
        <w:rPr>
          <w:color w:val="auto"/>
        </w:rPr>
        <w:t xml:space="preserve">RFP released: </w:t>
      </w:r>
      <w:r w:rsidR="00DA4FCC" w:rsidRPr="00336163">
        <w:rPr>
          <w:color w:val="auto"/>
        </w:rPr>
        <w:tab/>
      </w:r>
      <w:r w:rsidR="00336163" w:rsidRPr="00336163">
        <w:rPr>
          <w:color w:val="auto"/>
        </w:rPr>
        <w:t>21 October 2022</w:t>
      </w:r>
    </w:p>
    <w:p w14:paraId="60601ADD" w14:textId="1C1A5BCB" w:rsidR="00581CB1" w:rsidRPr="00336163" w:rsidRDefault="001F1877" w:rsidP="00336163">
      <w:pPr>
        <w:pStyle w:val="BodyText"/>
        <w:tabs>
          <w:tab w:val="right" w:pos="5103"/>
        </w:tabs>
        <w:contextualSpacing/>
        <w:rPr>
          <w:color w:val="auto"/>
        </w:rPr>
      </w:pPr>
      <w:r w:rsidRPr="00336163">
        <w:rPr>
          <w:color w:val="auto"/>
        </w:rPr>
        <w:t xml:space="preserve">Deadline for Questions: </w:t>
      </w:r>
      <w:r w:rsidR="00336163" w:rsidRPr="00336163">
        <w:rPr>
          <w:color w:val="auto"/>
        </w:rPr>
        <w:tab/>
        <w:t>4</w:t>
      </w:r>
      <w:r w:rsidR="00336163" w:rsidRPr="00336163">
        <w:rPr>
          <w:color w:val="auto"/>
          <w:vertAlign w:val="superscript"/>
        </w:rPr>
        <w:t xml:space="preserve"> </w:t>
      </w:r>
      <w:r w:rsidR="00336163" w:rsidRPr="00336163">
        <w:rPr>
          <w:color w:val="auto"/>
        </w:rPr>
        <w:t>November 2022</w:t>
      </w:r>
      <w:r w:rsidR="00336163" w:rsidRPr="00336163">
        <w:rPr>
          <w:color w:val="auto"/>
        </w:rPr>
        <w:tab/>
        <w:t>3:00pm NZDT</w:t>
      </w:r>
    </w:p>
    <w:p w14:paraId="61F3882B" w14:textId="02956CC3" w:rsidR="00581CB1" w:rsidRPr="00336163" w:rsidRDefault="001F1877" w:rsidP="00336163">
      <w:pPr>
        <w:pStyle w:val="BodyText"/>
        <w:tabs>
          <w:tab w:val="right" w:pos="5103"/>
        </w:tabs>
        <w:contextualSpacing/>
        <w:rPr>
          <w:color w:val="auto"/>
        </w:rPr>
      </w:pPr>
      <w:r w:rsidRPr="00336163">
        <w:rPr>
          <w:color w:val="auto"/>
        </w:rPr>
        <w:t>Deadline for Proposals:</w:t>
      </w:r>
      <w:r w:rsidR="00336163" w:rsidRPr="00336163">
        <w:rPr>
          <w:color w:val="auto"/>
        </w:rPr>
        <w:tab/>
      </w:r>
      <w:r w:rsidRPr="00336163">
        <w:rPr>
          <w:color w:val="auto"/>
        </w:rPr>
        <w:t xml:space="preserve"> </w:t>
      </w:r>
      <w:r w:rsidR="00336163" w:rsidRPr="00336163">
        <w:rPr>
          <w:color w:val="auto"/>
        </w:rPr>
        <w:t>17 November 2022</w:t>
      </w:r>
      <w:r w:rsidR="00336163" w:rsidRPr="00336163">
        <w:rPr>
          <w:color w:val="auto"/>
        </w:rPr>
        <w:tab/>
        <w:t>3:00pm NZDT</w:t>
      </w:r>
    </w:p>
    <w:p w14:paraId="56BBCB70" w14:textId="77777777" w:rsidR="00C42444" w:rsidRDefault="00C42444" w:rsidP="004316BE">
      <w:pPr>
        <w:rPr>
          <w:highlight w:val="yellow"/>
        </w:rPr>
      </w:pPr>
    </w:p>
    <w:p w14:paraId="7D785E27" w14:textId="77777777" w:rsidR="00DA4FCC" w:rsidRDefault="00DA4FCC" w:rsidP="004316BE">
      <w:pPr>
        <w:rPr>
          <w:highlight w:val="yellow"/>
        </w:rPr>
      </w:pPr>
    </w:p>
    <w:p w14:paraId="0DC0EF8A" w14:textId="77777777" w:rsidR="00DA4FCC" w:rsidRDefault="00DA4FCC" w:rsidP="004316BE">
      <w:pPr>
        <w:rPr>
          <w:highlight w:val="yellow"/>
        </w:rPr>
      </w:pPr>
    </w:p>
    <w:p w14:paraId="3DB22DDE" w14:textId="77777777" w:rsidR="00DA4FCC" w:rsidRDefault="00DA4FCC" w:rsidP="004316BE">
      <w:pPr>
        <w:rPr>
          <w:highlight w:val="yellow"/>
        </w:rPr>
      </w:pPr>
    </w:p>
    <w:p w14:paraId="779661FB" w14:textId="53CCBFE7" w:rsidR="00540EFE" w:rsidRPr="00581CB1" w:rsidRDefault="0039283F" w:rsidP="00581CB1">
      <w:pPr>
        <w:pStyle w:val="BodyText"/>
        <w:spacing w:line="240" w:lineRule="auto"/>
        <w:contextualSpacing/>
      </w:pPr>
      <w:r>
        <w:t>Ministry of Foreign Affairs and Trade</w:t>
      </w:r>
    </w:p>
    <w:p w14:paraId="06E1B1B8" w14:textId="77777777" w:rsidR="0039283F" w:rsidRPr="0039283F" w:rsidRDefault="008706F6" w:rsidP="00581CB1">
      <w:pPr>
        <w:pStyle w:val="BodyText"/>
        <w:contextualSpacing/>
      </w:pPr>
      <w:hyperlink r:id="rId14" w:history="1">
        <w:r w:rsidR="0039283F" w:rsidRPr="0039283F">
          <w:rPr>
            <w:rStyle w:val="Hyperlink"/>
          </w:rPr>
          <w:t>Home | New Zealand Ministry of Foreign Affairs and Trade (mfat.govt.nz)</w:t>
        </w:r>
      </w:hyperlink>
      <w:r w:rsidR="0039283F" w:rsidRPr="0039283F">
        <w:t xml:space="preserve"> </w:t>
      </w:r>
    </w:p>
    <w:p w14:paraId="4781F079" w14:textId="26C654CE" w:rsidR="00581CB1" w:rsidRDefault="0039283F" w:rsidP="00581CB1">
      <w:pPr>
        <w:pStyle w:val="BodyText"/>
        <w:contextualSpacing/>
      </w:pPr>
      <w:r w:rsidRPr="0039283F">
        <w:t>195 Lambton Quay</w:t>
      </w:r>
    </w:p>
    <w:p w14:paraId="5EF32EB7" w14:textId="4BDF8261" w:rsidR="00540EFE" w:rsidRDefault="0039283F" w:rsidP="00581CB1">
      <w:pPr>
        <w:pStyle w:val="BodyText"/>
        <w:spacing w:line="240" w:lineRule="auto"/>
      </w:pPr>
      <w:r>
        <w:t>Wellington</w:t>
      </w:r>
    </w:p>
    <w:p w14:paraId="32541DBD" w14:textId="77777777" w:rsidR="005962ED" w:rsidRPr="00581CB1" w:rsidRDefault="005962ED" w:rsidP="00581CB1">
      <w:r w:rsidRPr="00581CB1">
        <w:br w:type="page"/>
      </w:r>
    </w:p>
    <w:p w14:paraId="6005ADC8" w14:textId="77777777" w:rsidR="00540EFE" w:rsidRPr="00581CB1" w:rsidRDefault="00540EFE" w:rsidP="00581CB1">
      <w:pPr>
        <w:rPr>
          <w:highlight w:val="yellow"/>
        </w:rPr>
        <w:sectPr w:rsidR="00540EFE" w:rsidRPr="00581CB1" w:rsidSect="000A0F40">
          <w:headerReference w:type="default" r:id="rId15"/>
          <w:footerReference w:type="default" r:id="rId16"/>
          <w:pgSz w:w="11910" w:h="16840"/>
          <w:pgMar w:top="1478" w:right="1020" w:bottom="780" w:left="1020" w:header="567" w:footer="369" w:gutter="0"/>
          <w:cols w:space="720"/>
          <w:titlePg/>
          <w:docGrid w:linePitch="299"/>
        </w:sectPr>
      </w:pPr>
    </w:p>
    <w:p w14:paraId="54E8AE7E" w14:textId="77777777" w:rsidR="00540EFE" w:rsidRDefault="001F1877">
      <w:pPr>
        <w:pStyle w:val="Heading2"/>
      </w:pPr>
      <w:r>
        <w:lastRenderedPageBreak/>
        <w:t>The opportunity</w:t>
      </w:r>
    </w:p>
    <w:p w14:paraId="7D7AF3A2" w14:textId="77777777" w:rsidR="008562E7" w:rsidRPr="008562E7" w:rsidRDefault="008562E7" w:rsidP="008562E7">
      <w:pPr>
        <w:pStyle w:val="BodyText"/>
      </w:pPr>
      <w:r>
        <w:t>This RFP is issued by</w:t>
      </w:r>
      <w:r w:rsidR="00BA3BD3">
        <w:t xml:space="preserve"> the Ministry of Foreign Affairs and Trade (MFAT)</w:t>
      </w:r>
      <w:r>
        <w:t xml:space="preserve">, referred to below as “the Buyer” or “we” or “us”.  </w:t>
      </w:r>
    </w:p>
    <w:p w14:paraId="164D5545" w14:textId="77777777" w:rsidR="00540EFE" w:rsidRDefault="001F1877" w:rsidP="00DE08DB">
      <w:pPr>
        <w:pStyle w:val="Heading3"/>
      </w:pPr>
      <w:r>
        <w:t xml:space="preserve">What we </w:t>
      </w:r>
      <w:r w:rsidRPr="00DE08DB">
        <w:t>need</w:t>
      </w:r>
    </w:p>
    <w:p w14:paraId="74DAB47D" w14:textId="73D936B3" w:rsidR="00CC5F0C" w:rsidRDefault="00CC5F0C" w:rsidP="004316BE">
      <w:pPr>
        <w:pStyle w:val="BodyText"/>
      </w:pPr>
      <w:r>
        <w:t xml:space="preserve">We are looking for a </w:t>
      </w:r>
      <w:r w:rsidR="00DE5ADA">
        <w:t xml:space="preserve">Fiji based </w:t>
      </w:r>
      <w:r>
        <w:t xml:space="preserve">supplier who can work closely with Pacific Disability Forum (PDF), to define their functional needs for a </w:t>
      </w:r>
      <w:r w:rsidRPr="002E5F25">
        <w:rPr>
          <w:rFonts w:asciiTheme="minorHAnsi" w:hAnsiTheme="minorHAnsi" w:cstheme="minorHAnsi"/>
        </w:rPr>
        <w:t>fit-for-purpose headquarters</w:t>
      </w:r>
      <w:r>
        <w:rPr>
          <w:rFonts w:asciiTheme="minorHAnsi" w:hAnsiTheme="minorHAnsi" w:cstheme="minorHAnsi"/>
        </w:rPr>
        <w:t xml:space="preserve"> in Suva, Fiji</w:t>
      </w:r>
      <w:r>
        <w:t xml:space="preserve">. </w:t>
      </w:r>
    </w:p>
    <w:p w14:paraId="73B8392C" w14:textId="52BD6CC9" w:rsidR="00DE5ADA" w:rsidRDefault="00DE5ADA" w:rsidP="004316BE">
      <w:pPr>
        <w:pStyle w:val="BodyText"/>
      </w:pPr>
      <w:r>
        <w:t>We are seeking suppliers</w:t>
      </w:r>
      <w:r w:rsidRPr="002E5F25">
        <w:t xml:space="preserve"> that have competencies in planning and design processes, property development and market analysis, property transactions, and community engagement.</w:t>
      </w:r>
    </w:p>
    <w:p w14:paraId="388601AA" w14:textId="147E445E" w:rsidR="00CC5F0C" w:rsidRDefault="00DE5ADA" w:rsidP="00DE5ADA">
      <w:pPr>
        <w:pStyle w:val="BodyText"/>
      </w:pPr>
      <w:r w:rsidRPr="00DE5ADA">
        <w:t xml:space="preserve">We are looking </w:t>
      </w:r>
      <w:r>
        <w:t>for a supplier that will support PDF to</w:t>
      </w:r>
      <w:r w:rsidRPr="00DE5ADA">
        <w:t xml:space="preserve"> create </w:t>
      </w:r>
      <w:r>
        <w:t xml:space="preserve">a </w:t>
      </w:r>
      <w:r w:rsidR="0094644C" w:rsidRPr="00DE5ADA">
        <w:t>disability-inclusive development</w:t>
      </w:r>
      <w:r>
        <w:t xml:space="preserve"> that will support improvements to</w:t>
      </w:r>
      <w:r w:rsidR="0094644C" w:rsidRPr="00DE5ADA">
        <w:t xml:space="preserve"> </w:t>
      </w:r>
      <w:r>
        <w:t>P</w:t>
      </w:r>
      <w:r w:rsidR="00FF40AC">
        <w:t>D</w:t>
      </w:r>
      <w:r>
        <w:t xml:space="preserve">F’s ability to support improved </w:t>
      </w:r>
      <w:r w:rsidR="0094644C" w:rsidRPr="00DE5ADA">
        <w:t>well-being, resilience, and prosperity of all persons with disabilities in the Pacific</w:t>
      </w:r>
      <w:r>
        <w:t>.</w:t>
      </w:r>
    </w:p>
    <w:p w14:paraId="7BAEB7EB" w14:textId="77777777" w:rsidR="00540EFE" w:rsidRDefault="001F1877" w:rsidP="00DE08DB">
      <w:pPr>
        <w:pStyle w:val="Heading3"/>
        <w:spacing w:before="120"/>
      </w:pPr>
      <w:r>
        <w:t>What we don’t want</w:t>
      </w:r>
    </w:p>
    <w:p w14:paraId="50E19C4F" w14:textId="52BD72D2" w:rsidR="00872C42" w:rsidRDefault="00872C42" w:rsidP="00872C42">
      <w:pPr>
        <w:pStyle w:val="BodyText"/>
      </w:pPr>
      <w:r>
        <w:t xml:space="preserve">We are not looking for remote consultants to undertake local consultation or market based activities.  </w:t>
      </w:r>
    </w:p>
    <w:p w14:paraId="4B05D42C" w14:textId="5C931C83" w:rsidR="00872C42" w:rsidRDefault="00872C42" w:rsidP="00872C42">
      <w:pPr>
        <w:pStyle w:val="BodyText"/>
      </w:pPr>
      <w:r>
        <w:t xml:space="preserve">We are not procuring detailed design, site investigations or construction phase activities in this RFP. </w:t>
      </w:r>
    </w:p>
    <w:p w14:paraId="6C1B2F94" w14:textId="77777777" w:rsidR="00540EFE" w:rsidRPr="00F7337B" w:rsidRDefault="001F1877" w:rsidP="00DE08DB">
      <w:pPr>
        <w:pStyle w:val="Heading3"/>
      </w:pPr>
      <w:r w:rsidRPr="00F7337B">
        <w:lastRenderedPageBreak/>
        <w:t>What’s important to us?</w:t>
      </w:r>
    </w:p>
    <w:p w14:paraId="3628D80C" w14:textId="36FEC5F3" w:rsidR="00872C42" w:rsidRPr="00F7337B" w:rsidRDefault="00872C42" w:rsidP="004316BE">
      <w:pPr>
        <w:pStyle w:val="BodyText"/>
        <w:rPr>
          <w:rFonts w:asciiTheme="minorHAnsi" w:hAnsiTheme="minorHAnsi" w:cstheme="minorHAnsi"/>
        </w:rPr>
      </w:pPr>
      <w:r w:rsidRPr="00F7337B">
        <w:rPr>
          <w:rFonts w:asciiTheme="minorHAnsi" w:hAnsiTheme="minorHAnsi" w:cstheme="minorHAnsi"/>
        </w:rPr>
        <w:t>We are looking for suppliers who have the capability, experience and capacity to support Pacific Disability Forum to define their</w:t>
      </w:r>
      <w:r w:rsidR="00CC5F0C" w:rsidRPr="00F7337B">
        <w:rPr>
          <w:rFonts w:asciiTheme="minorHAnsi" w:hAnsiTheme="minorHAnsi" w:cstheme="minorHAnsi"/>
        </w:rPr>
        <w:t xml:space="preserve"> requirements </w:t>
      </w:r>
      <w:r w:rsidRPr="00F7337B">
        <w:rPr>
          <w:rFonts w:asciiTheme="minorHAnsi" w:hAnsiTheme="minorHAnsi" w:cstheme="minorHAnsi"/>
        </w:rPr>
        <w:t xml:space="preserve">in a respectful and collaborative way. We are interested in suppliers who have local </w:t>
      </w:r>
      <w:r w:rsidR="00F7337B" w:rsidRPr="00F7337B">
        <w:rPr>
          <w:rFonts w:asciiTheme="minorHAnsi" w:hAnsiTheme="minorHAnsi" w:cstheme="minorHAnsi"/>
        </w:rPr>
        <w:t xml:space="preserve">market </w:t>
      </w:r>
      <w:r w:rsidRPr="00F7337B">
        <w:rPr>
          <w:rFonts w:asciiTheme="minorHAnsi" w:hAnsiTheme="minorHAnsi" w:cstheme="minorHAnsi"/>
        </w:rPr>
        <w:t xml:space="preserve">experience in Suva, Fiji and can </w:t>
      </w:r>
      <w:r w:rsidR="00CC5F0C" w:rsidRPr="00F7337B">
        <w:rPr>
          <w:rFonts w:asciiTheme="minorHAnsi" w:hAnsiTheme="minorHAnsi" w:cstheme="minorHAnsi"/>
        </w:rPr>
        <w:t>work closely with PDF</w:t>
      </w:r>
      <w:r w:rsidR="00F7337B" w:rsidRPr="00F7337B">
        <w:rPr>
          <w:rFonts w:asciiTheme="minorHAnsi" w:hAnsiTheme="minorHAnsi" w:cstheme="minorHAnsi"/>
        </w:rPr>
        <w:t xml:space="preserve"> throughout the engagement</w:t>
      </w:r>
      <w:r w:rsidR="00CC5F0C" w:rsidRPr="00F7337B">
        <w:rPr>
          <w:rFonts w:asciiTheme="minorHAnsi" w:hAnsiTheme="minorHAnsi" w:cstheme="minorHAnsi"/>
        </w:rPr>
        <w:t xml:space="preserve">. </w:t>
      </w:r>
    </w:p>
    <w:p w14:paraId="625C6676" w14:textId="07EC4784" w:rsidR="00CC5F0C" w:rsidRPr="00F7337B" w:rsidRDefault="00CC5F0C" w:rsidP="00F7337B">
      <w:pPr>
        <w:pStyle w:val="BodyText"/>
        <w:rPr>
          <w:rFonts w:asciiTheme="minorHAnsi" w:hAnsiTheme="minorHAnsi" w:cstheme="minorHAnsi"/>
        </w:rPr>
      </w:pPr>
      <w:r w:rsidRPr="00F7337B">
        <w:rPr>
          <w:rFonts w:asciiTheme="minorHAnsi" w:hAnsiTheme="minorHAnsi" w:cstheme="minorHAnsi"/>
        </w:rPr>
        <w:t xml:space="preserve">We are looking for suppliers </w:t>
      </w:r>
      <w:r w:rsidR="00F7337B" w:rsidRPr="00F7337B">
        <w:rPr>
          <w:rFonts w:asciiTheme="minorHAnsi" w:hAnsiTheme="minorHAnsi" w:cstheme="minorHAnsi"/>
        </w:rPr>
        <w:t xml:space="preserve">who have prior experience in the Suva property market, Pacific design practices and experience working with accessibility standards. </w:t>
      </w:r>
    </w:p>
    <w:p w14:paraId="58AFCDCC" w14:textId="3166B52B" w:rsidR="00F7337B" w:rsidRPr="00F7337B" w:rsidRDefault="00F7337B" w:rsidP="00F7337B">
      <w:pPr>
        <w:pStyle w:val="BodyText"/>
        <w:rPr>
          <w:rFonts w:asciiTheme="minorHAnsi" w:hAnsiTheme="minorHAnsi" w:cstheme="minorHAnsi"/>
        </w:rPr>
      </w:pPr>
      <w:r w:rsidRPr="00F7337B">
        <w:rPr>
          <w:rFonts w:asciiTheme="minorHAnsi" w:hAnsiTheme="minorHAnsi" w:cstheme="minorHAnsi"/>
        </w:rPr>
        <w:t>Suppliers will be familiar with co-design practices, stakeholder engagement and consultation</w:t>
      </w:r>
      <w:r w:rsidR="007C5164">
        <w:rPr>
          <w:rFonts w:asciiTheme="minorHAnsi" w:hAnsiTheme="minorHAnsi" w:cstheme="minorHAnsi"/>
        </w:rPr>
        <w:t xml:space="preserve"> with community</w:t>
      </w:r>
      <w:r w:rsidRPr="00F7337B">
        <w:rPr>
          <w:rFonts w:asciiTheme="minorHAnsi" w:hAnsiTheme="minorHAnsi" w:cstheme="minorHAnsi"/>
        </w:rPr>
        <w:t xml:space="preserve">. </w:t>
      </w:r>
    </w:p>
    <w:p w14:paraId="0F2D9397" w14:textId="77777777" w:rsidR="00540EFE" w:rsidRDefault="001F1877" w:rsidP="00DE08DB">
      <w:pPr>
        <w:pStyle w:val="Heading3"/>
      </w:pPr>
      <w:r>
        <w:t>Why should you bid?</w:t>
      </w:r>
    </w:p>
    <w:p w14:paraId="06D69F8A" w14:textId="3BC30B53" w:rsidR="00872C42" w:rsidRDefault="00872C42" w:rsidP="00764517">
      <w:pPr>
        <w:pStyle w:val="BodyText"/>
        <w:rPr>
          <w:rFonts w:asciiTheme="minorHAnsi" w:hAnsiTheme="minorHAnsi" w:cstheme="minorHAnsi"/>
        </w:rPr>
      </w:pPr>
      <w:r w:rsidRPr="006D389A">
        <w:rPr>
          <w:rFonts w:asciiTheme="minorHAnsi" w:hAnsiTheme="minorHAnsi" w:cstheme="minorHAnsi"/>
        </w:rPr>
        <w:t xml:space="preserve">This </w:t>
      </w:r>
      <w:r w:rsidR="006D389A" w:rsidRPr="006D389A">
        <w:rPr>
          <w:rFonts w:asciiTheme="minorHAnsi" w:hAnsiTheme="minorHAnsi" w:cstheme="minorHAnsi"/>
        </w:rPr>
        <w:t xml:space="preserve">is a unique opportunity to be part </w:t>
      </w:r>
      <w:r w:rsidR="006D389A">
        <w:rPr>
          <w:rFonts w:asciiTheme="minorHAnsi" w:hAnsiTheme="minorHAnsi" w:cstheme="minorHAnsi"/>
        </w:rPr>
        <w:t xml:space="preserve">of establishing a regional facility to showcase </w:t>
      </w:r>
      <w:r w:rsidRPr="006D389A">
        <w:rPr>
          <w:rFonts w:asciiTheme="minorHAnsi" w:hAnsiTheme="minorHAnsi" w:cstheme="minorHAnsi"/>
        </w:rPr>
        <w:t>best practice disability access, in a Pacific design context.</w:t>
      </w:r>
      <w:r w:rsidR="006D389A">
        <w:rPr>
          <w:rFonts w:asciiTheme="minorHAnsi" w:hAnsiTheme="minorHAnsi" w:cstheme="minorHAnsi"/>
        </w:rPr>
        <w:t xml:space="preserve"> </w:t>
      </w:r>
      <w:r w:rsidR="00764517">
        <w:rPr>
          <w:rFonts w:asciiTheme="minorHAnsi" w:hAnsiTheme="minorHAnsi" w:cstheme="minorHAnsi"/>
        </w:rPr>
        <w:t xml:space="preserve"> By being involved in this activity, providers will gain in-depth experience </w:t>
      </w:r>
      <w:r w:rsidR="00AE20A9">
        <w:rPr>
          <w:rFonts w:asciiTheme="minorHAnsi" w:hAnsiTheme="minorHAnsi" w:cstheme="minorHAnsi"/>
        </w:rPr>
        <w:t xml:space="preserve">working with regional representative groups </w:t>
      </w:r>
      <w:r w:rsidR="00764517">
        <w:rPr>
          <w:rFonts w:asciiTheme="minorHAnsi" w:hAnsiTheme="minorHAnsi" w:cstheme="minorHAnsi"/>
        </w:rPr>
        <w:t xml:space="preserve">and </w:t>
      </w:r>
      <w:r w:rsidR="00AE20A9">
        <w:rPr>
          <w:rFonts w:asciiTheme="minorHAnsi" w:hAnsiTheme="minorHAnsi" w:cstheme="minorHAnsi"/>
        </w:rPr>
        <w:t>exposure</w:t>
      </w:r>
      <w:r w:rsidR="00764517">
        <w:rPr>
          <w:rFonts w:asciiTheme="minorHAnsi" w:hAnsiTheme="minorHAnsi" w:cstheme="minorHAnsi"/>
        </w:rPr>
        <w:t xml:space="preserve"> to </w:t>
      </w:r>
      <w:r w:rsidR="00AE20A9">
        <w:rPr>
          <w:rFonts w:asciiTheme="minorHAnsi" w:hAnsiTheme="minorHAnsi" w:cstheme="minorHAnsi"/>
        </w:rPr>
        <w:t xml:space="preserve">Asia-Pacific approaches to disability access. </w:t>
      </w:r>
    </w:p>
    <w:p w14:paraId="4B913065" w14:textId="412B7F8A" w:rsidR="00764517" w:rsidRDefault="00764517" w:rsidP="00764517">
      <w:pPr>
        <w:pStyle w:val="BodyText"/>
        <w:rPr>
          <w:color w:val="auto"/>
        </w:rPr>
      </w:pPr>
      <w:r>
        <w:rPr>
          <w:rFonts w:asciiTheme="minorHAnsi" w:hAnsiTheme="minorHAnsi" w:cstheme="minorHAnsi"/>
        </w:rPr>
        <w:t xml:space="preserve">Suva based suppliers with experience and interest in inclusive design practices and applying Pacific design features should respond.  </w:t>
      </w:r>
    </w:p>
    <w:p w14:paraId="246547A0" w14:textId="77777777" w:rsidR="00540EFE" w:rsidRDefault="001F1877" w:rsidP="00AE20A9">
      <w:pPr>
        <w:pStyle w:val="Heading3"/>
        <w:ind w:left="0" w:firstLine="0"/>
      </w:pPr>
      <w:r>
        <w:t>A bit about us</w:t>
      </w:r>
    </w:p>
    <w:p w14:paraId="3C39B06D" w14:textId="77777777" w:rsidR="00BA3BD3" w:rsidRPr="00D068E9" w:rsidRDefault="00BA3BD3" w:rsidP="008706F6">
      <w:pPr>
        <w:pStyle w:val="BodyText"/>
        <w:rPr>
          <w:rFonts w:asciiTheme="minorHAnsi" w:hAnsiTheme="minorHAnsi" w:cstheme="minorHAnsi"/>
        </w:rPr>
      </w:pPr>
      <w:r w:rsidRPr="00D068E9">
        <w:rPr>
          <w:rFonts w:asciiTheme="minorHAnsi" w:hAnsiTheme="minorHAnsi" w:cstheme="minorHAnsi"/>
        </w:rPr>
        <w:t xml:space="preserve">The New Zealand Aid Programme is the Government’s international aid and development programme managed by the Ministry of Foreign Affairs and Trade (MFAT). </w:t>
      </w:r>
      <w:r w:rsidRPr="00D068E9">
        <w:rPr>
          <w:rFonts w:asciiTheme="minorHAnsi" w:hAnsiTheme="minorHAnsi" w:cstheme="minorHAnsi"/>
        </w:rPr>
        <w:lastRenderedPageBreak/>
        <w:t>The purpose of New Zealand’s aid is to develop shared prosperity and stability in the Pacific and beyond, drawing on the best of New Zealand’s knowledge and skills. We support sustainable development in developing countries to reduce poverty and contribute to a more secure, equitable and prosperous world. We follow the principles of understanding, friendship, mutual benefit and collective ambition in how we design and deliver our aid programme.</w:t>
      </w:r>
    </w:p>
    <w:p w14:paraId="0C3220A4" w14:textId="77777777" w:rsidR="00BA3BD3" w:rsidRPr="00D068E9" w:rsidRDefault="00BA3BD3" w:rsidP="008706F6">
      <w:pPr>
        <w:pStyle w:val="BodyText"/>
        <w:rPr>
          <w:rFonts w:asciiTheme="minorHAnsi" w:hAnsiTheme="minorHAnsi" w:cstheme="minorHAnsi"/>
        </w:rPr>
      </w:pPr>
      <w:r w:rsidRPr="00D068E9">
        <w:rPr>
          <w:rFonts w:asciiTheme="minorHAnsi" w:hAnsiTheme="minorHAnsi" w:cstheme="minorHAnsi"/>
        </w:rPr>
        <w:t>New Zealand’s approach to aid is outlined in the International Cooperation for Effective Sustainable Development policy, which confirms that our primary focus is on the Pacific region. It seeks deeper collaboration with Pacific partner countries and more ambition for our Pacific engagement. It also affirms four development principles to guide our development work: effectiveness, inclusiveness, resilience and sustainability. Our approach seeks to embed Pacific cultural frameworks in our work, including by strengthening cultural competence and regional awareness. We aim to ensure that Pacific expertise is recognised and valued, and that activities we fund build capability on the ground. Our engagement will be inclusive of indigenous issues, across economic, social, environmental and cultural spheres.</w:t>
      </w:r>
    </w:p>
    <w:p w14:paraId="5887FF15" w14:textId="77777777" w:rsidR="0002397D" w:rsidRDefault="00BA3BD3" w:rsidP="008706F6">
      <w:pPr>
        <w:pStyle w:val="BodyText"/>
        <w:rPr>
          <w:rFonts w:asciiTheme="minorHAnsi" w:hAnsiTheme="minorHAnsi" w:cstheme="minorHAnsi"/>
        </w:rPr>
      </w:pPr>
      <w:r w:rsidRPr="00D068E9">
        <w:rPr>
          <w:rFonts w:asciiTheme="minorHAnsi" w:hAnsiTheme="minorHAnsi" w:cstheme="minorHAnsi"/>
        </w:rPr>
        <w:t>Further background and information on “how” and “where” the New Zealand Aid Programme operates to extend its reach and respond to development needs around the globe may be found on www.mfat.govt.nz.</w:t>
      </w:r>
      <w:r>
        <w:rPr>
          <w:rFonts w:asciiTheme="minorHAnsi" w:hAnsiTheme="minorHAnsi" w:cstheme="minorHAnsi"/>
        </w:rPr>
        <w:t xml:space="preserve"> </w:t>
      </w:r>
    </w:p>
    <w:p w14:paraId="547A3D40" w14:textId="65185DAB" w:rsidR="00770AD9" w:rsidRDefault="00770AD9" w:rsidP="00770AD9">
      <w:pPr>
        <w:pStyle w:val="Heading3"/>
        <w:ind w:left="0" w:firstLine="0"/>
      </w:pPr>
      <w:r>
        <w:t>Key Stakeholder: Pacific Disability Forum</w:t>
      </w:r>
    </w:p>
    <w:p w14:paraId="0F6BF28A" w14:textId="191F9F26" w:rsidR="00770AD9" w:rsidRDefault="00770AD9" w:rsidP="008706F6">
      <w:pPr>
        <w:pStyle w:val="BodyText"/>
        <w:rPr>
          <w:rFonts w:asciiTheme="minorHAnsi" w:hAnsiTheme="minorHAnsi" w:cstheme="minorHAnsi"/>
        </w:rPr>
      </w:pPr>
      <w:r>
        <w:rPr>
          <w:rFonts w:asciiTheme="minorHAnsi" w:hAnsiTheme="minorHAnsi" w:cstheme="minorHAnsi"/>
        </w:rPr>
        <w:t>The key stakeholder for this project is the Pacific Disability Forum (PDF). The successful respondent will work closely with the PDF throughout this project in order to co-design a long-term, fit-for-purpose, and accessible solution to their needs.</w:t>
      </w:r>
    </w:p>
    <w:p w14:paraId="6D293278" w14:textId="5E4F327F" w:rsidR="00770AD9" w:rsidRDefault="00770AD9" w:rsidP="008706F6">
      <w:pPr>
        <w:pStyle w:val="BodyText"/>
        <w:rPr>
          <w:rFonts w:asciiTheme="minorHAnsi" w:hAnsiTheme="minorHAnsi" w:cstheme="minorHAnsi"/>
        </w:rPr>
      </w:pPr>
      <w:r>
        <w:rPr>
          <w:rFonts w:asciiTheme="minorHAnsi" w:hAnsiTheme="minorHAnsi" w:cstheme="minorHAnsi"/>
        </w:rPr>
        <w:t xml:space="preserve">The PDF is a constituency of </w:t>
      </w:r>
      <w:r w:rsidR="008706F6">
        <w:rPr>
          <w:rFonts w:asciiTheme="minorHAnsi" w:hAnsiTheme="minorHAnsi" w:cstheme="minorHAnsi"/>
        </w:rPr>
        <w:t xml:space="preserve">71 organisations of </w:t>
      </w:r>
      <w:r>
        <w:rPr>
          <w:rFonts w:asciiTheme="minorHAnsi" w:hAnsiTheme="minorHAnsi" w:cstheme="minorHAnsi"/>
        </w:rPr>
        <w:t xml:space="preserve">and for </w:t>
      </w:r>
      <w:r w:rsidR="008706F6">
        <w:rPr>
          <w:rFonts w:asciiTheme="minorHAnsi" w:hAnsiTheme="minorHAnsi" w:cstheme="minorHAnsi"/>
        </w:rPr>
        <w:t xml:space="preserve">persons with disabilities and individual members, representing diverse groups of persons with disabilities and their supporters in 22 Pacific Island countries and territories. They are working towards a shared goal and dream of an inclusive Pacific society where all human rights of all persons with disabilities are realised, for an inclusive Pacific 2030. </w:t>
      </w:r>
    </w:p>
    <w:p w14:paraId="1F51218F" w14:textId="755349DB" w:rsidR="008706F6" w:rsidRPr="008706F6" w:rsidRDefault="008706F6" w:rsidP="008706F6">
      <w:pPr>
        <w:pStyle w:val="BodyText"/>
        <w:rPr>
          <w:rFonts w:asciiTheme="minorHAnsi" w:hAnsiTheme="minorHAnsi" w:cstheme="minorHAnsi"/>
        </w:rPr>
      </w:pPr>
      <w:r w:rsidRPr="008706F6">
        <w:rPr>
          <w:rFonts w:asciiTheme="minorHAnsi" w:hAnsiTheme="minorHAnsi" w:cstheme="minorHAnsi"/>
        </w:rPr>
        <w:t xml:space="preserve">Further reading on the PDF </w:t>
      </w:r>
      <w:r>
        <w:rPr>
          <w:rFonts w:asciiTheme="minorHAnsi" w:hAnsiTheme="minorHAnsi" w:cstheme="minorHAnsi"/>
        </w:rPr>
        <w:t xml:space="preserve">can be found on their website: </w:t>
      </w:r>
      <w:hyperlink r:id="rId17" w:history="1">
        <w:r>
          <w:rPr>
            <w:rStyle w:val="Hyperlink"/>
          </w:rPr>
          <w:t>Who we are – Pacific Disability Forum</w:t>
        </w:r>
      </w:hyperlink>
      <w:bookmarkStart w:id="0" w:name="_GoBack"/>
      <w:bookmarkEnd w:id="0"/>
    </w:p>
    <w:p w14:paraId="72CE5923" w14:textId="77777777" w:rsidR="00770AD9" w:rsidRDefault="00770AD9" w:rsidP="00770AD9">
      <w:pPr>
        <w:pStyle w:val="Heading3"/>
        <w:ind w:left="0" w:firstLine="0"/>
      </w:pPr>
    </w:p>
    <w:p w14:paraId="36DC80E7" w14:textId="3E099E10" w:rsidR="00BA3BD3" w:rsidRDefault="00BA3BD3" w:rsidP="00BA3BD3">
      <w:pPr>
        <w:spacing w:after="200" w:line="276" w:lineRule="auto"/>
        <w:rPr>
          <w:rFonts w:asciiTheme="minorHAnsi" w:hAnsiTheme="minorHAnsi" w:cstheme="minorHAnsi"/>
          <w:b/>
        </w:rPr>
      </w:pPr>
    </w:p>
    <w:p w14:paraId="12019CE3" w14:textId="08A151B0" w:rsidR="00770AD9" w:rsidRDefault="00770AD9" w:rsidP="00BA3BD3">
      <w:pPr>
        <w:spacing w:after="200" w:line="276" w:lineRule="auto"/>
        <w:rPr>
          <w:rFonts w:asciiTheme="minorHAnsi" w:hAnsiTheme="minorHAnsi" w:cstheme="minorHAnsi"/>
          <w:b/>
        </w:rPr>
      </w:pPr>
    </w:p>
    <w:p w14:paraId="4449F908" w14:textId="77777777" w:rsidR="00540EFE" w:rsidRDefault="001F1877" w:rsidP="00411653">
      <w:pPr>
        <w:pStyle w:val="Heading2"/>
        <w:pageBreakBefore/>
        <w:numPr>
          <w:ilvl w:val="0"/>
          <w:numId w:val="9"/>
        </w:numPr>
      </w:pPr>
      <w:r>
        <w:t>Key Information</w:t>
      </w:r>
    </w:p>
    <w:p w14:paraId="1D54EF5B" w14:textId="77777777" w:rsidR="00540EFE" w:rsidRDefault="001F1877" w:rsidP="00411653">
      <w:pPr>
        <w:pStyle w:val="Heading3"/>
        <w:numPr>
          <w:ilvl w:val="1"/>
          <w:numId w:val="9"/>
        </w:numPr>
      </w:pPr>
      <w:r w:rsidRPr="00696706">
        <w:t>Context</w:t>
      </w:r>
    </w:p>
    <w:p w14:paraId="5E6F3D04" w14:textId="735CCF67" w:rsidR="00540EFE" w:rsidRDefault="001F1877" w:rsidP="00411653">
      <w:pPr>
        <w:pStyle w:val="ListParagraph"/>
        <w:numPr>
          <w:ilvl w:val="0"/>
          <w:numId w:val="8"/>
        </w:numPr>
        <w:tabs>
          <w:tab w:val="left" w:pos="398"/>
        </w:tabs>
        <w:spacing w:before="92" w:line="235" w:lineRule="auto"/>
        <w:ind w:right="1327"/>
      </w:pPr>
      <w:r>
        <w:t>This Request for Proposal</w:t>
      </w:r>
      <w:r w:rsidR="005E7D3F">
        <w:t>s</w:t>
      </w:r>
      <w:r>
        <w:t xml:space="preserve"> </w:t>
      </w:r>
      <w:r>
        <w:rPr>
          <w:spacing w:val="-4"/>
        </w:rPr>
        <w:t xml:space="preserve">(RFP) </w:t>
      </w:r>
      <w:r>
        <w:t xml:space="preserve">is an invitation to submit a Proposal for the </w:t>
      </w:r>
      <w:r w:rsidR="00D327AF">
        <w:t xml:space="preserve">Project Consultant contract opportunity for the Pacific Regional </w:t>
      </w:r>
      <w:r w:rsidR="00D327AF" w:rsidRPr="00D327AF">
        <w:rPr>
          <w:color w:val="404040" w:themeColor="text1" w:themeTint="BF"/>
        </w:rPr>
        <w:t>Centre</w:t>
      </w:r>
      <w:r w:rsidR="00D327AF">
        <w:t xml:space="preserve"> for Disability Inclusion in Suva, Fiji. </w:t>
      </w:r>
    </w:p>
    <w:p w14:paraId="6991CA81" w14:textId="41337D12" w:rsidR="00D327AF" w:rsidRDefault="001F1877" w:rsidP="00411653">
      <w:pPr>
        <w:pStyle w:val="ListParagraph"/>
        <w:numPr>
          <w:ilvl w:val="0"/>
          <w:numId w:val="8"/>
        </w:numPr>
        <w:tabs>
          <w:tab w:val="left" w:pos="398"/>
        </w:tabs>
        <w:spacing w:before="92" w:after="0" w:line="235" w:lineRule="auto"/>
        <w:ind w:right="1327"/>
      </w:pPr>
      <w:r>
        <w:t xml:space="preserve">This RFP is a </w:t>
      </w:r>
      <w:r w:rsidR="00D327AF">
        <w:t xml:space="preserve">two-step process: </w:t>
      </w:r>
    </w:p>
    <w:p w14:paraId="6F51EEA2" w14:textId="189DFED8" w:rsidR="00D327AF" w:rsidRDefault="00D327AF" w:rsidP="00D327AF">
      <w:pPr>
        <w:pStyle w:val="ListParagraph"/>
        <w:tabs>
          <w:tab w:val="left" w:pos="398"/>
        </w:tabs>
        <w:spacing w:before="0" w:after="0" w:line="235" w:lineRule="auto"/>
        <w:ind w:right="1327" w:firstLine="0"/>
      </w:pPr>
      <w:r w:rsidRPr="00D327AF">
        <w:rPr>
          <w:u w:val="single"/>
        </w:rPr>
        <w:t>Step 1</w:t>
      </w:r>
      <w:r>
        <w:t>: Respondents submit a written proposal using the Response form.</w:t>
      </w:r>
    </w:p>
    <w:p w14:paraId="004675D8" w14:textId="17B5CAD1" w:rsidR="00D327AF" w:rsidRDefault="00D327AF" w:rsidP="00D327AF">
      <w:pPr>
        <w:pStyle w:val="ListParagraph"/>
        <w:tabs>
          <w:tab w:val="left" w:pos="398"/>
        </w:tabs>
        <w:spacing w:before="0" w:line="235" w:lineRule="auto"/>
        <w:ind w:right="1327" w:firstLine="0"/>
      </w:pPr>
      <w:r w:rsidRPr="00D327AF">
        <w:rPr>
          <w:u w:val="single"/>
        </w:rPr>
        <w:t>Step 2</w:t>
      </w:r>
      <w:r>
        <w:t>: Selected providers shortlisted from Step 1 are invited to deliver presentations in Suva, Fiji.</w:t>
      </w:r>
    </w:p>
    <w:p w14:paraId="08388813" w14:textId="51A02F69" w:rsidR="002E206F" w:rsidRPr="004316BE" w:rsidRDefault="0048543B" w:rsidP="00411653">
      <w:pPr>
        <w:pStyle w:val="ListParagraph"/>
        <w:numPr>
          <w:ilvl w:val="0"/>
          <w:numId w:val="8"/>
        </w:numPr>
        <w:autoSpaceDE/>
        <w:autoSpaceDN/>
        <w:spacing w:before="92" w:after="200" w:line="235" w:lineRule="auto"/>
        <w:ind w:right="1327"/>
        <w:contextualSpacing/>
      </w:pPr>
      <w:r>
        <w:t>Please note that we are only accepting Step 1 written proposals at the deadline of 17</w:t>
      </w:r>
      <w:r w:rsidRPr="0048543B">
        <w:rPr>
          <w:vertAlign w:val="superscript"/>
        </w:rPr>
        <w:t>th</w:t>
      </w:r>
      <w:r>
        <w:t xml:space="preserve"> November, and will inform respondents the following week whether they have been shortlisted to Step 2 for presentations. </w:t>
      </w:r>
    </w:p>
    <w:p w14:paraId="7BC8F25A" w14:textId="77777777" w:rsidR="00540EFE" w:rsidRDefault="001F1877" w:rsidP="00411653">
      <w:pPr>
        <w:pStyle w:val="Heading3"/>
        <w:numPr>
          <w:ilvl w:val="1"/>
          <w:numId w:val="9"/>
        </w:numPr>
      </w:pPr>
      <w:bookmarkStart w:id="1" w:name="_Ref70236552"/>
      <w:r>
        <w:t>Our</w:t>
      </w:r>
      <w:r w:rsidRPr="0065524D">
        <w:t xml:space="preserve"> </w:t>
      </w:r>
      <w:r>
        <w:t>timeline</w:t>
      </w:r>
      <w:bookmarkEnd w:id="1"/>
    </w:p>
    <w:p w14:paraId="67066266" w14:textId="192F5393" w:rsidR="00540EFE" w:rsidRDefault="001F1877" w:rsidP="00E33CB2">
      <w:pPr>
        <w:pStyle w:val="BodyText"/>
        <w:keepNext/>
        <w:spacing w:before="108"/>
      </w:pPr>
      <w:r>
        <w:t>Here is our timeline for this RFP (</w:t>
      </w:r>
      <w:r w:rsidR="00D327AF">
        <w:t>all times are in New Zealand Daylight Time - NZDT</w:t>
      </w:r>
      <w:r>
        <w:t>):</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Description w:val="Lists various deadlines"/>
      </w:tblPr>
      <w:tblGrid>
        <w:gridCol w:w="7400"/>
        <w:gridCol w:w="2631"/>
      </w:tblGrid>
      <w:tr w:rsidR="004316BE" w14:paraId="22ADCEC1" w14:textId="77777777" w:rsidTr="006D5EB3">
        <w:tc>
          <w:tcPr>
            <w:tcW w:w="7400" w:type="dxa"/>
          </w:tcPr>
          <w:p w14:paraId="25547047" w14:textId="77777777" w:rsidR="004316BE" w:rsidRDefault="000A0F40" w:rsidP="009559F4">
            <w:pPr>
              <w:pStyle w:val="TableParagraph"/>
              <w:spacing w:before="60" w:after="60" w:line="280" w:lineRule="exact"/>
            </w:pPr>
            <w:r>
              <w:t>Deadline for Questions</w:t>
            </w:r>
          </w:p>
        </w:tc>
        <w:tc>
          <w:tcPr>
            <w:tcW w:w="2631" w:type="dxa"/>
          </w:tcPr>
          <w:p w14:paraId="33641CB3" w14:textId="4AC61149" w:rsidR="004316BE" w:rsidRPr="00D327AF" w:rsidRDefault="00D327AF" w:rsidP="009559F4">
            <w:pPr>
              <w:pStyle w:val="TableParagraph"/>
              <w:spacing w:before="60" w:after="60" w:line="280" w:lineRule="exact"/>
              <w:jc w:val="right"/>
            </w:pPr>
            <w:r>
              <w:t>4</w:t>
            </w:r>
            <w:r w:rsidRPr="00D327AF">
              <w:rPr>
                <w:vertAlign w:val="superscript"/>
              </w:rPr>
              <w:t>th</w:t>
            </w:r>
            <w:r>
              <w:t xml:space="preserve"> November 2022</w:t>
            </w:r>
            <w:r w:rsidR="002763BC">
              <w:t>, 3:00pm</w:t>
            </w:r>
          </w:p>
        </w:tc>
      </w:tr>
      <w:tr w:rsidR="004316BE" w14:paraId="3EBB9C90" w14:textId="77777777" w:rsidTr="006D5EB3">
        <w:tc>
          <w:tcPr>
            <w:tcW w:w="7400" w:type="dxa"/>
          </w:tcPr>
          <w:p w14:paraId="00E17FC9" w14:textId="77777777" w:rsidR="004316BE" w:rsidRDefault="004316BE" w:rsidP="008D6B46">
            <w:pPr>
              <w:pStyle w:val="TableParagraph"/>
              <w:spacing w:before="60" w:after="60" w:line="280" w:lineRule="exact"/>
            </w:pPr>
            <w:r w:rsidRPr="004316BE">
              <w:t>Deadline fo</w:t>
            </w:r>
            <w:r w:rsidR="000A0F40">
              <w:t xml:space="preserve">r </w:t>
            </w:r>
            <w:r w:rsidR="008D6B46">
              <w:t>us</w:t>
            </w:r>
            <w:r w:rsidR="000A0F40">
              <w:t xml:space="preserve"> to answer questions</w:t>
            </w:r>
          </w:p>
        </w:tc>
        <w:tc>
          <w:tcPr>
            <w:tcW w:w="2631" w:type="dxa"/>
          </w:tcPr>
          <w:p w14:paraId="65EFE1F0" w14:textId="71DA697F" w:rsidR="004316BE" w:rsidRPr="00D327AF" w:rsidRDefault="002763BC" w:rsidP="009559F4">
            <w:pPr>
              <w:pStyle w:val="TableParagraph"/>
              <w:spacing w:before="60" w:after="60" w:line="280" w:lineRule="exact"/>
              <w:jc w:val="right"/>
            </w:pPr>
            <w:r>
              <w:t>8</w:t>
            </w:r>
            <w:r w:rsidRPr="002763BC">
              <w:rPr>
                <w:vertAlign w:val="superscript"/>
              </w:rPr>
              <w:t>th</w:t>
            </w:r>
            <w:r>
              <w:t xml:space="preserve"> November 2022</w:t>
            </w:r>
          </w:p>
        </w:tc>
      </w:tr>
      <w:tr w:rsidR="004316BE" w14:paraId="627B8A58" w14:textId="77777777" w:rsidTr="006D5EB3">
        <w:tc>
          <w:tcPr>
            <w:tcW w:w="7400" w:type="dxa"/>
          </w:tcPr>
          <w:p w14:paraId="3E722697" w14:textId="266B1390" w:rsidR="004316BE" w:rsidRPr="004316BE" w:rsidRDefault="000A0F40" w:rsidP="009559F4">
            <w:pPr>
              <w:pStyle w:val="TableParagraph"/>
              <w:spacing w:before="60" w:after="60" w:line="280" w:lineRule="exact"/>
              <w:rPr>
                <w:b/>
              </w:rPr>
            </w:pPr>
            <w:r>
              <w:rPr>
                <w:b/>
              </w:rPr>
              <w:t xml:space="preserve">Deadline for </w:t>
            </w:r>
            <w:r w:rsidR="00D327AF">
              <w:rPr>
                <w:b/>
              </w:rPr>
              <w:t xml:space="preserve">Step 1 </w:t>
            </w:r>
            <w:r>
              <w:rPr>
                <w:b/>
              </w:rPr>
              <w:t>Proposals</w:t>
            </w:r>
          </w:p>
        </w:tc>
        <w:tc>
          <w:tcPr>
            <w:tcW w:w="2631" w:type="dxa"/>
          </w:tcPr>
          <w:p w14:paraId="3C3F465F" w14:textId="4129C914" w:rsidR="004316BE" w:rsidRPr="00D327AF" w:rsidRDefault="002763BC" w:rsidP="009559F4">
            <w:pPr>
              <w:pStyle w:val="TableParagraph"/>
              <w:spacing w:before="60" w:after="60" w:line="280" w:lineRule="exact"/>
              <w:jc w:val="right"/>
            </w:pPr>
            <w:r>
              <w:t>17</w:t>
            </w:r>
            <w:r w:rsidRPr="002763BC">
              <w:rPr>
                <w:vertAlign w:val="superscript"/>
              </w:rPr>
              <w:t>th</w:t>
            </w:r>
            <w:r>
              <w:t xml:space="preserve"> November 2022, 3:00pm</w:t>
            </w:r>
          </w:p>
        </w:tc>
      </w:tr>
      <w:tr w:rsidR="002763BC" w14:paraId="10F7F44B" w14:textId="77777777" w:rsidTr="006D5EB3">
        <w:tc>
          <w:tcPr>
            <w:tcW w:w="7400" w:type="dxa"/>
          </w:tcPr>
          <w:p w14:paraId="183866F4" w14:textId="39C0D3F1" w:rsidR="002763BC" w:rsidRPr="002763BC" w:rsidRDefault="002763BC" w:rsidP="009559F4">
            <w:pPr>
              <w:pStyle w:val="TableParagraph"/>
              <w:spacing w:before="60" w:after="60" w:line="280" w:lineRule="exact"/>
            </w:pPr>
            <w:r>
              <w:t>Notification of Step 1 outcomes</w:t>
            </w:r>
          </w:p>
        </w:tc>
        <w:tc>
          <w:tcPr>
            <w:tcW w:w="2631" w:type="dxa"/>
          </w:tcPr>
          <w:p w14:paraId="46D2684C" w14:textId="73287BB4" w:rsidR="002763BC" w:rsidRDefault="0048543B" w:rsidP="009559F4">
            <w:pPr>
              <w:pStyle w:val="TableParagraph"/>
              <w:spacing w:before="60" w:after="60" w:line="280" w:lineRule="exact"/>
              <w:jc w:val="right"/>
            </w:pPr>
            <w:r>
              <w:t>By 24</w:t>
            </w:r>
            <w:r w:rsidR="002763BC" w:rsidRPr="002763BC">
              <w:rPr>
                <w:vertAlign w:val="superscript"/>
              </w:rPr>
              <w:t>th</w:t>
            </w:r>
            <w:r w:rsidR="002763BC">
              <w:t xml:space="preserve"> November 2022</w:t>
            </w:r>
          </w:p>
        </w:tc>
      </w:tr>
      <w:tr w:rsidR="000A0F40" w14:paraId="18043195" w14:textId="77777777" w:rsidTr="006D5EB3">
        <w:tc>
          <w:tcPr>
            <w:tcW w:w="7400" w:type="dxa"/>
          </w:tcPr>
          <w:p w14:paraId="38773806" w14:textId="3AC0412A" w:rsidR="000A0F40" w:rsidRPr="002763BC" w:rsidRDefault="00D327AF" w:rsidP="00D327AF">
            <w:pPr>
              <w:pStyle w:val="TableParagraph"/>
              <w:spacing w:before="60" w:after="60" w:line="280" w:lineRule="exact"/>
              <w:rPr>
                <w:b/>
              </w:rPr>
            </w:pPr>
            <w:r w:rsidRPr="002763BC">
              <w:rPr>
                <w:b/>
              </w:rPr>
              <w:t xml:space="preserve">Step 2 </w:t>
            </w:r>
            <w:r w:rsidR="000A0F40" w:rsidRPr="002763BC">
              <w:rPr>
                <w:b/>
              </w:rPr>
              <w:t>Presentations by short</w:t>
            </w:r>
            <w:r w:rsidRPr="002763BC">
              <w:rPr>
                <w:b/>
              </w:rPr>
              <w:t>listed Respondents (indicative)</w:t>
            </w:r>
          </w:p>
        </w:tc>
        <w:tc>
          <w:tcPr>
            <w:tcW w:w="2631" w:type="dxa"/>
          </w:tcPr>
          <w:p w14:paraId="50AD00CA" w14:textId="4F3F8538" w:rsidR="000A0F40" w:rsidRPr="00D327AF" w:rsidRDefault="00513FA3" w:rsidP="009559F4">
            <w:pPr>
              <w:pStyle w:val="TableParagraph"/>
              <w:spacing w:before="60" w:after="60" w:line="280" w:lineRule="exact"/>
              <w:jc w:val="right"/>
            </w:pPr>
            <w:r>
              <w:t>7</w:t>
            </w:r>
            <w:r w:rsidRPr="00513FA3">
              <w:rPr>
                <w:vertAlign w:val="superscript"/>
              </w:rPr>
              <w:t>th</w:t>
            </w:r>
            <w:r>
              <w:t>-8</w:t>
            </w:r>
            <w:r w:rsidRPr="00513FA3">
              <w:rPr>
                <w:vertAlign w:val="superscript"/>
              </w:rPr>
              <w:t>th</w:t>
            </w:r>
            <w:r w:rsidR="002763BC">
              <w:t xml:space="preserve"> December 2022</w:t>
            </w:r>
          </w:p>
        </w:tc>
      </w:tr>
      <w:tr w:rsidR="000A0F40" w14:paraId="16AA218B" w14:textId="77777777" w:rsidTr="006D5EB3">
        <w:tc>
          <w:tcPr>
            <w:tcW w:w="7400" w:type="dxa"/>
          </w:tcPr>
          <w:p w14:paraId="73EEDFB1" w14:textId="43E3D46B" w:rsidR="000A0F40" w:rsidRDefault="002763BC" w:rsidP="002763BC">
            <w:pPr>
              <w:pStyle w:val="TableParagraph"/>
              <w:spacing w:before="60" w:after="60" w:line="280" w:lineRule="exact"/>
            </w:pPr>
            <w:r>
              <w:t>Shortlisted respondents notified of final outcomes</w:t>
            </w:r>
          </w:p>
        </w:tc>
        <w:tc>
          <w:tcPr>
            <w:tcW w:w="2631" w:type="dxa"/>
          </w:tcPr>
          <w:p w14:paraId="2E087CD7" w14:textId="1655964A" w:rsidR="000A0F40" w:rsidRPr="00D327AF" w:rsidRDefault="002763BC" w:rsidP="002763BC">
            <w:pPr>
              <w:pStyle w:val="TableParagraph"/>
              <w:spacing w:before="60" w:after="60" w:line="280" w:lineRule="exact"/>
              <w:jc w:val="right"/>
            </w:pPr>
            <w:r>
              <w:t>By 16</w:t>
            </w:r>
            <w:r w:rsidRPr="002763BC">
              <w:rPr>
                <w:vertAlign w:val="superscript"/>
              </w:rPr>
              <w:t>th</w:t>
            </w:r>
            <w:r>
              <w:t xml:space="preserve"> December 2022</w:t>
            </w:r>
          </w:p>
        </w:tc>
      </w:tr>
      <w:tr w:rsidR="004316BE" w14:paraId="53A9EB0F" w14:textId="77777777" w:rsidTr="006D5EB3">
        <w:tc>
          <w:tcPr>
            <w:tcW w:w="7400" w:type="dxa"/>
          </w:tcPr>
          <w:p w14:paraId="17D59862" w14:textId="77777777" w:rsidR="004316BE" w:rsidRPr="004316BE" w:rsidRDefault="004316BE" w:rsidP="009559F4">
            <w:pPr>
              <w:pStyle w:val="TableParagraph"/>
              <w:spacing w:before="60" w:after="60" w:line="280" w:lineRule="exact"/>
            </w:pPr>
            <w:r w:rsidRPr="004316BE">
              <w:t>Expect</w:t>
            </w:r>
            <w:r w:rsidR="000A0F40">
              <w:t>ed start date of Contract (indicative)</w:t>
            </w:r>
          </w:p>
        </w:tc>
        <w:tc>
          <w:tcPr>
            <w:tcW w:w="2631" w:type="dxa"/>
          </w:tcPr>
          <w:p w14:paraId="784394A1" w14:textId="2734FEE0" w:rsidR="004316BE" w:rsidRPr="00D327AF" w:rsidRDefault="002763BC" w:rsidP="009559F4">
            <w:pPr>
              <w:pStyle w:val="TableParagraph"/>
              <w:spacing w:before="60" w:after="60" w:line="280" w:lineRule="exact"/>
              <w:jc w:val="right"/>
            </w:pPr>
            <w:r>
              <w:t>Early January 2023</w:t>
            </w:r>
          </w:p>
        </w:tc>
      </w:tr>
    </w:tbl>
    <w:p w14:paraId="267FF18E" w14:textId="77777777" w:rsidR="00540EFE" w:rsidRDefault="001F1877" w:rsidP="00411653">
      <w:pPr>
        <w:pStyle w:val="Heading3"/>
        <w:numPr>
          <w:ilvl w:val="1"/>
          <w:numId w:val="9"/>
        </w:numPr>
      </w:pPr>
      <w:r>
        <w:t>How to contact</w:t>
      </w:r>
      <w:r w:rsidRPr="0065524D">
        <w:t xml:space="preserve"> </w:t>
      </w:r>
      <w:r>
        <w:t>us</w:t>
      </w:r>
    </w:p>
    <w:p w14:paraId="0312BC92" w14:textId="336D1429" w:rsidR="002E206F" w:rsidRPr="00C60BA1" w:rsidRDefault="00C60BA1" w:rsidP="00411653">
      <w:pPr>
        <w:pStyle w:val="ListParagraph"/>
        <w:numPr>
          <w:ilvl w:val="0"/>
          <w:numId w:val="7"/>
        </w:numPr>
      </w:pPr>
      <w:r>
        <w:t>Contact</w:t>
      </w:r>
      <w:r>
        <w:rPr>
          <w:spacing w:val="-3"/>
        </w:rPr>
        <w:t xml:space="preserve"> </w:t>
      </w:r>
      <w:r>
        <w:t>us</w:t>
      </w:r>
      <w:r>
        <w:rPr>
          <w:spacing w:val="-3"/>
        </w:rPr>
        <w:t xml:space="preserve"> </w:t>
      </w:r>
      <w:r>
        <w:t>through</w:t>
      </w:r>
      <w:r>
        <w:rPr>
          <w:spacing w:val="-3"/>
        </w:rPr>
        <w:t xml:space="preserve"> </w:t>
      </w:r>
      <w:r>
        <w:t>our</w:t>
      </w:r>
      <w:r>
        <w:rPr>
          <w:spacing w:val="-2"/>
        </w:rPr>
        <w:t xml:space="preserve"> </w:t>
      </w:r>
      <w:r>
        <w:t>Point</w:t>
      </w:r>
      <w:r>
        <w:rPr>
          <w:spacing w:val="-3"/>
        </w:rPr>
        <w:t xml:space="preserve"> </w:t>
      </w:r>
      <w:r>
        <w:t>of</w:t>
      </w:r>
      <w:r>
        <w:rPr>
          <w:spacing w:val="-3"/>
        </w:rPr>
        <w:t xml:space="preserve"> </w:t>
      </w:r>
      <w:r>
        <w:t>Contact</w:t>
      </w:r>
      <w:r>
        <w:rPr>
          <w:spacing w:val="-2"/>
        </w:rPr>
        <w:t xml:space="preserve"> </w:t>
      </w:r>
      <w:r>
        <w:t>via</w:t>
      </w:r>
      <w:r>
        <w:rPr>
          <w:spacing w:val="-3"/>
        </w:rPr>
        <w:t xml:space="preserve"> </w:t>
      </w:r>
      <w:r>
        <w:t>email</w:t>
      </w:r>
      <w:r>
        <w:rPr>
          <w:spacing w:val="-4"/>
        </w:rPr>
        <w:t xml:space="preserve"> </w:t>
      </w:r>
      <w:r>
        <w:t>or</w:t>
      </w:r>
      <w:r>
        <w:rPr>
          <w:spacing w:val="-2"/>
        </w:rPr>
        <w:t xml:space="preserve"> </w:t>
      </w:r>
      <w:r>
        <w:t>the</w:t>
      </w:r>
      <w:r>
        <w:rPr>
          <w:spacing w:val="-2"/>
        </w:rPr>
        <w:t xml:space="preserve"> </w:t>
      </w:r>
      <w:r>
        <w:t>Government</w:t>
      </w:r>
      <w:r>
        <w:rPr>
          <w:spacing w:val="-3"/>
        </w:rPr>
        <w:t xml:space="preserve"> </w:t>
      </w:r>
      <w:r>
        <w:t>Electronic</w:t>
      </w:r>
      <w:r>
        <w:rPr>
          <w:spacing w:val="-3"/>
        </w:rPr>
        <w:t xml:space="preserve"> Tenders </w:t>
      </w:r>
      <w:r>
        <w:t>System</w:t>
      </w:r>
      <w:r>
        <w:rPr>
          <w:spacing w:val="-2"/>
        </w:rPr>
        <w:t xml:space="preserve"> </w:t>
      </w:r>
      <w:r>
        <w:t>(GETS).</w:t>
      </w:r>
    </w:p>
    <w:p w14:paraId="00D8DFEB" w14:textId="77777777" w:rsidR="002E206F" w:rsidRDefault="002E206F" w:rsidP="00411653">
      <w:pPr>
        <w:pStyle w:val="ListParagraph"/>
        <w:keepNext/>
        <w:numPr>
          <w:ilvl w:val="0"/>
          <w:numId w:val="7"/>
        </w:numPr>
      </w:pPr>
      <w:r>
        <w:t xml:space="preserve">Our </w:t>
      </w:r>
      <w:r w:rsidRPr="00B807BD">
        <w:t>Point</w:t>
      </w:r>
      <w:r>
        <w:t xml:space="preserve"> of</w:t>
      </w:r>
      <w:r>
        <w:rPr>
          <w:spacing w:val="-2"/>
        </w:rPr>
        <w:t xml:space="preserve"> </w:t>
      </w:r>
      <w:r>
        <w:t>Contact:</w:t>
      </w:r>
    </w:p>
    <w:p w14:paraId="1B12FAAA" w14:textId="4CD8941D" w:rsidR="002E206F" w:rsidRPr="00A3745E" w:rsidRDefault="002E206F" w:rsidP="002E206F">
      <w:pPr>
        <w:pStyle w:val="BodyText"/>
        <w:ind w:left="397"/>
        <w:contextualSpacing/>
      </w:pPr>
      <w:r w:rsidRPr="00A3745E">
        <w:rPr>
          <w:b/>
        </w:rPr>
        <w:t xml:space="preserve">Name: </w:t>
      </w:r>
      <w:r w:rsidR="00A3745E">
        <w:t>Isobel Welsford-Ackroyd</w:t>
      </w:r>
    </w:p>
    <w:p w14:paraId="42271063" w14:textId="6EDA5927" w:rsidR="002E206F" w:rsidRPr="00A3745E" w:rsidRDefault="002E206F" w:rsidP="002E206F">
      <w:pPr>
        <w:pStyle w:val="BodyText"/>
        <w:ind w:left="397"/>
        <w:contextualSpacing/>
      </w:pPr>
      <w:r w:rsidRPr="00A3745E">
        <w:rPr>
          <w:b/>
        </w:rPr>
        <w:t xml:space="preserve">Title/role: </w:t>
      </w:r>
      <w:r w:rsidR="00A3745E">
        <w:t>Commercial Adviser, COD, MFAT</w:t>
      </w:r>
    </w:p>
    <w:p w14:paraId="6FAC7B58" w14:textId="3BD2A8C6" w:rsidR="002E206F" w:rsidRDefault="002E206F" w:rsidP="002E206F">
      <w:pPr>
        <w:pStyle w:val="BodyText"/>
        <w:ind w:left="397"/>
        <w:contextualSpacing/>
      </w:pPr>
      <w:r w:rsidRPr="00A3745E">
        <w:rPr>
          <w:b/>
        </w:rPr>
        <w:t>Email</w:t>
      </w:r>
      <w:r w:rsidRPr="00A3745E">
        <w:rPr>
          <w:b/>
          <w:bCs/>
        </w:rPr>
        <w:t xml:space="preserve"> address: </w:t>
      </w:r>
      <w:r w:rsidR="00A3745E">
        <w:t>isobel.welsford-ackroyd@mfat.govt.nz</w:t>
      </w:r>
    </w:p>
    <w:p w14:paraId="42D89619" w14:textId="77777777" w:rsidR="00540EFE" w:rsidRDefault="001F1877" w:rsidP="00411653">
      <w:pPr>
        <w:pStyle w:val="Heading3"/>
        <w:numPr>
          <w:ilvl w:val="1"/>
          <w:numId w:val="9"/>
        </w:numPr>
      </w:pPr>
      <w:r>
        <w:t>Developing and submitting your</w:t>
      </w:r>
      <w:r>
        <w:rPr>
          <w:spacing w:val="-4"/>
        </w:rPr>
        <w:t xml:space="preserve"> </w:t>
      </w:r>
      <w:r>
        <w:t>Proposal</w:t>
      </w:r>
    </w:p>
    <w:p w14:paraId="0A0318B9" w14:textId="0C0102B9" w:rsidR="00540EFE" w:rsidRDefault="001F1877" w:rsidP="00411653">
      <w:pPr>
        <w:pStyle w:val="ListParagraph"/>
        <w:keepNext/>
        <w:numPr>
          <w:ilvl w:val="0"/>
          <w:numId w:val="6"/>
        </w:numPr>
      </w:pPr>
      <w:r>
        <w:t xml:space="preserve">This is </w:t>
      </w:r>
      <w:r w:rsidRPr="0029599F">
        <w:t xml:space="preserve">an </w:t>
      </w:r>
      <w:r w:rsidR="00A3745E">
        <w:t xml:space="preserve">open </w:t>
      </w:r>
      <w:r>
        <w:t>competitive tender</w:t>
      </w:r>
      <w:r>
        <w:rPr>
          <w:spacing w:val="-6"/>
        </w:rPr>
        <w:t xml:space="preserve"> </w:t>
      </w:r>
      <w:r>
        <w:t>process.</w:t>
      </w:r>
    </w:p>
    <w:p w14:paraId="33D82A4E" w14:textId="77777777" w:rsidR="00540EFE" w:rsidRDefault="001F1877" w:rsidP="00411653">
      <w:pPr>
        <w:pStyle w:val="ListParagraph"/>
        <w:keepNext/>
        <w:numPr>
          <w:ilvl w:val="0"/>
          <w:numId w:val="6"/>
        </w:numPr>
      </w:pPr>
      <w:r>
        <w:rPr>
          <w:spacing w:val="-6"/>
        </w:rPr>
        <w:t xml:space="preserve">Take </w:t>
      </w:r>
      <w:r w:rsidRPr="00C328F7">
        <w:t>time</w:t>
      </w:r>
      <w:r>
        <w:t xml:space="preserve"> to read and understand the </w:t>
      </w:r>
      <w:r>
        <w:rPr>
          <w:spacing w:val="-8"/>
        </w:rPr>
        <w:t xml:space="preserve">RFP. </w:t>
      </w:r>
    </w:p>
    <w:p w14:paraId="06DBB58D" w14:textId="77777777" w:rsidR="00540EFE" w:rsidRDefault="00EE3249" w:rsidP="00411653">
      <w:pPr>
        <w:pStyle w:val="ListParagraph"/>
        <w:numPr>
          <w:ilvl w:val="0"/>
          <w:numId w:val="6"/>
        </w:numPr>
      </w:pPr>
      <w:r>
        <w:t xml:space="preserve">Take time to </w:t>
      </w:r>
      <w:r w:rsidR="001F1877">
        <w:t xml:space="preserve">understand our Requirements. These are in </w:t>
      </w:r>
      <w:r w:rsidR="00257CB0">
        <w:fldChar w:fldCharType="begin"/>
      </w:r>
      <w:r w:rsidR="00257CB0">
        <w:instrText xml:space="preserve"> REF _Ref70236431 \w \h </w:instrText>
      </w:r>
      <w:r w:rsidR="00257CB0">
        <w:fldChar w:fldCharType="separate"/>
      </w:r>
      <w:r w:rsidR="00257CB0">
        <w:t xml:space="preserve">SECTION 2 </w:t>
      </w:r>
      <w:r w:rsidR="00257CB0">
        <w:fldChar w:fldCharType="end"/>
      </w:r>
      <w:r w:rsidR="001F1877">
        <w:t xml:space="preserve"> of this</w:t>
      </w:r>
      <w:r w:rsidR="001F1877">
        <w:rPr>
          <w:spacing w:val="-10"/>
        </w:rPr>
        <w:t xml:space="preserve"> </w:t>
      </w:r>
      <w:r w:rsidR="001F1877">
        <w:t>document</w:t>
      </w:r>
      <w:r>
        <w:t>.</w:t>
      </w:r>
    </w:p>
    <w:p w14:paraId="35D09314" w14:textId="77777777" w:rsidR="00DB19AB" w:rsidRPr="009630E8" w:rsidRDefault="00EE3249" w:rsidP="00411653">
      <w:pPr>
        <w:pStyle w:val="ListParagraph"/>
        <w:numPr>
          <w:ilvl w:val="0"/>
          <w:numId w:val="6"/>
        </w:numPr>
        <w:tabs>
          <w:tab w:val="left" w:pos="681"/>
        </w:tabs>
        <w:spacing w:before="109"/>
      </w:pPr>
      <w:r>
        <w:t xml:space="preserve">Take time to </w:t>
      </w:r>
      <w:r w:rsidR="001F1877" w:rsidRPr="009700C3">
        <w:t>understand</w:t>
      </w:r>
      <w:r w:rsidR="001F1877" w:rsidRPr="009630E8">
        <w:t xml:space="preserve"> how your Proposal will be evaluated. See </w:t>
      </w:r>
      <w:r w:rsidR="00257CB0">
        <w:fldChar w:fldCharType="begin"/>
      </w:r>
      <w:r w:rsidR="00257CB0">
        <w:instrText xml:space="preserve"> REF _Ref69652814 \r \h </w:instrText>
      </w:r>
      <w:r w:rsidR="00257CB0">
        <w:fldChar w:fldCharType="separate"/>
      </w:r>
      <w:r w:rsidR="00257CB0">
        <w:t xml:space="preserve">SECTION 3 </w:t>
      </w:r>
      <w:r w:rsidR="00257CB0">
        <w:fldChar w:fldCharType="end"/>
      </w:r>
      <w:r w:rsidR="001F1877" w:rsidRPr="009630E8">
        <w:t>of this document.</w:t>
      </w:r>
    </w:p>
    <w:p w14:paraId="1DA72A3A" w14:textId="77777777" w:rsidR="00540EFE" w:rsidRDefault="001F1877" w:rsidP="00411653">
      <w:pPr>
        <w:pStyle w:val="ListParagraph"/>
        <w:numPr>
          <w:ilvl w:val="0"/>
          <w:numId w:val="6"/>
        </w:numPr>
      </w:pPr>
      <w:r>
        <w:t xml:space="preserve">For </w:t>
      </w:r>
      <w:r w:rsidRPr="00C328F7">
        <w:t>resources</w:t>
      </w:r>
      <w:r>
        <w:t xml:space="preserve"> on tendering visit</w:t>
      </w:r>
      <w:r w:rsidRPr="00567BAD">
        <w:rPr>
          <w:color w:val="000000" w:themeColor="text1"/>
          <w:spacing w:val="-5"/>
        </w:rPr>
        <w:t xml:space="preserve"> </w:t>
      </w:r>
      <w:r w:rsidR="009909A7">
        <w:t xml:space="preserve"> </w:t>
      </w:r>
      <w:hyperlink r:id="rId18">
        <w:r w:rsidR="009909A7">
          <w:rPr>
            <w:color w:val="193D64"/>
            <w:u w:val="single" w:color="193D64"/>
          </w:rPr>
          <w:t>https://www.procurement.govt.nz/suppliers-2/</w:t>
        </w:r>
        <w:r w:rsidR="009909A7">
          <w:rPr>
            <w:color w:val="193D64"/>
          </w:rPr>
          <w:t xml:space="preserve"> </w:t>
        </w:r>
      </w:hyperlink>
    </w:p>
    <w:p w14:paraId="310BC33F" w14:textId="77777777" w:rsidR="00540EFE" w:rsidRDefault="001F1877" w:rsidP="00411653">
      <w:pPr>
        <w:pStyle w:val="ListParagraph"/>
        <w:numPr>
          <w:ilvl w:val="0"/>
          <w:numId w:val="6"/>
        </w:numPr>
      </w:pPr>
      <w:r>
        <w:t>If</w:t>
      </w:r>
      <w:r w:rsidRPr="00C328F7">
        <w:t xml:space="preserve"> </w:t>
      </w:r>
      <w:r>
        <w:t>you</w:t>
      </w:r>
      <w:r w:rsidRPr="00C328F7">
        <w:t xml:space="preserve"> </w:t>
      </w:r>
      <w:r>
        <w:t>have</w:t>
      </w:r>
      <w:r w:rsidRPr="00C328F7">
        <w:t xml:space="preserve"> questions</w:t>
      </w:r>
      <w:r>
        <w:t>,</w:t>
      </w:r>
      <w:r w:rsidRPr="00C328F7">
        <w:t xml:space="preserve"> </w:t>
      </w:r>
      <w:r w:rsidR="00EE3249">
        <w:t xml:space="preserve">ask </w:t>
      </w:r>
      <w:r>
        <w:t>our</w:t>
      </w:r>
      <w:r w:rsidRPr="00C328F7">
        <w:t xml:space="preserve"> </w:t>
      </w:r>
      <w:r>
        <w:t>Point</w:t>
      </w:r>
      <w:r w:rsidRPr="00C328F7">
        <w:t xml:space="preserve"> </w:t>
      </w:r>
      <w:r>
        <w:t>of</w:t>
      </w:r>
      <w:r w:rsidRPr="00C328F7">
        <w:t xml:space="preserve"> </w:t>
      </w:r>
      <w:r>
        <w:t>Contact</w:t>
      </w:r>
      <w:r w:rsidRPr="00C328F7">
        <w:t xml:space="preserve"> </w:t>
      </w:r>
      <w:r>
        <w:t>before</w:t>
      </w:r>
      <w:r w:rsidRPr="00C328F7">
        <w:t xml:space="preserve"> </w:t>
      </w:r>
      <w:r>
        <w:t>the</w:t>
      </w:r>
      <w:r w:rsidRPr="00C328F7">
        <w:t xml:space="preserve"> </w:t>
      </w:r>
      <w:r>
        <w:t>Deadline</w:t>
      </w:r>
      <w:r w:rsidRPr="00C328F7">
        <w:t xml:space="preserve"> </w:t>
      </w:r>
      <w:r>
        <w:t>for</w:t>
      </w:r>
      <w:r w:rsidRPr="00C328F7">
        <w:t xml:space="preserve"> </w:t>
      </w:r>
      <w:r>
        <w:t>Questions</w:t>
      </w:r>
      <w:r w:rsidRPr="00C328F7">
        <w:t xml:space="preserve"> </w:t>
      </w:r>
      <w:r>
        <w:t>(see</w:t>
      </w:r>
      <w:r w:rsidRPr="00C328F7">
        <w:t xml:space="preserve"> </w:t>
      </w:r>
      <w:r w:rsidR="00257CB0">
        <w:t xml:space="preserve">Section </w:t>
      </w:r>
      <w:r w:rsidR="00257CB0">
        <w:fldChar w:fldCharType="begin"/>
      </w:r>
      <w:r w:rsidR="00257CB0">
        <w:instrText xml:space="preserve"> REF _Ref70236552 \r \h </w:instrText>
      </w:r>
      <w:r w:rsidR="00257CB0">
        <w:fldChar w:fldCharType="separate"/>
      </w:r>
      <w:r w:rsidR="00257CB0">
        <w:t>1.2</w:t>
      </w:r>
      <w:r w:rsidR="00257CB0">
        <w:fldChar w:fldCharType="end"/>
      </w:r>
      <w:r w:rsidR="00257CB0">
        <w:t xml:space="preserve"> </w:t>
      </w:r>
      <w:r w:rsidRPr="00C328F7">
        <w:t>above).</w:t>
      </w:r>
    </w:p>
    <w:p w14:paraId="2B4E0900" w14:textId="6B800415" w:rsidR="00540EFE" w:rsidRDefault="001F1877" w:rsidP="00411653">
      <w:pPr>
        <w:pStyle w:val="ListParagraph"/>
        <w:numPr>
          <w:ilvl w:val="0"/>
          <w:numId w:val="6"/>
        </w:numPr>
      </w:pPr>
      <w:r>
        <w:t xml:space="preserve">Use the </w:t>
      </w:r>
      <w:r w:rsidRPr="00C328F7">
        <w:t>Response</w:t>
      </w:r>
      <w:r>
        <w:t xml:space="preserve"> Form </w:t>
      </w:r>
      <w:r w:rsidR="00FF40AC">
        <w:t>(Appendix 1)</w:t>
      </w:r>
      <w:r>
        <w:t xml:space="preserve"> to submit your</w:t>
      </w:r>
      <w:r w:rsidRPr="00C328F7">
        <w:t xml:space="preserve"> </w:t>
      </w:r>
      <w:r w:rsidR="00A3745E">
        <w:t xml:space="preserve">Step 1 </w:t>
      </w:r>
      <w:r>
        <w:t>Proposal.</w:t>
      </w:r>
    </w:p>
    <w:p w14:paraId="6BBC18EB" w14:textId="77777777" w:rsidR="00540EFE" w:rsidRDefault="001F1877" w:rsidP="00411653">
      <w:pPr>
        <w:pStyle w:val="ListParagraph"/>
        <w:numPr>
          <w:ilvl w:val="0"/>
          <w:numId w:val="6"/>
        </w:numPr>
      </w:pPr>
      <w:r>
        <w:t xml:space="preserve">Complete </w:t>
      </w:r>
      <w:r w:rsidRPr="00C328F7">
        <w:rPr>
          <w:color w:val="auto"/>
        </w:rPr>
        <w:t>and</w:t>
      </w:r>
      <w:r>
        <w:t xml:space="preserve"> sign the declaration at the end of the Response</w:t>
      </w:r>
      <w:r>
        <w:rPr>
          <w:spacing w:val="-10"/>
        </w:rPr>
        <w:t xml:space="preserve"> </w:t>
      </w:r>
      <w:r>
        <w:t>Form.</w:t>
      </w:r>
    </w:p>
    <w:p w14:paraId="7CFBD164" w14:textId="6542B7D3" w:rsidR="00540EFE" w:rsidRDefault="001F1877" w:rsidP="00411653">
      <w:pPr>
        <w:pStyle w:val="ListParagraph"/>
        <w:numPr>
          <w:ilvl w:val="0"/>
          <w:numId w:val="6"/>
        </w:numPr>
      </w:pPr>
      <w:r w:rsidRPr="0048543B">
        <w:t xml:space="preserve">Use the </w:t>
      </w:r>
      <w:r w:rsidR="03D73852" w:rsidRPr="0048543B">
        <w:t>P</w:t>
      </w:r>
      <w:r w:rsidRPr="0048543B">
        <w:t xml:space="preserve">ricing </w:t>
      </w:r>
      <w:r w:rsidR="1EA23A99" w:rsidRPr="0048543B">
        <w:t>S</w:t>
      </w:r>
      <w:r w:rsidRPr="0048543B">
        <w:t xml:space="preserve">chedule </w:t>
      </w:r>
      <w:r w:rsidR="00FF40AC">
        <w:t>(Appendix 2)</w:t>
      </w:r>
      <w:r w:rsidRPr="0048543B">
        <w:t xml:space="preserve"> for your pricing</w:t>
      </w:r>
      <w:r w:rsidRPr="0048543B">
        <w:rPr>
          <w:spacing w:val="-7"/>
        </w:rPr>
        <w:t xml:space="preserve"> </w:t>
      </w:r>
      <w:r w:rsidRPr="0048543B">
        <w:t>information.</w:t>
      </w:r>
    </w:p>
    <w:p w14:paraId="4B9304A6" w14:textId="438F336C" w:rsidR="00FF40AC" w:rsidRDefault="00FF40AC" w:rsidP="00411653">
      <w:pPr>
        <w:pStyle w:val="ListParagraph"/>
        <w:numPr>
          <w:ilvl w:val="0"/>
          <w:numId w:val="6"/>
        </w:numPr>
      </w:pPr>
      <w:r>
        <w:t>Attach any supporting documents as clearly labelled Appendices to the Response Form e.g.: CVs</w:t>
      </w:r>
    </w:p>
    <w:p w14:paraId="639CEDA6" w14:textId="0D888835" w:rsidR="002E206F" w:rsidRPr="0048543B" w:rsidRDefault="002E206F" w:rsidP="00411653">
      <w:pPr>
        <w:pStyle w:val="ListParagraph"/>
        <w:numPr>
          <w:ilvl w:val="0"/>
          <w:numId w:val="6"/>
        </w:numPr>
        <w:autoSpaceDE/>
        <w:autoSpaceDN/>
        <w:spacing w:before="80" w:after="80" w:line="240" w:lineRule="auto"/>
        <w:rPr>
          <w:rFonts w:asciiTheme="minorHAnsi" w:hAnsiTheme="minorHAnsi" w:cstheme="minorHAnsi"/>
        </w:rPr>
      </w:pPr>
      <w:r w:rsidRPr="0048543B">
        <w:rPr>
          <w:rFonts w:asciiTheme="minorHAnsi" w:hAnsiTheme="minorHAnsi" w:cstheme="minorHAnsi"/>
        </w:rPr>
        <w:t xml:space="preserve">This is a two envelope system – </w:t>
      </w:r>
      <w:r w:rsidR="0048543B" w:rsidRPr="0048543B">
        <w:rPr>
          <w:rFonts w:asciiTheme="minorHAnsi" w:hAnsiTheme="minorHAnsi" w:cstheme="minorHAnsi"/>
        </w:rPr>
        <w:t>please provide your Response Form and Pricing Schedule in separate documents.</w:t>
      </w:r>
    </w:p>
    <w:p w14:paraId="7A0FD061" w14:textId="590A2DD9" w:rsidR="002E206F" w:rsidRPr="0048543B" w:rsidRDefault="002E206F" w:rsidP="00411653">
      <w:pPr>
        <w:pStyle w:val="ListParagraph"/>
        <w:numPr>
          <w:ilvl w:val="0"/>
          <w:numId w:val="6"/>
        </w:numPr>
        <w:autoSpaceDE/>
        <w:autoSpaceDN/>
        <w:spacing w:before="80" w:after="80" w:line="240" w:lineRule="auto"/>
        <w:rPr>
          <w:rFonts w:asciiTheme="minorHAnsi" w:hAnsiTheme="minorHAnsi" w:cstheme="minorHAnsi"/>
        </w:rPr>
      </w:pPr>
      <w:r w:rsidRPr="0048543B">
        <w:rPr>
          <w:rFonts w:asciiTheme="minorHAnsi" w:hAnsiTheme="minorHAnsi" w:cstheme="minorHAnsi"/>
        </w:rPr>
        <w:t>Limit on number of pages and font size - should any page limits stated in the Response Form be exceeded, the additional pages may be remo</w:t>
      </w:r>
      <w:r w:rsidR="00DC1659" w:rsidRPr="0048543B">
        <w:rPr>
          <w:rFonts w:asciiTheme="minorHAnsi" w:hAnsiTheme="minorHAnsi" w:cstheme="minorHAnsi"/>
        </w:rPr>
        <w:t xml:space="preserve">ved from the response by MFAT. </w:t>
      </w:r>
      <w:r w:rsidRPr="0048543B">
        <w:rPr>
          <w:rFonts w:asciiTheme="minorHAnsi" w:hAnsiTheme="minorHAnsi" w:cstheme="minorHAnsi"/>
        </w:rPr>
        <w:t>Font size should be a minimum of 11 point. For the purposes of clarity, the page limits relate to the number of A4 sides e.g. ten A4 pages = 5 sheets of A4 paper that have been printed on both sides.</w:t>
      </w:r>
    </w:p>
    <w:p w14:paraId="4BBA1A31" w14:textId="77777777" w:rsidR="00540EFE" w:rsidRDefault="001F1877" w:rsidP="00411653">
      <w:pPr>
        <w:pStyle w:val="ListParagraph"/>
        <w:numPr>
          <w:ilvl w:val="0"/>
          <w:numId w:val="6"/>
        </w:numPr>
      </w:pPr>
      <w:r>
        <w:t xml:space="preserve">Check </w:t>
      </w:r>
      <w:r w:rsidRPr="00C328F7">
        <w:t>you</w:t>
      </w:r>
      <w:r>
        <w:t xml:space="preserve"> have provided all the necessary information in the correct format and</w:t>
      </w:r>
      <w:r>
        <w:rPr>
          <w:spacing w:val="-14"/>
        </w:rPr>
        <w:t xml:space="preserve"> </w:t>
      </w:r>
      <w:r>
        <w:rPr>
          <w:spacing w:val="-3"/>
        </w:rPr>
        <w:t>order.</w:t>
      </w:r>
    </w:p>
    <w:p w14:paraId="3D8B9481" w14:textId="77777777" w:rsidR="00540EFE" w:rsidRDefault="001F1877" w:rsidP="00411653">
      <w:pPr>
        <w:pStyle w:val="ListParagraph"/>
        <w:numPr>
          <w:ilvl w:val="0"/>
          <w:numId w:val="6"/>
        </w:numPr>
      </w:pPr>
      <w:r w:rsidRPr="00C328F7">
        <w:t>Submit</w:t>
      </w:r>
      <w:r>
        <w:t xml:space="preserve"> your Proposal before the Deadline for</w:t>
      </w:r>
      <w:r>
        <w:rPr>
          <w:spacing w:val="-4"/>
        </w:rPr>
        <w:t xml:space="preserve"> </w:t>
      </w:r>
      <w:r>
        <w:t>Proposals.</w:t>
      </w:r>
    </w:p>
    <w:p w14:paraId="5FC35F3B" w14:textId="77777777" w:rsidR="006A77FB" w:rsidRDefault="006A77FB" w:rsidP="00411653">
      <w:pPr>
        <w:pStyle w:val="Heading3"/>
        <w:numPr>
          <w:ilvl w:val="1"/>
          <w:numId w:val="9"/>
        </w:numPr>
      </w:pPr>
      <w:r>
        <w:t>Address for submitting your</w:t>
      </w:r>
      <w:r>
        <w:rPr>
          <w:spacing w:val="-3"/>
        </w:rPr>
        <w:t xml:space="preserve"> </w:t>
      </w:r>
      <w:r>
        <w:t>Proposal</w:t>
      </w:r>
    </w:p>
    <w:p w14:paraId="67871871" w14:textId="767807E1" w:rsidR="006A77FB" w:rsidRDefault="000D5E6C" w:rsidP="006A77FB">
      <w:pPr>
        <w:pStyle w:val="BodyText"/>
        <w:rPr>
          <w:rFonts w:asciiTheme="minorHAnsi" w:hAnsiTheme="minorHAnsi" w:cstheme="minorHAnsi"/>
        </w:rPr>
      </w:pPr>
      <w:r w:rsidRPr="0065524D">
        <w:t>Submit</w:t>
      </w:r>
      <w:r w:rsidRPr="1FAF8267">
        <w:t xml:space="preserve"> your Proposal to the following address:</w:t>
      </w:r>
      <w:r w:rsidR="006A77FB" w:rsidRPr="1FAF8267">
        <w:t xml:space="preserve"> </w:t>
      </w:r>
      <w:r w:rsidR="006A77FB" w:rsidRPr="006B2126">
        <w:rPr>
          <w:rFonts w:asciiTheme="minorHAnsi" w:hAnsiTheme="minorHAnsi" w:cstheme="minorHAnsi"/>
        </w:rPr>
        <w:t xml:space="preserve">electronically to GETS at </w:t>
      </w:r>
      <w:hyperlink r:id="rId19" w:history="1">
        <w:r w:rsidR="00FF40AC" w:rsidRPr="00A428E9">
          <w:rPr>
            <w:rStyle w:val="Hyperlink"/>
            <w:rFonts w:asciiTheme="minorHAnsi" w:hAnsiTheme="minorHAnsi" w:cstheme="minorHAnsi"/>
          </w:rPr>
          <w:t>www.gets.govt.nz</w:t>
        </w:r>
      </w:hyperlink>
    </w:p>
    <w:p w14:paraId="7093A0B6" w14:textId="46E1191D" w:rsidR="00FF40AC" w:rsidRDefault="00FF40AC" w:rsidP="006A77FB">
      <w:pPr>
        <w:pStyle w:val="BodyText"/>
      </w:pPr>
      <w:r>
        <w:t xml:space="preserve">If you cannot submit to GETS, please email your proposal documents to </w:t>
      </w:r>
      <w:hyperlink r:id="rId20" w:history="1">
        <w:r w:rsidRPr="00A428E9">
          <w:rPr>
            <w:rStyle w:val="Hyperlink"/>
          </w:rPr>
          <w:t>commercial@mfat.govt.nz</w:t>
        </w:r>
      </w:hyperlink>
      <w:r>
        <w:t>, and clearly state in the subject line the RFP to which you are responding, and your organisation name.</w:t>
      </w:r>
    </w:p>
    <w:p w14:paraId="44C1A741" w14:textId="77777777" w:rsidR="006A77FB" w:rsidRPr="0065524D" w:rsidRDefault="006A77FB" w:rsidP="006A77FB">
      <w:pPr>
        <w:pStyle w:val="BodyText"/>
        <w:rPr>
          <w:b/>
        </w:rPr>
      </w:pPr>
      <w:r w:rsidRPr="0065524D">
        <w:rPr>
          <w:b/>
        </w:rPr>
        <w:t>We will not accept Proposals sent by post or delivered to our office.</w:t>
      </w:r>
    </w:p>
    <w:p w14:paraId="73B3A03E" w14:textId="33B97F5B" w:rsidR="006A77FB" w:rsidRPr="00A3745E" w:rsidRDefault="006A77FB" w:rsidP="00A3745E">
      <w:pPr>
        <w:pStyle w:val="BodyText"/>
        <w:rPr>
          <w:color w:val="EF4056"/>
        </w:rPr>
      </w:pPr>
      <w:r>
        <w:t xml:space="preserve">Make sure you include all attachments and reference material. </w:t>
      </w:r>
      <w:r w:rsidRPr="0048543B">
        <w:t>Make sure all pricing information is in a separate file.</w:t>
      </w:r>
    </w:p>
    <w:p w14:paraId="393FA410" w14:textId="77777777" w:rsidR="00540EFE" w:rsidRDefault="001F1877" w:rsidP="00411653">
      <w:pPr>
        <w:pStyle w:val="Heading3"/>
        <w:numPr>
          <w:ilvl w:val="1"/>
          <w:numId w:val="9"/>
        </w:numPr>
      </w:pPr>
      <w:r>
        <w:t xml:space="preserve">Our RFP </w:t>
      </w:r>
      <w:r w:rsidR="000432D7">
        <w:rPr>
          <w:spacing w:val="-6"/>
        </w:rPr>
        <w:t>Terms</w:t>
      </w:r>
    </w:p>
    <w:p w14:paraId="5985C364" w14:textId="396EC522" w:rsidR="00540EFE" w:rsidRDefault="001F1877" w:rsidP="00411653">
      <w:pPr>
        <w:pStyle w:val="ListParagraph"/>
        <w:numPr>
          <w:ilvl w:val="0"/>
          <w:numId w:val="5"/>
        </w:numPr>
      </w:pPr>
      <w:r w:rsidRPr="009630E8">
        <w:rPr>
          <w:b/>
          <w:bCs/>
        </w:rPr>
        <w:t>Offer</w:t>
      </w:r>
      <w:r w:rsidRPr="009630E8">
        <w:rPr>
          <w:b/>
          <w:bCs/>
          <w:spacing w:val="-6"/>
        </w:rPr>
        <w:t xml:space="preserve"> </w:t>
      </w:r>
      <w:r w:rsidRPr="009630E8">
        <w:rPr>
          <w:b/>
          <w:bCs/>
        </w:rPr>
        <w:t>Validity</w:t>
      </w:r>
      <w:r w:rsidRPr="009630E8">
        <w:rPr>
          <w:b/>
          <w:bCs/>
          <w:spacing w:val="-6"/>
        </w:rPr>
        <w:t xml:space="preserve"> </w:t>
      </w:r>
      <w:r w:rsidRPr="009630E8">
        <w:rPr>
          <w:b/>
          <w:bCs/>
        </w:rPr>
        <w:t>Period</w:t>
      </w:r>
      <w:r w:rsidR="00EE3249">
        <w:rPr>
          <w:b/>
          <w:bCs/>
        </w:rPr>
        <w:br/>
      </w:r>
      <w:r w:rsidR="00EE3249">
        <w:t>B</w:t>
      </w:r>
      <w:r>
        <w:t>y</w:t>
      </w:r>
      <w:r w:rsidRPr="00EE3249">
        <w:rPr>
          <w:spacing w:val="-6"/>
        </w:rPr>
        <w:t xml:space="preserve"> </w:t>
      </w:r>
      <w:r>
        <w:t>submitting</w:t>
      </w:r>
      <w:r w:rsidRPr="00EE3249">
        <w:rPr>
          <w:spacing w:val="-5"/>
        </w:rPr>
        <w:t xml:space="preserve"> </w:t>
      </w:r>
      <w:r>
        <w:t>a</w:t>
      </w:r>
      <w:r w:rsidRPr="00EE3249">
        <w:rPr>
          <w:spacing w:val="-7"/>
        </w:rPr>
        <w:t xml:space="preserve"> </w:t>
      </w:r>
      <w:r>
        <w:t>Proposal,</w:t>
      </w:r>
      <w:r w:rsidRPr="00EE3249">
        <w:rPr>
          <w:spacing w:val="-5"/>
        </w:rPr>
        <w:t xml:space="preserve"> </w:t>
      </w:r>
      <w:r>
        <w:t>the</w:t>
      </w:r>
      <w:r w:rsidRPr="00EE3249">
        <w:rPr>
          <w:spacing w:val="-6"/>
        </w:rPr>
        <w:t xml:space="preserve"> </w:t>
      </w:r>
      <w:r>
        <w:t>Respondent</w:t>
      </w:r>
      <w:r w:rsidRPr="00EE3249">
        <w:rPr>
          <w:spacing w:val="-6"/>
        </w:rPr>
        <w:t xml:space="preserve"> </w:t>
      </w:r>
      <w:r>
        <w:t>agrees</w:t>
      </w:r>
      <w:r w:rsidRPr="00EE3249">
        <w:rPr>
          <w:spacing w:val="-6"/>
        </w:rPr>
        <w:t xml:space="preserve"> </w:t>
      </w:r>
      <w:r>
        <w:t>that</w:t>
      </w:r>
      <w:r w:rsidRPr="00EE3249">
        <w:rPr>
          <w:spacing w:val="-6"/>
        </w:rPr>
        <w:t xml:space="preserve"> </w:t>
      </w:r>
      <w:r>
        <w:t>their</w:t>
      </w:r>
      <w:r w:rsidRPr="00EE3249">
        <w:rPr>
          <w:spacing w:val="-5"/>
        </w:rPr>
        <w:t xml:space="preserve"> </w:t>
      </w:r>
      <w:r>
        <w:t>offer</w:t>
      </w:r>
      <w:r w:rsidRPr="00EE3249">
        <w:rPr>
          <w:spacing w:val="-6"/>
        </w:rPr>
        <w:t xml:space="preserve"> </w:t>
      </w:r>
      <w:r>
        <w:t>will</w:t>
      </w:r>
      <w:r w:rsidRPr="00EE3249">
        <w:rPr>
          <w:spacing w:val="-6"/>
        </w:rPr>
        <w:t xml:space="preserve"> </w:t>
      </w:r>
      <w:r>
        <w:t>remain</w:t>
      </w:r>
      <w:r w:rsidRPr="00EE3249">
        <w:rPr>
          <w:spacing w:val="-7"/>
        </w:rPr>
        <w:t xml:space="preserve"> </w:t>
      </w:r>
      <w:r>
        <w:t xml:space="preserve">open for </w:t>
      </w:r>
      <w:r w:rsidR="00A3745E">
        <w:t>3</w:t>
      </w:r>
      <w:r w:rsidR="004A1D43">
        <w:t> </w:t>
      </w:r>
      <w:r>
        <w:t>calendar months from the Deadline for</w:t>
      </w:r>
      <w:r w:rsidRPr="00EE3249">
        <w:rPr>
          <w:spacing w:val="-8"/>
        </w:rPr>
        <w:t xml:space="preserve"> </w:t>
      </w:r>
      <w:r>
        <w:t>Proposals.</w:t>
      </w:r>
    </w:p>
    <w:p w14:paraId="7BA5BB66" w14:textId="47C9FFE4" w:rsidR="00540EFE" w:rsidRDefault="00EE3249" w:rsidP="00411653">
      <w:pPr>
        <w:pStyle w:val="ListParagraph"/>
        <w:numPr>
          <w:ilvl w:val="0"/>
          <w:numId w:val="5"/>
        </w:numPr>
      </w:pPr>
      <w:r>
        <w:rPr>
          <w:b/>
        </w:rPr>
        <w:t>RFP Terms</w:t>
      </w:r>
      <w:r>
        <w:rPr>
          <w:b/>
        </w:rPr>
        <w:br/>
      </w:r>
      <w:r>
        <w:t xml:space="preserve">By submitting a proposal, the Respondent agrees to </w:t>
      </w:r>
      <w:r w:rsidR="001F1877">
        <w:t>the RFP</w:t>
      </w:r>
      <w:r w:rsidR="15BD5676">
        <w:t>-Terms</w:t>
      </w:r>
      <w:r w:rsidR="001F1877">
        <w:t xml:space="preserve"> described in </w:t>
      </w:r>
      <w:r w:rsidR="00E016B6">
        <w:fldChar w:fldCharType="begin"/>
      </w:r>
      <w:r w:rsidR="00E016B6">
        <w:instrText xml:space="preserve"> REF _Ref70236848 \n \h </w:instrText>
      </w:r>
      <w:r w:rsidR="00E016B6">
        <w:fldChar w:fldCharType="separate"/>
      </w:r>
      <w:r w:rsidR="00E016B6">
        <w:t xml:space="preserve">SECTION </w:t>
      </w:r>
      <w:r w:rsidR="00FF40AC">
        <w:t>6</w:t>
      </w:r>
      <w:r w:rsidR="00E016B6">
        <w:fldChar w:fldCharType="end"/>
      </w:r>
      <w:r w:rsidR="719877E9">
        <w:t xml:space="preserve">.  </w:t>
      </w:r>
    </w:p>
    <w:p w14:paraId="4C6A9611" w14:textId="715B32CE" w:rsidR="00F8229F" w:rsidRDefault="00F8229F" w:rsidP="00411653">
      <w:pPr>
        <w:pStyle w:val="BodyText"/>
        <w:numPr>
          <w:ilvl w:val="0"/>
          <w:numId w:val="5"/>
        </w:numPr>
      </w:pPr>
      <w:r>
        <w:t xml:space="preserve">Remember, if a Respondent </w:t>
      </w:r>
      <w:r w:rsidR="00EC2D6C">
        <w:t xml:space="preserve">commits a non-trivial breach of </w:t>
      </w:r>
      <w:r>
        <w:t xml:space="preserve">the RFP-Terms, we may exclude them from further participation in the RFP process, whether or not that requirement is </w:t>
      </w:r>
      <w:r w:rsidR="000432D7">
        <w:t>contractually</w:t>
      </w:r>
      <w:r>
        <w:t xml:space="preserve"> binding.</w:t>
      </w:r>
    </w:p>
    <w:p w14:paraId="300BF6D3" w14:textId="77777777" w:rsidR="00540EFE" w:rsidRDefault="001F1877" w:rsidP="00411653">
      <w:pPr>
        <w:pStyle w:val="Heading3"/>
        <w:numPr>
          <w:ilvl w:val="1"/>
          <w:numId w:val="9"/>
        </w:numPr>
      </w:pPr>
      <w:r>
        <w:t>Later changes to the RFP or RFP</w:t>
      </w:r>
      <w:r>
        <w:rPr>
          <w:spacing w:val="-7"/>
        </w:rPr>
        <w:t xml:space="preserve"> </w:t>
      </w:r>
      <w:r>
        <w:t>process</w:t>
      </w:r>
    </w:p>
    <w:p w14:paraId="5608BEAA" w14:textId="2C710B15" w:rsidR="00540EFE" w:rsidRDefault="001F1877" w:rsidP="00411653">
      <w:pPr>
        <w:pStyle w:val="ListParagraph"/>
        <w:numPr>
          <w:ilvl w:val="0"/>
          <w:numId w:val="11"/>
        </w:numPr>
      </w:pPr>
      <w:r>
        <w:t>After</w:t>
      </w:r>
      <w:r>
        <w:rPr>
          <w:spacing w:val="-4"/>
        </w:rPr>
        <w:t xml:space="preserve"> </w:t>
      </w:r>
      <w:r>
        <w:t>publishing</w:t>
      </w:r>
      <w:r>
        <w:rPr>
          <w:spacing w:val="-4"/>
        </w:rPr>
        <w:t xml:space="preserve"> </w:t>
      </w:r>
      <w:r>
        <w:t>the</w:t>
      </w:r>
      <w:r>
        <w:rPr>
          <w:spacing w:val="-3"/>
        </w:rPr>
        <w:t xml:space="preserve"> </w:t>
      </w:r>
      <w:r>
        <w:rPr>
          <w:spacing w:val="-8"/>
        </w:rPr>
        <w:t>RFP,</w:t>
      </w:r>
      <w:r>
        <w:rPr>
          <w:spacing w:val="-4"/>
        </w:rPr>
        <w:t xml:space="preserve"> </w:t>
      </w:r>
      <w:r>
        <w:t>if</w:t>
      </w:r>
      <w:r>
        <w:rPr>
          <w:spacing w:val="-4"/>
        </w:rPr>
        <w:t xml:space="preserve"> </w:t>
      </w:r>
      <w:r>
        <w:t>we</w:t>
      </w:r>
      <w:r>
        <w:rPr>
          <w:spacing w:val="-4"/>
        </w:rPr>
        <w:t xml:space="preserve"> </w:t>
      </w:r>
      <w:r>
        <w:t>need</w:t>
      </w:r>
      <w:r>
        <w:rPr>
          <w:spacing w:val="-3"/>
        </w:rPr>
        <w:t xml:space="preserve"> </w:t>
      </w:r>
      <w:r>
        <w:t>to</w:t>
      </w:r>
      <w:r>
        <w:rPr>
          <w:spacing w:val="-5"/>
        </w:rPr>
        <w:t xml:space="preserve"> </w:t>
      </w:r>
      <w:r>
        <w:t>change</w:t>
      </w:r>
      <w:r>
        <w:rPr>
          <w:spacing w:val="-3"/>
        </w:rPr>
        <w:t xml:space="preserve"> </w:t>
      </w:r>
      <w:r>
        <w:t>anything</w:t>
      </w:r>
      <w:r>
        <w:rPr>
          <w:spacing w:val="-4"/>
        </w:rPr>
        <w:t xml:space="preserve"> </w:t>
      </w:r>
      <w:r>
        <w:t>or</w:t>
      </w:r>
      <w:r>
        <w:rPr>
          <w:spacing w:val="-3"/>
        </w:rPr>
        <w:t xml:space="preserve"> </w:t>
      </w:r>
      <w:r>
        <w:t>provide</w:t>
      </w:r>
      <w:r>
        <w:rPr>
          <w:spacing w:val="-4"/>
        </w:rPr>
        <w:t xml:space="preserve"> </w:t>
      </w:r>
      <w:r>
        <w:t>additional</w:t>
      </w:r>
      <w:r>
        <w:rPr>
          <w:spacing w:val="-4"/>
        </w:rPr>
        <w:t xml:space="preserve"> </w:t>
      </w:r>
      <w:r w:rsidR="36D8CB9B">
        <w:t>information,</w:t>
      </w:r>
      <w:r>
        <w:rPr>
          <w:spacing w:val="-5"/>
        </w:rPr>
        <w:t xml:space="preserve"> </w:t>
      </w:r>
      <w:r>
        <w:t>we</w:t>
      </w:r>
      <w:r>
        <w:rPr>
          <w:spacing w:val="-3"/>
        </w:rPr>
        <w:t xml:space="preserve"> </w:t>
      </w:r>
      <w:r>
        <w:t>will</w:t>
      </w:r>
      <w:r>
        <w:rPr>
          <w:spacing w:val="-5"/>
        </w:rPr>
        <w:t xml:space="preserve"> </w:t>
      </w:r>
      <w:r>
        <w:t>let</w:t>
      </w:r>
      <w:r>
        <w:rPr>
          <w:spacing w:val="-3"/>
        </w:rPr>
        <w:t xml:space="preserve"> </w:t>
      </w:r>
      <w:r>
        <w:t xml:space="preserve">all </w:t>
      </w:r>
      <w:r w:rsidRPr="009630E8">
        <w:t>Respondents</w:t>
      </w:r>
      <w:r>
        <w:t xml:space="preserve"> know by </w:t>
      </w:r>
      <w:r w:rsidR="00A3745E">
        <w:t>placing a notice on GETS.</w:t>
      </w:r>
    </w:p>
    <w:p w14:paraId="28875A93" w14:textId="77777777" w:rsidR="00540EFE" w:rsidRPr="00A3745E" w:rsidRDefault="001F1877" w:rsidP="00411653">
      <w:pPr>
        <w:pStyle w:val="ListParagraph"/>
        <w:numPr>
          <w:ilvl w:val="0"/>
          <w:numId w:val="11"/>
        </w:numPr>
      </w:pPr>
      <w:r w:rsidRPr="00A3745E">
        <w:t>If</w:t>
      </w:r>
      <w:r w:rsidRPr="00A3745E">
        <w:rPr>
          <w:spacing w:val="-5"/>
        </w:rPr>
        <w:t xml:space="preserve"> </w:t>
      </w:r>
      <w:r w:rsidRPr="00A3745E">
        <w:t>you</w:t>
      </w:r>
      <w:r w:rsidRPr="00A3745E">
        <w:rPr>
          <w:spacing w:val="-5"/>
        </w:rPr>
        <w:t xml:space="preserve"> </w:t>
      </w:r>
      <w:r w:rsidRPr="00A3745E">
        <w:t>downloaded</w:t>
      </w:r>
      <w:r w:rsidRPr="00A3745E">
        <w:rPr>
          <w:spacing w:val="-4"/>
        </w:rPr>
        <w:t xml:space="preserve"> </w:t>
      </w:r>
      <w:r w:rsidRPr="00A3745E">
        <w:t>the</w:t>
      </w:r>
      <w:r w:rsidRPr="00A3745E">
        <w:rPr>
          <w:spacing w:val="-3"/>
        </w:rPr>
        <w:t xml:space="preserve"> </w:t>
      </w:r>
      <w:r w:rsidRPr="00A3745E">
        <w:t>RFP</w:t>
      </w:r>
      <w:r w:rsidRPr="00A3745E">
        <w:rPr>
          <w:spacing w:val="-4"/>
        </w:rPr>
        <w:t xml:space="preserve"> </w:t>
      </w:r>
      <w:r w:rsidRPr="00A3745E">
        <w:t>from</w:t>
      </w:r>
      <w:r w:rsidRPr="00A3745E">
        <w:rPr>
          <w:spacing w:val="-4"/>
        </w:rPr>
        <w:t xml:space="preserve"> </w:t>
      </w:r>
      <w:r w:rsidRPr="00A3745E">
        <w:t>GETS</w:t>
      </w:r>
      <w:r w:rsidRPr="00A3745E">
        <w:rPr>
          <w:spacing w:val="-5"/>
        </w:rPr>
        <w:t xml:space="preserve"> </w:t>
      </w:r>
      <w:r w:rsidRPr="00A3745E">
        <w:t>you</w:t>
      </w:r>
      <w:r w:rsidRPr="00A3745E">
        <w:rPr>
          <w:spacing w:val="-4"/>
        </w:rPr>
        <w:t xml:space="preserve"> </w:t>
      </w:r>
      <w:r w:rsidRPr="00A3745E">
        <w:t>will</w:t>
      </w:r>
      <w:r w:rsidRPr="00A3745E">
        <w:rPr>
          <w:spacing w:val="-5"/>
        </w:rPr>
        <w:t xml:space="preserve"> </w:t>
      </w:r>
      <w:r w:rsidRPr="00A3745E">
        <w:t>automatically</w:t>
      </w:r>
      <w:r w:rsidRPr="00A3745E">
        <w:rPr>
          <w:spacing w:val="-4"/>
        </w:rPr>
        <w:t xml:space="preserve"> </w:t>
      </w:r>
      <w:r w:rsidRPr="00A3745E">
        <w:t>receive</w:t>
      </w:r>
      <w:r w:rsidRPr="00A3745E">
        <w:rPr>
          <w:spacing w:val="-4"/>
        </w:rPr>
        <w:t xml:space="preserve"> </w:t>
      </w:r>
      <w:r w:rsidRPr="00A3745E">
        <w:t>notifications</w:t>
      </w:r>
      <w:r w:rsidRPr="00A3745E">
        <w:rPr>
          <w:spacing w:val="-4"/>
        </w:rPr>
        <w:t xml:space="preserve"> </w:t>
      </w:r>
      <w:r w:rsidRPr="00A3745E">
        <w:t>of</w:t>
      </w:r>
      <w:r w:rsidRPr="00A3745E">
        <w:rPr>
          <w:spacing w:val="-5"/>
        </w:rPr>
        <w:t xml:space="preserve"> </w:t>
      </w:r>
      <w:r w:rsidRPr="00A3745E">
        <w:t>any</w:t>
      </w:r>
      <w:r w:rsidRPr="00A3745E">
        <w:rPr>
          <w:spacing w:val="-4"/>
        </w:rPr>
        <w:t xml:space="preserve"> </w:t>
      </w:r>
      <w:r w:rsidRPr="00A3745E">
        <w:t>changes through</w:t>
      </w:r>
      <w:r w:rsidRPr="00A3745E">
        <w:rPr>
          <w:spacing w:val="-1"/>
        </w:rPr>
        <w:t xml:space="preserve"> </w:t>
      </w:r>
      <w:r w:rsidRPr="00A3745E">
        <w:t>GETS.</w:t>
      </w:r>
    </w:p>
    <w:p w14:paraId="6BAA7292" w14:textId="77777777" w:rsidR="002323E9" w:rsidRDefault="002323E9" w:rsidP="00411653">
      <w:pPr>
        <w:pStyle w:val="Heading3"/>
        <w:numPr>
          <w:ilvl w:val="1"/>
          <w:numId w:val="9"/>
        </w:numPr>
      </w:pPr>
      <w:r w:rsidRPr="1FAF8267">
        <w:t>Define</w:t>
      </w:r>
      <w:r w:rsidR="36E0DCE5" w:rsidRPr="1FAF8267">
        <w:t>d</w:t>
      </w:r>
      <w:r w:rsidRPr="1FAF8267">
        <w:t xml:space="preserve"> terms</w:t>
      </w:r>
    </w:p>
    <w:p w14:paraId="04FA3B96" w14:textId="77777777" w:rsidR="00540EFE" w:rsidRDefault="001F1877">
      <w:pPr>
        <w:pStyle w:val="BodyText"/>
        <w:spacing w:before="92" w:line="235" w:lineRule="auto"/>
        <w:ind w:right="194"/>
      </w:pPr>
      <w:r w:rsidRPr="640AB2E3">
        <w:t xml:space="preserve">These are shown </w:t>
      </w:r>
      <w:r w:rsidR="68C5ED7C" w:rsidRPr="640AB2E3">
        <w:t>using</w:t>
      </w:r>
      <w:r w:rsidRPr="640AB2E3">
        <w:t xml:space="preserve"> capitals. You can find all definitions at the back of the RFP</w:t>
      </w:r>
      <w:r w:rsidR="6DC65968" w:rsidRPr="640AB2E3">
        <w:t>-Terms</w:t>
      </w:r>
      <w:r w:rsidRPr="640AB2E3">
        <w:t>.</w:t>
      </w:r>
    </w:p>
    <w:p w14:paraId="58FA7A99" w14:textId="77777777" w:rsidR="00540EFE" w:rsidRPr="0048543B" w:rsidRDefault="001F1877" w:rsidP="00411653">
      <w:pPr>
        <w:pStyle w:val="Heading2"/>
        <w:pageBreakBefore/>
        <w:numPr>
          <w:ilvl w:val="0"/>
          <w:numId w:val="9"/>
        </w:numPr>
      </w:pPr>
      <w:bookmarkStart w:id="2" w:name="_Ref70236431"/>
      <w:r w:rsidRPr="0048543B">
        <w:t>Our Requirements</w:t>
      </w:r>
      <w:bookmarkEnd w:id="2"/>
    </w:p>
    <w:p w14:paraId="446AEA73" w14:textId="77777777" w:rsidR="00540EFE" w:rsidRPr="0048543B" w:rsidRDefault="001F1877" w:rsidP="00411653">
      <w:pPr>
        <w:pStyle w:val="Heading3"/>
        <w:numPr>
          <w:ilvl w:val="1"/>
          <w:numId w:val="9"/>
        </w:numPr>
      </w:pPr>
      <w:r w:rsidRPr="0048543B">
        <w:t>Background</w:t>
      </w:r>
    </w:p>
    <w:p w14:paraId="54700813" w14:textId="769AC3F7" w:rsidR="0048543B" w:rsidRPr="002E5F25" w:rsidRDefault="0048543B" w:rsidP="0048543B">
      <w:pPr>
        <w:ind w:left="113"/>
        <w:rPr>
          <w:rFonts w:asciiTheme="minorHAnsi" w:hAnsiTheme="minorHAnsi" w:cstheme="minorHAnsi"/>
        </w:rPr>
      </w:pPr>
      <w:r>
        <w:rPr>
          <w:rFonts w:asciiTheme="minorHAnsi" w:hAnsiTheme="minorHAnsi" w:cstheme="minorHAnsi"/>
        </w:rPr>
        <w:t>The Pacific Disability Forum (PDF)</w:t>
      </w:r>
      <w:r w:rsidRPr="002E5F25">
        <w:rPr>
          <w:rFonts w:asciiTheme="minorHAnsi" w:hAnsiTheme="minorHAnsi" w:cstheme="minorHAnsi"/>
        </w:rPr>
        <w:t xml:space="preserve"> headquarters presently occupies the ground floor of the UN building in Suva.  The space lacks functionality to fully support the PDF operations and has limited tenure with the UN relocating in 2025 to a new building that is unlikely to accommodate tenants; resulting in the PDF seeking a fit-for-purpose headquarters which can:</w:t>
      </w:r>
    </w:p>
    <w:p w14:paraId="68F29D36" w14:textId="77777777" w:rsidR="0048543B" w:rsidRPr="002E5F25" w:rsidRDefault="0048543B" w:rsidP="0048543B">
      <w:pPr>
        <w:ind w:left="113"/>
        <w:rPr>
          <w:rFonts w:asciiTheme="minorHAnsi" w:hAnsiTheme="minorHAnsi" w:cstheme="minorHAnsi"/>
        </w:rPr>
      </w:pPr>
      <w:r w:rsidRPr="002E5F25">
        <w:rPr>
          <w:rFonts w:asciiTheme="minorHAnsi" w:hAnsiTheme="minorHAnsi" w:cstheme="minorHAnsi"/>
        </w:rPr>
        <w:t>Provide office space for their current staff of 23 (not all staff will be in the office at the same time) and some capacity for growth as per the items below;</w:t>
      </w:r>
    </w:p>
    <w:p w14:paraId="3E86186E" w14:textId="77777777" w:rsidR="0048543B" w:rsidRPr="002E5F25" w:rsidRDefault="0048543B" w:rsidP="00411653">
      <w:pPr>
        <w:numPr>
          <w:ilvl w:val="0"/>
          <w:numId w:val="14"/>
        </w:numPr>
        <w:tabs>
          <w:tab w:val="left" w:pos="709"/>
        </w:tabs>
        <w:autoSpaceDE/>
        <w:autoSpaceDN/>
        <w:spacing w:after="120" w:line="240" w:lineRule="atLeast"/>
        <w:ind w:left="1187"/>
        <w:rPr>
          <w:rFonts w:asciiTheme="minorHAnsi" w:hAnsiTheme="minorHAnsi" w:cstheme="minorHAnsi"/>
        </w:rPr>
      </w:pPr>
      <w:r w:rsidRPr="002E5F25">
        <w:rPr>
          <w:rFonts w:asciiTheme="minorHAnsi" w:hAnsiTheme="minorHAnsi" w:cstheme="minorHAnsi"/>
        </w:rPr>
        <w:t>Provide flexible spaces that can be used to host conferences and training activities; and</w:t>
      </w:r>
    </w:p>
    <w:p w14:paraId="3963F872" w14:textId="77777777" w:rsidR="0048543B" w:rsidRPr="002E5F25" w:rsidRDefault="0048543B" w:rsidP="00411653">
      <w:pPr>
        <w:numPr>
          <w:ilvl w:val="0"/>
          <w:numId w:val="14"/>
        </w:numPr>
        <w:tabs>
          <w:tab w:val="left" w:pos="709"/>
        </w:tabs>
        <w:autoSpaceDE/>
        <w:autoSpaceDN/>
        <w:spacing w:after="120" w:line="240" w:lineRule="atLeast"/>
        <w:ind w:left="1187"/>
        <w:rPr>
          <w:rFonts w:asciiTheme="minorHAnsi" w:hAnsiTheme="minorHAnsi" w:cstheme="minorHAnsi"/>
        </w:rPr>
      </w:pPr>
      <w:r w:rsidRPr="002E5F25">
        <w:rPr>
          <w:rFonts w:asciiTheme="minorHAnsi" w:hAnsiTheme="minorHAnsi" w:cstheme="minorHAnsi"/>
        </w:rPr>
        <w:t>Provide on-site accommodation for visitors to a total of 10 persons with disabilities, and 10 persons without disabilities.</w:t>
      </w:r>
    </w:p>
    <w:p w14:paraId="4B3F0801" w14:textId="77777777" w:rsidR="0048543B" w:rsidRPr="002E5F25" w:rsidRDefault="0048543B" w:rsidP="0048543B">
      <w:pPr>
        <w:pStyle w:val="BodyText"/>
        <w:ind w:left="226"/>
      </w:pPr>
      <w:r w:rsidRPr="002E5F25">
        <w:rPr>
          <w:rFonts w:asciiTheme="minorHAnsi" w:hAnsiTheme="minorHAnsi" w:cstheme="minorHAnsi"/>
        </w:rPr>
        <w:t>Note that the PDF currently have no land, designs nor budget but are discussing these issues with the Pacific Islands Forum and development partners who may be able to assist.  Note that the UN office relocation, to a new purpose built complex, is estimated to take 30-months from confirmation of the new site (as yet not announced).  Therefore it is assumed that PDF’s new facilities office function must be operational by March 2025.</w:t>
      </w:r>
    </w:p>
    <w:p w14:paraId="28A77CCA" w14:textId="77777777" w:rsidR="00540EFE" w:rsidRPr="0048543B" w:rsidRDefault="001F1877" w:rsidP="00411653">
      <w:pPr>
        <w:pStyle w:val="Heading3"/>
        <w:numPr>
          <w:ilvl w:val="1"/>
          <w:numId w:val="9"/>
        </w:numPr>
      </w:pPr>
      <w:r w:rsidRPr="0048543B">
        <w:t>Key outcomes</w:t>
      </w:r>
    </w:p>
    <w:p w14:paraId="640C2754" w14:textId="4D1F8E6A" w:rsidR="005E5971" w:rsidRPr="002E5F25" w:rsidRDefault="005E5971" w:rsidP="005E5971">
      <w:pPr>
        <w:ind w:left="113"/>
        <w:rPr>
          <w:rFonts w:asciiTheme="minorHAnsi" w:hAnsiTheme="minorHAnsi" w:cstheme="minorHAnsi"/>
        </w:rPr>
      </w:pPr>
      <w:r w:rsidRPr="002E5F25">
        <w:rPr>
          <w:rFonts w:asciiTheme="minorHAnsi" w:hAnsiTheme="minorHAnsi" w:cstheme="minorHAnsi"/>
        </w:rPr>
        <w:t>The Supplier will provide professional services to assist the Pacific Disability Forum (PDF) to identify functional requirements for new office and accommodation facilities in Suva.  Whether new or refurbished, PDF facilities need to be cost-effective and satisfy their operational needs, including accessibility</w:t>
      </w:r>
      <w:r>
        <w:rPr>
          <w:rFonts w:asciiTheme="minorHAnsi" w:hAnsiTheme="minorHAnsi" w:cstheme="minorHAnsi"/>
        </w:rPr>
        <w:t xml:space="preserve"> and accommodation</w:t>
      </w:r>
      <w:r w:rsidRPr="002E5F25">
        <w:rPr>
          <w:rFonts w:asciiTheme="minorHAnsi" w:hAnsiTheme="minorHAnsi" w:cstheme="minorHAnsi"/>
        </w:rPr>
        <w:t xml:space="preserve">.  </w:t>
      </w:r>
    </w:p>
    <w:p w14:paraId="5D139847" w14:textId="77777777" w:rsidR="005E5971" w:rsidRPr="002E5F25" w:rsidRDefault="005E5971" w:rsidP="005E5971">
      <w:pPr>
        <w:ind w:left="113"/>
        <w:rPr>
          <w:rFonts w:asciiTheme="minorHAnsi" w:hAnsiTheme="minorHAnsi" w:cstheme="minorHAnsi"/>
        </w:rPr>
      </w:pPr>
      <w:r w:rsidRPr="002E5F25">
        <w:rPr>
          <w:rFonts w:asciiTheme="minorHAnsi" w:hAnsiTheme="minorHAnsi" w:cstheme="minorHAnsi"/>
        </w:rPr>
        <w:t>The successful respondent will be contracted by MFAT for up to one year, and will provide the following deliverables:</w:t>
      </w:r>
    </w:p>
    <w:p w14:paraId="53C5B196"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 xml:space="preserve">Develop a draft Functional Brief in consultation with PDF detailing the organisation’s functional and footprint requirements for office and accommodation space.  </w:t>
      </w:r>
    </w:p>
    <w:p w14:paraId="623AA081"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Where requested by MFAT, the Supplier will travel to Bangkok, Thailand with PDF representatives to visit the Asia Pacific Centre for Persons with Disabilities.  The site visit is intended to inform design implications for the PDF facilities.</w:t>
      </w:r>
    </w:p>
    <w:p w14:paraId="7E2C6CF8"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Upon return, the Supplier will finalise the Functional Brief incorporating PDF feedback and insights from the site visit.</w:t>
      </w:r>
    </w:p>
    <w:p w14:paraId="095D6CD2"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Prepare a draft Business Plan in consultation with PDF inclusive of:</w:t>
      </w:r>
    </w:p>
    <w:p w14:paraId="6024582E" w14:textId="77777777" w:rsidR="005E5971" w:rsidRPr="002E5F25" w:rsidRDefault="005E5971" w:rsidP="00411653">
      <w:pPr>
        <w:numPr>
          <w:ilvl w:val="1"/>
          <w:numId w:val="16"/>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 xml:space="preserve">Concept design drawings demonstrating an indicative footprint and layout for a new build (if required) to satisfy the Functional Brief. </w:t>
      </w:r>
    </w:p>
    <w:p w14:paraId="6D57B6C6" w14:textId="77777777" w:rsidR="005E5971" w:rsidRPr="002E5F25" w:rsidRDefault="005E5971" w:rsidP="00411653">
      <w:pPr>
        <w:numPr>
          <w:ilvl w:val="1"/>
          <w:numId w:val="16"/>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Cost-estimate inclusive of site investigations, design, construction, fit-out and commissioning costs</w:t>
      </w:r>
    </w:p>
    <w:p w14:paraId="590BB081" w14:textId="77777777" w:rsidR="005E5971" w:rsidRPr="002E5F25" w:rsidRDefault="005E5971" w:rsidP="00411653">
      <w:pPr>
        <w:numPr>
          <w:ilvl w:val="1"/>
          <w:numId w:val="16"/>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Estimate of ongoing maintenance costs over a period of 30 years.</w:t>
      </w:r>
    </w:p>
    <w:p w14:paraId="307F3854" w14:textId="77777777" w:rsidR="005E5971" w:rsidRPr="002E5F25" w:rsidRDefault="005E5971" w:rsidP="00411653">
      <w:pPr>
        <w:numPr>
          <w:ilvl w:val="1"/>
          <w:numId w:val="16"/>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Estimate of projected revenue streams over a period of 30 years.</w:t>
      </w:r>
    </w:p>
    <w:p w14:paraId="1BA0C4D6" w14:textId="77777777" w:rsidR="005E5971" w:rsidRPr="002E5F25" w:rsidRDefault="005E5971" w:rsidP="00411653">
      <w:pPr>
        <w:numPr>
          <w:ilvl w:val="1"/>
          <w:numId w:val="16"/>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Description of PDF business operations summarising staff and visitor numbers and how the facility will be used and operated.</w:t>
      </w:r>
    </w:p>
    <w:p w14:paraId="01AC02D0"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Prepare a Market Report, identifying potential greenfield locations to build or existing buildings for purchase/lease and repurposing as required to satisfy the Functional Brief.  The Market Report will include, but not be limited to, the following for each greenfield or existing site option:</w:t>
      </w:r>
    </w:p>
    <w:p w14:paraId="3EF49A76" w14:textId="77777777" w:rsidR="005E5971" w:rsidRPr="002E5F25" w:rsidRDefault="005E5971" w:rsidP="00411653">
      <w:pPr>
        <w:numPr>
          <w:ilvl w:val="1"/>
          <w:numId w:val="17"/>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Site location and description of topography, adjacent land uses, proximity to Suva city centre, airport and other amenities;</w:t>
      </w:r>
    </w:p>
    <w:p w14:paraId="48D683D9" w14:textId="77777777" w:rsidR="005E5971" w:rsidRPr="002E5F25" w:rsidRDefault="005E5971" w:rsidP="00411653">
      <w:pPr>
        <w:numPr>
          <w:ilvl w:val="1"/>
          <w:numId w:val="17"/>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Site access to utilities;</w:t>
      </w:r>
    </w:p>
    <w:p w14:paraId="688D0AA6" w14:textId="77777777" w:rsidR="005E5971" w:rsidRPr="002E5F25" w:rsidRDefault="005E5971" w:rsidP="00411653">
      <w:pPr>
        <w:numPr>
          <w:ilvl w:val="1"/>
          <w:numId w:val="17"/>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 xml:space="preserve">Current site tenure arrangements; </w:t>
      </w:r>
    </w:p>
    <w:p w14:paraId="05DE74F3" w14:textId="77777777" w:rsidR="005E5971" w:rsidRPr="002E5F25" w:rsidRDefault="005E5971" w:rsidP="00411653">
      <w:pPr>
        <w:numPr>
          <w:ilvl w:val="1"/>
          <w:numId w:val="17"/>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Estimated cost of acquisition;</w:t>
      </w:r>
    </w:p>
    <w:p w14:paraId="42393E4E" w14:textId="77777777" w:rsidR="005E5971" w:rsidRPr="002E5F25" w:rsidRDefault="005E5971" w:rsidP="00411653">
      <w:pPr>
        <w:numPr>
          <w:ilvl w:val="1"/>
          <w:numId w:val="17"/>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Any other site characteristics needed to inform an investment decision.</w:t>
      </w:r>
    </w:p>
    <w:p w14:paraId="291820BC"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 xml:space="preserve">Present the findings of the Market Report to PDF and MFAT representatives comparing site options against their ability to satisfy the concept design and Business Plan. </w:t>
      </w:r>
    </w:p>
    <w:p w14:paraId="1DACA371" w14:textId="77777777" w:rsidR="005E5971" w:rsidRPr="002E5F25" w:rsidRDefault="005E5971" w:rsidP="00411653">
      <w:pPr>
        <w:numPr>
          <w:ilvl w:val="0"/>
          <w:numId w:val="15"/>
        </w:numPr>
        <w:tabs>
          <w:tab w:val="left" w:pos="709"/>
        </w:tabs>
        <w:autoSpaceDE/>
        <w:autoSpaceDN/>
        <w:spacing w:after="120" w:line="240" w:lineRule="atLeast"/>
        <w:ind w:left="833"/>
        <w:rPr>
          <w:rFonts w:asciiTheme="minorHAnsi" w:hAnsiTheme="minorHAnsi" w:cstheme="minorHAnsi"/>
        </w:rPr>
      </w:pPr>
      <w:r w:rsidRPr="002E5F25">
        <w:rPr>
          <w:rFonts w:asciiTheme="minorHAnsi" w:hAnsiTheme="minorHAnsi" w:cstheme="minorHAnsi"/>
        </w:rPr>
        <w:t>Following PDF confirmation of a preferred site option (whether existing facility or new) the Supplier will prepare a Final Business Plan incorporating the preferred approach.  The Final Business Plan will be used by PDF to solicit interest from potential financiers.  As such, the Final Business Plan must:</w:t>
      </w:r>
    </w:p>
    <w:p w14:paraId="0306E30C"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 xml:space="preserve">summarise the options considered;  </w:t>
      </w:r>
    </w:p>
    <w:p w14:paraId="3A40F14B"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identify the PDF preferred option;</w:t>
      </w:r>
    </w:p>
    <w:p w14:paraId="68758AFC"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summarise the estimated up-front costs for greenfield development (inclusive of site investigations, land acquisition, design, construction, fit-out and commissioning) or renovation of an existing facility (inclusive of purchase/lease costs, renovations, fit-out and commissioning);</w:t>
      </w:r>
    </w:p>
    <w:p w14:paraId="0061D3FF"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 xml:space="preserve">summarise annual operation and maintenance costs over a 30 year time horizon; </w:t>
      </w:r>
    </w:p>
    <w:p w14:paraId="440E8712"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summarise PDF’s operational plan for use of the facility; and</w:t>
      </w:r>
    </w:p>
    <w:p w14:paraId="7C60A889" w14:textId="77777777" w:rsidR="005E5971" w:rsidRPr="002E5F25" w:rsidRDefault="005E5971" w:rsidP="00411653">
      <w:pPr>
        <w:numPr>
          <w:ilvl w:val="1"/>
          <w:numId w:val="18"/>
        </w:numPr>
        <w:tabs>
          <w:tab w:val="left" w:pos="709"/>
        </w:tabs>
        <w:autoSpaceDE/>
        <w:autoSpaceDN/>
        <w:spacing w:after="120" w:line="240" w:lineRule="atLeast"/>
        <w:ind w:left="1553"/>
        <w:rPr>
          <w:rFonts w:asciiTheme="minorHAnsi" w:hAnsiTheme="minorHAnsi" w:cstheme="minorHAnsi"/>
        </w:rPr>
      </w:pPr>
      <w:r w:rsidRPr="002E5F25">
        <w:rPr>
          <w:rFonts w:asciiTheme="minorHAnsi" w:hAnsiTheme="minorHAnsi" w:cstheme="minorHAnsi"/>
        </w:rPr>
        <w:t xml:space="preserve">demonstrate a case for investment.  </w:t>
      </w:r>
    </w:p>
    <w:p w14:paraId="232E86AF" w14:textId="77777777" w:rsidR="005E5971" w:rsidRPr="002E5F25" w:rsidRDefault="005E5971" w:rsidP="005E5971">
      <w:pPr>
        <w:tabs>
          <w:tab w:val="left" w:pos="709"/>
        </w:tabs>
        <w:autoSpaceDE/>
        <w:autoSpaceDN/>
        <w:spacing w:after="120" w:line="240" w:lineRule="atLeast"/>
        <w:ind w:left="113"/>
        <w:rPr>
          <w:rStyle w:val="ContentText"/>
          <w:rFonts w:asciiTheme="minorHAnsi" w:hAnsiTheme="minorHAnsi" w:cstheme="minorHAnsi"/>
        </w:rPr>
      </w:pPr>
    </w:p>
    <w:p w14:paraId="4AF1A53D" w14:textId="77777777" w:rsidR="005E5971" w:rsidRPr="005E5971" w:rsidRDefault="005E5971" w:rsidP="005E5971">
      <w:pPr>
        <w:tabs>
          <w:tab w:val="left" w:pos="709"/>
        </w:tabs>
        <w:autoSpaceDE/>
        <w:autoSpaceDN/>
        <w:spacing w:after="120" w:line="240" w:lineRule="atLeast"/>
        <w:ind w:left="113"/>
        <w:rPr>
          <w:rFonts w:asciiTheme="minorHAnsi" w:hAnsiTheme="minorHAnsi" w:cstheme="minorHAnsi"/>
        </w:rPr>
      </w:pPr>
      <w:r w:rsidRPr="005E5971">
        <w:rPr>
          <w:rStyle w:val="ContentText"/>
          <w:rFonts w:asciiTheme="minorHAnsi" w:hAnsiTheme="minorHAnsi" w:cstheme="minorHAnsi"/>
          <w:sz w:val="22"/>
        </w:rPr>
        <w:t>The design and construction phase of this project will follow on from the above deliverables, but will be funded, procured, and contracted separately from this project.</w:t>
      </w:r>
    </w:p>
    <w:p w14:paraId="720D8D6D" w14:textId="77777777" w:rsidR="00CF1C86" w:rsidRPr="0048543B" w:rsidRDefault="00CF1C86" w:rsidP="00411653">
      <w:pPr>
        <w:pStyle w:val="Heading3"/>
        <w:numPr>
          <w:ilvl w:val="1"/>
          <w:numId w:val="9"/>
        </w:numPr>
      </w:pPr>
      <w:r w:rsidRPr="0048543B">
        <w:t xml:space="preserve">What we require from a </w:t>
      </w:r>
      <w:r w:rsidR="29160DBD" w:rsidRPr="0048543B">
        <w:t>Respondent</w:t>
      </w:r>
      <w:r w:rsidRPr="0048543B">
        <w:t>:</w:t>
      </w:r>
    </w:p>
    <w:p w14:paraId="0CF77DF2" w14:textId="2FBE0C6D" w:rsidR="00540EFE" w:rsidRPr="0048543B" w:rsidRDefault="00FF40AC" w:rsidP="00411653">
      <w:pPr>
        <w:pStyle w:val="Heading5"/>
        <w:numPr>
          <w:ilvl w:val="0"/>
          <w:numId w:val="4"/>
        </w:numPr>
        <w:tabs>
          <w:tab w:val="left" w:pos="398"/>
        </w:tabs>
        <w:spacing w:before="203"/>
        <w:ind w:left="399" w:hanging="285"/>
        <w:rPr>
          <w:color w:val="4C4D4F"/>
        </w:rPr>
      </w:pPr>
      <w:r>
        <w:rPr>
          <w:color w:val="4C4D4F"/>
        </w:rPr>
        <w:t>T</w:t>
      </w:r>
      <w:r w:rsidR="001F1877" w:rsidRPr="0048543B">
        <w:rPr>
          <w:color w:val="4C4D4F"/>
        </w:rPr>
        <w:t>rack record</w:t>
      </w:r>
    </w:p>
    <w:p w14:paraId="020A6129" w14:textId="3B7A03EC" w:rsidR="005E5971" w:rsidRPr="005E5971" w:rsidRDefault="005E5971" w:rsidP="005E5971">
      <w:pPr>
        <w:pStyle w:val="BodyText"/>
        <w:ind w:left="397"/>
        <w:rPr>
          <w:rStyle w:val="ContentText"/>
          <w:rFonts w:asciiTheme="minorHAnsi" w:hAnsiTheme="minorHAnsi"/>
          <w:sz w:val="22"/>
        </w:rPr>
      </w:pPr>
      <w:r w:rsidRPr="005E5971">
        <w:rPr>
          <w:rStyle w:val="ContentText"/>
          <w:rFonts w:asciiTheme="minorHAnsi" w:hAnsiTheme="minorHAnsi" w:cstheme="minorHAnsi"/>
          <w:sz w:val="22"/>
        </w:rPr>
        <w:t xml:space="preserve">We are </w:t>
      </w:r>
      <w:r w:rsidRPr="005E5971">
        <w:rPr>
          <w:rStyle w:val="ContentText"/>
          <w:rFonts w:asciiTheme="minorHAnsi" w:hAnsiTheme="minorHAnsi"/>
          <w:sz w:val="22"/>
        </w:rPr>
        <w:t>seeking Respondents that have:</w:t>
      </w:r>
    </w:p>
    <w:p w14:paraId="633E0BDA" w14:textId="77777777" w:rsidR="005E5971" w:rsidRPr="005E5971" w:rsidRDefault="005E5971" w:rsidP="00411653">
      <w:pPr>
        <w:pStyle w:val="List"/>
        <w:numPr>
          <w:ilvl w:val="0"/>
          <w:numId w:val="19"/>
        </w:numPr>
        <w:contextualSpacing w:val="0"/>
        <w:rPr>
          <w:rStyle w:val="ContentText"/>
          <w:rFonts w:asciiTheme="minorHAnsi" w:eastAsia="Calibri" w:hAnsiTheme="minorHAnsi"/>
          <w:color w:val="4D4D4F"/>
          <w:sz w:val="22"/>
          <w:lang w:val="en-NZ"/>
        </w:rPr>
      </w:pPr>
      <w:r w:rsidRPr="005E5971">
        <w:rPr>
          <w:rStyle w:val="ContentText"/>
          <w:rFonts w:asciiTheme="minorHAnsi" w:eastAsia="Calibri" w:hAnsiTheme="minorHAnsi"/>
          <w:color w:val="4D4D4F"/>
          <w:sz w:val="22"/>
          <w:lang w:val="en-NZ"/>
        </w:rPr>
        <w:t xml:space="preserve">Prior Suva market experience or significant aligned Pacific property experience. </w:t>
      </w:r>
    </w:p>
    <w:p w14:paraId="5E599F9C" w14:textId="42A7C183" w:rsidR="005E5971" w:rsidRPr="005E5971" w:rsidRDefault="005E5971" w:rsidP="00411653">
      <w:pPr>
        <w:pStyle w:val="BodyText"/>
        <w:numPr>
          <w:ilvl w:val="0"/>
          <w:numId w:val="19"/>
        </w:numPr>
        <w:rPr>
          <w:rStyle w:val="ContentText"/>
          <w:rFonts w:asciiTheme="minorHAnsi" w:hAnsiTheme="minorHAnsi"/>
          <w:sz w:val="22"/>
        </w:rPr>
      </w:pPr>
      <w:r w:rsidRPr="005E5971">
        <w:rPr>
          <w:rStyle w:val="ContentText"/>
          <w:rFonts w:asciiTheme="minorHAnsi" w:hAnsiTheme="minorHAnsi"/>
          <w:sz w:val="22"/>
        </w:rPr>
        <w:t xml:space="preserve">Experience in Pacific architecture and design </w:t>
      </w:r>
      <w:r w:rsidR="00DE5ADA">
        <w:rPr>
          <w:rStyle w:val="ContentText"/>
          <w:rFonts w:asciiTheme="minorHAnsi" w:hAnsiTheme="minorHAnsi"/>
          <w:sz w:val="22"/>
        </w:rPr>
        <w:t>processes</w:t>
      </w:r>
      <w:r w:rsidRPr="005E5971">
        <w:rPr>
          <w:rStyle w:val="ContentText"/>
          <w:rFonts w:asciiTheme="minorHAnsi" w:hAnsiTheme="minorHAnsi"/>
          <w:sz w:val="22"/>
        </w:rPr>
        <w:t xml:space="preserve">. </w:t>
      </w:r>
    </w:p>
    <w:p w14:paraId="47D51F84" w14:textId="77777777" w:rsidR="005E5971" w:rsidRPr="005E5971" w:rsidRDefault="005E5971" w:rsidP="00411653">
      <w:pPr>
        <w:pStyle w:val="BodyText"/>
        <w:numPr>
          <w:ilvl w:val="0"/>
          <w:numId w:val="19"/>
        </w:numPr>
        <w:rPr>
          <w:rStyle w:val="ContentText"/>
          <w:rFonts w:asciiTheme="minorHAnsi" w:hAnsiTheme="minorHAnsi"/>
          <w:sz w:val="22"/>
        </w:rPr>
      </w:pPr>
      <w:r w:rsidRPr="005E5971">
        <w:rPr>
          <w:rStyle w:val="ContentText"/>
          <w:rFonts w:asciiTheme="minorHAnsi" w:hAnsiTheme="minorHAnsi"/>
          <w:sz w:val="22"/>
        </w:rPr>
        <w:t>A track record delivering to provided timelines, scope and budgets</w:t>
      </w:r>
    </w:p>
    <w:p w14:paraId="511B71F0" w14:textId="0A129E9D" w:rsidR="005E5971" w:rsidRPr="005E5971" w:rsidRDefault="005E5971" w:rsidP="00411653">
      <w:pPr>
        <w:pStyle w:val="BodyText"/>
        <w:numPr>
          <w:ilvl w:val="0"/>
          <w:numId w:val="19"/>
        </w:numPr>
        <w:rPr>
          <w:rStyle w:val="ContentText"/>
          <w:rFonts w:asciiTheme="minorHAnsi" w:hAnsiTheme="minorHAnsi"/>
          <w:sz w:val="22"/>
        </w:rPr>
      </w:pPr>
      <w:r w:rsidRPr="005E5971">
        <w:rPr>
          <w:rStyle w:val="ContentText"/>
          <w:rFonts w:asciiTheme="minorHAnsi" w:hAnsiTheme="minorHAnsi"/>
          <w:sz w:val="22"/>
        </w:rPr>
        <w:t>Ability to meaningful engage with and consider local communities and cultures.</w:t>
      </w:r>
    </w:p>
    <w:p w14:paraId="2785325A" w14:textId="20C9F159" w:rsidR="005E5971" w:rsidRPr="005E5971" w:rsidRDefault="005E5971" w:rsidP="00411653">
      <w:pPr>
        <w:pStyle w:val="List"/>
        <w:numPr>
          <w:ilvl w:val="0"/>
          <w:numId w:val="19"/>
        </w:numPr>
        <w:contextualSpacing w:val="0"/>
        <w:rPr>
          <w:rStyle w:val="ContentText"/>
          <w:rFonts w:asciiTheme="minorHAnsi" w:eastAsia="Calibri" w:hAnsiTheme="minorHAnsi"/>
          <w:color w:val="4D4D4F"/>
          <w:sz w:val="22"/>
          <w:lang w:val="en-NZ"/>
        </w:rPr>
      </w:pPr>
      <w:r w:rsidRPr="005E5971">
        <w:rPr>
          <w:rStyle w:val="ContentText"/>
          <w:rFonts w:asciiTheme="minorHAnsi" w:eastAsia="Calibri" w:hAnsiTheme="minorHAnsi"/>
          <w:color w:val="4D4D4F"/>
          <w:sz w:val="22"/>
          <w:lang w:val="en-NZ"/>
        </w:rPr>
        <w:t>Prior experience with access and accommodation requirements for persons with disabilities, including experience with accessibility standards (e.g. NZS 4121:2001 Design for access and mobility, AS1428.2, Samoa NBCS Part ND3.1)</w:t>
      </w:r>
    </w:p>
    <w:p w14:paraId="68B6B32C" w14:textId="6F1BA642" w:rsidR="00540EFE" w:rsidRPr="0048543B" w:rsidRDefault="00FF40AC" w:rsidP="00411653">
      <w:pPr>
        <w:pStyle w:val="Heading5"/>
        <w:numPr>
          <w:ilvl w:val="0"/>
          <w:numId w:val="4"/>
        </w:numPr>
        <w:tabs>
          <w:tab w:val="left" w:pos="398"/>
        </w:tabs>
        <w:spacing w:before="225"/>
        <w:ind w:left="399" w:hanging="285"/>
        <w:rPr>
          <w:color w:val="4C4D4F"/>
        </w:rPr>
      </w:pPr>
      <w:r w:rsidRPr="0048543B">
        <w:rPr>
          <w:color w:val="4C4D4F"/>
        </w:rPr>
        <w:t>Capability</w:t>
      </w:r>
    </w:p>
    <w:p w14:paraId="0D5428C4" w14:textId="77777777" w:rsidR="005E5971" w:rsidRPr="002E5F25" w:rsidRDefault="005E5971" w:rsidP="005E5971">
      <w:pPr>
        <w:pStyle w:val="BodyText"/>
        <w:ind w:left="397"/>
      </w:pPr>
      <w:r w:rsidRPr="002E5F25">
        <w:t xml:space="preserve">We are seeking Respondents that have experience in key competencies in planning and design processes, property development and market analysis, property transactions, and community engagement. </w:t>
      </w:r>
    </w:p>
    <w:p w14:paraId="7C3FB570" w14:textId="093EBC32" w:rsidR="00540EFE" w:rsidRPr="0048543B" w:rsidRDefault="00FF40AC" w:rsidP="00411653">
      <w:pPr>
        <w:pStyle w:val="Heading5"/>
        <w:numPr>
          <w:ilvl w:val="0"/>
          <w:numId w:val="4"/>
        </w:numPr>
        <w:tabs>
          <w:tab w:val="left" w:pos="398"/>
        </w:tabs>
        <w:spacing w:before="225"/>
        <w:ind w:left="399" w:hanging="285"/>
        <w:rPr>
          <w:color w:val="4C4D4F"/>
        </w:rPr>
      </w:pPr>
      <w:r w:rsidRPr="0048543B">
        <w:rPr>
          <w:color w:val="4C4D4F"/>
        </w:rPr>
        <w:t>Capacity</w:t>
      </w:r>
    </w:p>
    <w:p w14:paraId="43B7702E" w14:textId="77777777" w:rsidR="005E5971" w:rsidRPr="002E5F25" w:rsidRDefault="005E5971" w:rsidP="005E5971">
      <w:pPr>
        <w:pStyle w:val="BodyText"/>
        <w:ind w:left="397"/>
      </w:pPr>
      <w:r w:rsidRPr="002E5F25">
        <w:t>We are seeking Respondents that can work collaboratively with the client Pacific Disability Forum (PDF), have a presence in Suva, Fiji and are able to deliver the required services in the timeline specified.</w:t>
      </w:r>
    </w:p>
    <w:p w14:paraId="59A8A9DB" w14:textId="77777777" w:rsidR="00540EFE" w:rsidRPr="0048543B" w:rsidRDefault="001F1877" w:rsidP="00411653">
      <w:pPr>
        <w:pStyle w:val="Heading3"/>
        <w:numPr>
          <w:ilvl w:val="1"/>
          <w:numId w:val="9"/>
        </w:numPr>
      </w:pPr>
      <w:r w:rsidRPr="0048543B">
        <w:t>Other information</w:t>
      </w:r>
    </w:p>
    <w:p w14:paraId="36891A84" w14:textId="77777777" w:rsidR="00AE67A0" w:rsidRPr="0048543B" w:rsidRDefault="001F1877" w:rsidP="00411653">
      <w:pPr>
        <w:pStyle w:val="ListParagraph"/>
        <w:numPr>
          <w:ilvl w:val="0"/>
          <w:numId w:val="10"/>
        </w:numPr>
        <w:tabs>
          <w:tab w:val="left" w:pos="398"/>
        </w:tabs>
        <w:spacing w:before="225"/>
        <w:rPr>
          <w:bCs/>
          <w:color w:val="4C4D4F"/>
        </w:rPr>
      </w:pPr>
      <w:r w:rsidRPr="0048543B">
        <w:rPr>
          <w:bCs/>
          <w:color w:val="4C4D4F"/>
        </w:rPr>
        <w:t xml:space="preserve">We estimate the quantity to be delivered is [provide details about quantity]. </w:t>
      </w:r>
    </w:p>
    <w:p w14:paraId="44CAF944" w14:textId="77777777" w:rsidR="00540EFE" w:rsidRPr="0048543B" w:rsidRDefault="001F1877" w:rsidP="00411653">
      <w:pPr>
        <w:pStyle w:val="ListParagraph"/>
        <w:numPr>
          <w:ilvl w:val="0"/>
          <w:numId w:val="10"/>
        </w:numPr>
        <w:tabs>
          <w:tab w:val="left" w:pos="398"/>
        </w:tabs>
        <w:spacing w:before="225"/>
        <w:rPr>
          <w:bCs/>
          <w:color w:val="4C4D4F"/>
        </w:rPr>
      </w:pPr>
      <w:r w:rsidRPr="0048543B">
        <w:rPr>
          <w:bCs/>
          <w:color w:val="4C4D4F"/>
        </w:rPr>
        <w:t>The [goods/services] must be delivered to [insert location for delivery].</w:t>
      </w:r>
    </w:p>
    <w:p w14:paraId="39C99233" w14:textId="77777777" w:rsidR="00540EFE" w:rsidRPr="0048543B" w:rsidRDefault="001F1877" w:rsidP="00411653">
      <w:pPr>
        <w:pStyle w:val="ListParagraph"/>
        <w:numPr>
          <w:ilvl w:val="0"/>
          <w:numId w:val="10"/>
        </w:numPr>
        <w:tabs>
          <w:tab w:val="left" w:pos="398"/>
        </w:tabs>
        <w:spacing w:before="225"/>
        <w:rPr>
          <w:bCs/>
          <w:color w:val="4C4D4F"/>
        </w:rPr>
      </w:pPr>
      <w:r w:rsidRPr="0048543B">
        <w:rPr>
          <w:bCs/>
          <w:color w:val="4C4D4F"/>
        </w:rPr>
        <w:t xml:space="preserve">Payment will be [on successful delivery of milestones / at the end of the </w:t>
      </w:r>
      <w:r w:rsidR="488FFEE9" w:rsidRPr="0048543B">
        <w:rPr>
          <w:bCs/>
          <w:color w:val="4C4D4F"/>
        </w:rPr>
        <w:t>C</w:t>
      </w:r>
      <w:r w:rsidRPr="0048543B">
        <w:rPr>
          <w:bCs/>
          <w:color w:val="4C4D4F"/>
        </w:rPr>
        <w:t>ontract / monthly on invoice].</w:t>
      </w:r>
    </w:p>
    <w:p w14:paraId="04FA88F8" w14:textId="77777777" w:rsidR="00540EFE" w:rsidRPr="0048543B" w:rsidRDefault="001F1877" w:rsidP="00411653">
      <w:pPr>
        <w:pStyle w:val="Heading3"/>
        <w:numPr>
          <w:ilvl w:val="1"/>
          <w:numId w:val="9"/>
        </w:numPr>
      </w:pPr>
      <w:r w:rsidRPr="0048543B">
        <w:t>Contract term</w:t>
      </w:r>
    </w:p>
    <w:p w14:paraId="1A654ECA" w14:textId="0CF11553" w:rsidR="003714A6" w:rsidRPr="0048543B" w:rsidRDefault="001F1877" w:rsidP="00E33CB2">
      <w:pPr>
        <w:pStyle w:val="BodyText"/>
        <w:keepNext/>
      </w:pPr>
      <w:r w:rsidRPr="0048543B">
        <w:t xml:space="preserve">We expect that the Contract will commence </w:t>
      </w:r>
      <w:r w:rsidR="005E5971">
        <w:t>January 2023.</w:t>
      </w:r>
      <w:r w:rsidRPr="0048543B">
        <w:t xml:space="preserve"> The anticipated Contract term and options to extend are: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ract terms"/>
        <w:tblDescription w:val="Insert contract descriptions and years"/>
      </w:tblPr>
      <w:tblGrid>
        <w:gridCol w:w="3680"/>
        <w:gridCol w:w="5940"/>
      </w:tblGrid>
      <w:tr w:rsidR="005E5971" w:rsidRPr="002E5F25" w14:paraId="0AB3B9D2" w14:textId="77777777" w:rsidTr="00831239">
        <w:trPr>
          <w:tblHeader/>
        </w:trPr>
        <w:tc>
          <w:tcPr>
            <w:tcW w:w="3680" w:type="dxa"/>
            <w:shd w:val="clear" w:color="auto" w:fill="183D63"/>
            <w:vAlign w:val="center"/>
          </w:tcPr>
          <w:p w14:paraId="1E2AD2E9" w14:textId="77777777" w:rsidR="005E5971" w:rsidRPr="002E5F25" w:rsidRDefault="005E5971" w:rsidP="00831239">
            <w:pPr>
              <w:pStyle w:val="TableParagraph"/>
              <w:rPr>
                <w:b/>
                <w:color w:val="FFFFFF" w:themeColor="background1"/>
              </w:rPr>
            </w:pPr>
            <w:r w:rsidRPr="002E5F25">
              <w:rPr>
                <w:b/>
                <w:color w:val="FFFFFF" w:themeColor="background1"/>
              </w:rPr>
              <w:t>Description</w:t>
            </w:r>
          </w:p>
        </w:tc>
        <w:tc>
          <w:tcPr>
            <w:tcW w:w="5940" w:type="dxa"/>
            <w:shd w:val="clear" w:color="auto" w:fill="183D63"/>
            <w:vAlign w:val="center"/>
          </w:tcPr>
          <w:p w14:paraId="6BE9FD9F" w14:textId="77777777" w:rsidR="005E5971" w:rsidRPr="002E5F25" w:rsidRDefault="005E5971" w:rsidP="00831239">
            <w:pPr>
              <w:pStyle w:val="TableParagraph"/>
              <w:rPr>
                <w:b/>
                <w:color w:val="FFFFFF" w:themeColor="background1"/>
              </w:rPr>
            </w:pPr>
            <w:r w:rsidRPr="002E5F25">
              <w:rPr>
                <w:b/>
                <w:color w:val="FFFFFF" w:themeColor="background1"/>
              </w:rPr>
              <w:t>Years</w:t>
            </w:r>
          </w:p>
        </w:tc>
      </w:tr>
      <w:tr w:rsidR="005E5971" w:rsidRPr="002E5F25" w14:paraId="2EA725CD" w14:textId="77777777" w:rsidTr="00831239">
        <w:tc>
          <w:tcPr>
            <w:tcW w:w="3680" w:type="dxa"/>
            <w:tcBorders>
              <w:bottom w:val="single" w:sz="4" w:space="0" w:color="auto"/>
            </w:tcBorders>
          </w:tcPr>
          <w:p w14:paraId="2BEC66E9" w14:textId="77777777" w:rsidR="005E5971" w:rsidRPr="002E5F25" w:rsidRDefault="005E5971" w:rsidP="00831239">
            <w:pPr>
              <w:pStyle w:val="TableParagraph"/>
              <w:rPr>
                <w:color w:val="4C4D4F"/>
              </w:rPr>
            </w:pPr>
            <w:r w:rsidRPr="002E5F25">
              <w:rPr>
                <w:color w:val="4C4D4F"/>
              </w:rPr>
              <w:t>Initial term of the Contract</w:t>
            </w:r>
          </w:p>
        </w:tc>
        <w:tc>
          <w:tcPr>
            <w:tcW w:w="5940" w:type="dxa"/>
            <w:tcBorders>
              <w:bottom w:val="single" w:sz="4" w:space="0" w:color="auto"/>
            </w:tcBorders>
          </w:tcPr>
          <w:p w14:paraId="2734C646" w14:textId="77777777" w:rsidR="005E5971" w:rsidRPr="002E5F25" w:rsidRDefault="005E5971" w:rsidP="00831239">
            <w:pPr>
              <w:pStyle w:val="TableParagraph"/>
              <w:rPr>
                <w:color w:val="4C4D4F"/>
              </w:rPr>
            </w:pPr>
            <w:r w:rsidRPr="002E5F25">
              <w:rPr>
                <w:color w:val="4C4D4F"/>
              </w:rPr>
              <w:t>9 months</w:t>
            </w:r>
          </w:p>
        </w:tc>
      </w:tr>
      <w:tr w:rsidR="005E5971" w:rsidRPr="002E5F25" w14:paraId="583AE8C9" w14:textId="77777777" w:rsidTr="00831239">
        <w:tc>
          <w:tcPr>
            <w:tcW w:w="3680" w:type="dxa"/>
            <w:tcBorders>
              <w:top w:val="single" w:sz="4" w:space="0" w:color="auto"/>
              <w:bottom w:val="single" w:sz="4" w:space="0" w:color="auto"/>
            </w:tcBorders>
          </w:tcPr>
          <w:p w14:paraId="5D61F00E" w14:textId="77777777" w:rsidR="005E5971" w:rsidRPr="002E5F25" w:rsidRDefault="005E5971" w:rsidP="00831239">
            <w:pPr>
              <w:pStyle w:val="TableParagraph"/>
              <w:rPr>
                <w:color w:val="4C4D4F"/>
              </w:rPr>
            </w:pPr>
            <w:r w:rsidRPr="002E5F25">
              <w:rPr>
                <w:color w:val="4C4D4F"/>
              </w:rPr>
              <w:t>Options for us to extend the Contract</w:t>
            </w:r>
          </w:p>
        </w:tc>
        <w:tc>
          <w:tcPr>
            <w:tcW w:w="5940" w:type="dxa"/>
            <w:tcBorders>
              <w:top w:val="single" w:sz="4" w:space="0" w:color="auto"/>
              <w:bottom w:val="single" w:sz="4" w:space="0" w:color="auto"/>
            </w:tcBorders>
          </w:tcPr>
          <w:p w14:paraId="114326F9" w14:textId="77777777" w:rsidR="005E5971" w:rsidRPr="002E5F25" w:rsidRDefault="005E5971" w:rsidP="00831239">
            <w:pPr>
              <w:pStyle w:val="TableParagraph"/>
              <w:rPr>
                <w:color w:val="4C4D4F"/>
              </w:rPr>
            </w:pPr>
            <w:r w:rsidRPr="002E5F25">
              <w:rPr>
                <w:color w:val="4C4D4F"/>
              </w:rPr>
              <w:t xml:space="preserve">up to 1 extension of 3-months </w:t>
            </w:r>
          </w:p>
        </w:tc>
      </w:tr>
      <w:tr w:rsidR="005E5971" w:rsidRPr="002E5F25" w14:paraId="2D3E9B1D" w14:textId="77777777" w:rsidTr="00831239">
        <w:tc>
          <w:tcPr>
            <w:tcW w:w="3680" w:type="dxa"/>
            <w:tcBorders>
              <w:top w:val="single" w:sz="4" w:space="0" w:color="auto"/>
              <w:bottom w:val="single" w:sz="4" w:space="0" w:color="auto"/>
            </w:tcBorders>
          </w:tcPr>
          <w:p w14:paraId="6701480D" w14:textId="77777777" w:rsidR="005E5971" w:rsidRPr="002E5F25" w:rsidRDefault="005E5971" w:rsidP="00831239">
            <w:pPr>
              <w:pStyle w:val="TableParagraph"/>
              <w:rPr>
                <w:color w:val="4C4D4F"/>
              </w:rPr>
            </w:pPr>
            <w:r w:rsidRPr="002E5F25">
              <w:rPr>
                <w:color w:val="4C4D4F"/>
              </w:rPr>
              <w:t>Maximum term of the Contract</w:t>
            </w:r>
          </w:p>
        </w:tc>
        <w:tc>
          <w:tcPr>
            <w:tcW w:w="5940" w:type="dxa"/>
            <w:tcBorders>
              <w:top w:val="single" w:sz="4" w:space="0" w:color="auto"/>
              <w:bottom w:val="single" w:sz="4" w:space="0" w:color="auto"/>
            </w:tcBorders>
          </w:tcPr>
          <w:p w14:paraId="3735FD2E" w14:textId="77777777" w:rsidR="005E5971" w:rsidRPr="002E5F25" w:rsidRDefault="005E5971" w:rsidP="00831239">
            <w:pPr>
              <w:pStyle w:val="TableParagraph"/>
              <w:rPr>
                <w:color w:val="4C4D4F"/>
              </w:rPr>
            </w:pPr>
            <w:r w:rsidRPr="002E5F25">
              <w:rPr>
                <w:color w:val="4C4D4F"/>
              </w:rPr>
              <w:t>12 months</w:t>
            </w:r>
          </w:p>
        </w:tc>
      </w:tr>
    </w:tbl>
    <w:p w14:paraId="156F7C8F" w14:textId="25354FCB" w:rsidR="003714A6" w:rsidRPr="0048543B" w:rsidRDefault="003714A6" w:rsidP="003714A6">
      <w:pPr>
        <w:pStyle w:val="BodyText"/>
        <w:tabs>
          <w:tab w:val="left" w:pos="3299"/>
        </w:tabs>
        <w:spacing w:before="40" w:after="51"/>
        <w:ind w:left="0"/>
        <w:rPr>
          <w:sz w:val="2"/>
        </w:rPr>
      </w:pPr>
    </w:p>
    <w:p w14:paraId="710A2794" w14:textId="77777777" w:rsidR="00540EFE" w:rsidRPr="0048543B" w:rsidRDefault="001F1877" w:rsidP="00411653">
      <w:pPr>
        <w:pStyle w:val="Heading3"/>
        <w:numPr>
          <w:ilvl w:val="1"/>
          <w:numId w:val="9"/>
        </w:numPr>
      </w:pPr>
      <w:r w:rsidRPr="0048543B">
        <w:t>Contract value</w:t>
      </w:r>
    </w:p>
    <w:p w14:paraId="6A7A01EB" w14:textId="433198C5" w:rsidR="005E5971" w:rsidRPr="005E5971" w:rsidRDefault="003714A6" w:rsidP="005E5971">
      <w:pPr>
        <w:pStyle w:val="BodyText"/>
        <w:rPr>
          <w:b/>
        </w:rPr>
      </w:pPr>
      <w:r w:rsidRPr="0048543B">
        <w:t xml:space="preserve">We </w:t>
      </w:r>
      <w:r w:rsidR="001F1877" w:rsidRPr="0048543B">
        <w:t>estimate the value of this Contract to be</w:t>
      </w:r>
      <w:r w:rsidR="005E5971">
        <w:t xml:space="preserve"> </w:t>
      </w:r>
      <w:r w:rsidR="00585485">
        <w:t>$275,000-$290,000</w:t>
      </w:r>
      <w:r w:rsidR="009C5DCD" w:rsidRPr="0048543B">
        <w:t xml:space="preserve"> plus GST for the initial term</w:t>
      </w:r>
      <w:r w:rsidR="005E5971">
        <w:t xml:space="preserve">. </w:t>
      </w:r>
      <w:r w:rsidR="005E5971">
        <w:rPr>
          <w:b/>
        </w:rPr>
        <w:t>Please note that this value is excluding travel expenses.</w:t>
      </w:r>
    </w:p>
    <w:p w14:paraId="063A6CFD" w14:textId="054606A8" w:rsidR="00AE67A0" w:rsidRPr="0048543B" w:rsidRDefault="001F1877" w:rsidP="00411653">
      <w:pPr>
        <w:pStyle w:val="Heading3"/>
        <w:numPr>
          <w:ilvl w:val="1"/>
          <w:numId w:val="9"/>
        </w:numPr>
      </w:pPr>
      <w:r w:rsidRPr="0048543B">
        <w:t>Key deliverables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delivereables"/>
      </w:tblPr>
      <w:tblGrid>
        <w:gridCol w:w="5517"/>
        <w:gridCol w:w="4103"/>
      </w:tblGrid>
      <w:tr w:rsidR="00585485" w:rsidRPr="002E5F25" w14:paraId="39CB7D7D" w14:textId="77777777" w:rsidTr="00831239">
        <w:trPr>
          <w:tblHeader/>
        </w:trPr>
        <w:tc>
          <w:tcPr>
            <w:tcW w:w="5517" w:type="dxa"/>
            <w:shd w:val="clear" w:color="auto" w:fill="183D63"/>
            <w:vAlign w:val="center"/>
          </w:tcPr>
          <w:p w14:paraId="59C1CEB8" w14:textId="77777777" w:rsidR="00585485" w:rsidRPr="002E5F25" w:rsidRDefault="00585485" w:rsidP="00831239">
            <w:pPr>
              <w:pStyle w:val="TableParagraph"/>
              <w:rPr>
                <w:b/>
                <w:color w:val="FFFFFF" w:themeColor="background1"/>
              </w:rPr>
            </w:pPr>
            <w:r w:rsidRPr="002E5F25">
              <w:rPr>
                <w:b/>
                <w:color w:val="FFFFFF" w:themeColor="background1"/>
              </w:rPr>
              <w:t>Description</w:t>
            </w:r>
          </w:p>
        </w:tc>
        <w:tc>
          <w:tcPr>
            <w:tcW w:w="4103" w:type="dxa"/>
            <w:shd w:val="clear" w:color="auto" w:fill="183D63"/>
            <w:vAlign w:val="center"/>
          </w:tcPr>
          <w:p w14:paraId="7B24472D" w14:textId="77777777" w:rsidR="00585485" w:rsidRPr="002E5F25" w:rsidRDefault="00585485" w:rsidP="00831239">
            <w:pPr>
              <w:pStyle w:val="TableParagraph"/>
              <w:rPr>
                <w:b/>
                <w:color w:val="FFFFFF" w:themeColor="background1"/>
              </w:rPr>
            </w:pPr>
            <w:r w:rsidRPr="002E5F25">
              <w:rPr>
                <w:b/>
                <w:color w:val="FFFFFF" w:themeColor="background1"/>
              </w:rPr>
              <w:t>Indicative date for</w:t>
            </w:r>
            <w:r w:rsidRPr="002E5F25">
              <w:rPr>
                <w:b/>
                <w:color w:val="FFFFFF" w:themeColor="background1"/>
                <w:spacing w:val="-16"/>
              </w:rPr>
              <w:t xml:space="preserve"> </w:t>
            </w:r>
            <w:r w:rsidRPr="002E5F25">
              <w:rPr>
                <w:b/>
                <w:color w:val="FFFFFF" w:themeColor="background1"/>
              </w:rPr>
              <w:t>delivery</w:t>
            </w:r>
          </w:p>
        </w:tc>
      </w:tr>
      <w:sdt>
        <w:sdtPr>
          <w:rPr>
            <w:color w:val="4C4D4F"/>
          </w:rPr>
          <w:id w:val="-1932738690"/>
          <w15:repeatingSection/>
        </w:sdtPr>
        <w:sdtEndPr/>
        <w:sdtContent>
          <w:sdt>
            <w:sdtPr>
              <w:rPr>
                <w:color w:val="4C4D4F"/>
              </w:rPr>
              <w:id w:val="-1817186537"/>
              <w:placeholder>
                <w:docPart w:val="CD2E5EA916AE423DA89F9B413396E6D7"/>
              </w:placeholder>
              <w15:repeatingSectionItem/>
            </w:sdtPr>
            <w:sdtEndPr/>
            <w:sdtContent>
              <w:tr w:rsidR="00585485" w:rsidRPr="002E5F25" w14:paraId="3F62767E" w14:textId="77777777" w:rsidTr="00831239">
                <w:tc>
                  <w:tcPr>
                    <w:tcW w:w="5517" w:type="dxa"/>
                    <w:tcBorders>
                      <w:bottom w:val="single" w:sz="4" w:space="0" w:color="auto"/>
                    </w:tcBorders>
                  </w:tcPr>
                  <w:p w14:paraId="4E99ECDE" w14:textId="77777777" w:rsidR="00585485" w:rsidRPr="002E5F25" w:rsidRDefault="00585485" w:rsidP="00831239">
                    <w:pPr>
                      <w:pStyle w:val="TableParagraph"/>
                      <w:rPr>
                        <w:color w:val="4C4D4F"/>
                      </w:rPr>
                    </w:pPr>
                    <w:r w:rsidRPr="002E5F25">
                      <w:rPr>
                        <w:color w:val="4C4D4F"/>
                      </w:rPr>
                      <w:t>Draft Functional Brief</w:t>
                    </w:r>
                  </w:p>
                </w:tc>
                <w:tc>
                  <w:tcPr>
                    <w:tcW w:w="4103" w:type="dxa"/>
                    <w:tcBorders>
                      <w:bottom w:val="single" w:sz="4" w:space="0" w:color="auto"/>
                    </w:tcBorders>
                    <w:vAlign w:val="center"/>
                  </w:tcPr>
                  <w:p w14:paraId="0220CCEE" w14:textId="77777777" w:rsidR="00585485" w:rsidRPr="002E5F25" w:rsidRDefault="00585485" w:rsidP="00831239">
                    <w:pPr>
                      <w:pStyle w:val="TableParagraph"/>
                    </w:pPr>
                    <w:r w:rsidRPr="002E5F25">
                      <w:rPr>
                        <w:color w:val="4C4D4F"/>
                      </w:rPr>
                      <w:t>March 2023</w:t>
                    </w:r>
                  </w:p>
                </w:tc>
              </w:tr>
            </w:sdtContent>
          </w:sdt>
        </w:sdtContent>
      </w:sdt>
      <w:sdt>
        <w:sdtPr>
          <w:rPr>
            <w:color w:val="4C4D4F"/>
          </w:rPr>
          <w:id w:val="-1971506779"/>
          <w15:repeatingSection/>
        </w:sdtPr>
        <w:sdtEndPr/>
        <w:sdtContent>
          <w:sdt>
            <w:sdtPr>
              <w:rPr>
                <w:color w:val="4C4D4F"/>
              </w:rPr>
              <w:id w:val="1163966844"/>
              <w:placeholder>
                <w:docPart w:val="CD2E5EA916AE423DA89F9B413396E6D7"/>
              </w:placeholder>
              <w15:repeatingSectionItem/>
            </w:sdtPr>
            <w:sdtEndPr/>
            <w:sdtContent>
              <w:tr w:rsidR="00585485" w:rsidRPr="002E5F25" w14:paraId="2EE92C42" w14:textId="77777777" w:rsidTr="00831239">
                <w:tc>
                  <w:tcPr>
                    <w:tcW w:w="5517" w:type="dxa"/>
                    <w:tcBorders>
                      <w:top w:val="single" w:sz="4" w:space="0" w:color="auto"/>
                      <w:bottom w:val="single" w:sz="4" w:space="0" w:color="auto"/>
                    </w:tcBorders>
                  </w:tcPr>
                  <w:p w14:paraId="3F6883D0" w14:textId="77777777" w:rsidR="00585485" w:rsidRPr="002E5F25" w:rsidRDefault="00585485" w:rsidP="00831239">
                    <w:pPr>
                      <w:pStyle w:val="TableParagraph"/>
                      <w:rPr>
                        <w:color w:val="4C4D4F"/>
                      </w:rPr>
                    </w:pPr>
                    <w:r w:rsidRPr="002E5F25">
                      <w:rPr>
                        <w:color w:val="4C4D4F"/>
                      </w:rPr>
                      <w:t>Draft Business Plan</w:t>
                    </w:r>
                  </w:p>
                </w:tc>
                <w:tc>
                  <w:tcPr>
                    <w:tcW w:w="4103" w:type="dxa"/>
                    <w:tcBorders>
                      <w:top w:val="single" w:sz="4" w:space="0" w:color="auto"/>
                      <w:bottom w:val="single" w:sz="4" w:space="0" w:color="auto"/>
                    </w:tcBorders>
                    <w:vAlign w:val="center"/>
                  </w:tcPr>
                  <w:p w14:paraId="27958A58" w14:textId="77777777" w:rsidR="00585485" w:rsidRPr="002E5F25" w:rsidRDefault="00585485" w:rsidP="00831239">
                    <w:pPr>
                      <w:pStyle w:val="TableParagraph"/>
                    </w:pPr>
                    <w:r w:rsidRPr="002E5F25">
                      <w:rPr>
                        <w:color w:val="4C4D4F"/>
                      </w:rPr>
                      <w:t>March 2023</w:t>
                    </w:r>
                  </w:p>
                </w:tc>
              </w:tr>
            </w:sdtContent>
          </w:sdt>
        </w:sdtContent>
      </w:sdt>
      <w:sdt>
        <w:sdtPr>
          <w:rPr>
            <w:color w:val="4C4D4F"/>
          </w:rPr>
          <w:id w:val="-233010363"/>
          <w15:repeatingSection/>
        </w:sdtPr>
        <w:sdtEndPr/>
        <w:sdtContent>
          <w:sdt>
            <w:sdtPr>
              <w:rPr>
                <w:color w:val="4C4D4F"/>
              </w:rPr>
              <w:id w:val="1458751027"/>
              <w:placeholder>
                <w:docPart w:val="CD2E5EA916AE423DA89F9B413396E6D7"/>
              </w:placeholder>
              <w15:repeatingSectionItem/>
            </w:sdtPr>
            <w:sdtEndPr/>
            <w:sdtContent>
              <w:tr w:rsidR="00585485" w:rsidRPr="002E5F25" w14:paraId="4E5BAFDC" w14:textId="77777777" w:rsidTr="00831239">
                <w:tc>
                  <w:tcPr>
                    <w:tcW w:w="5517" w:type="dxa"/>
                    <w:tcBorders>
                      <w:top w:val="single" w:sz="4" w:space="0" w:color="auto"/>
                      <w:bottom w:val="single" w:sz="4" w:space="0" w:color="auto"/>
                    </w:tcBorders>
                  </w:tcPr>
                  <w:p w14:paraId="4253B518" w14:textId="77777777" w:rsidR="00585485" w:rsidRPr="002E5F25" w:rsidRDefault="00585485" w:rsidP="00831239">
                    <w:pPr>
                      <w:pStyle w:val="TableParagraph"/>
                      <w:rPr>
                        <w:color w:val="4C4D4F"/>
                      </w:rPr>
                    </w:pPr>
                    <w:r w:rsidRPr="002E5F25">
                      <w:t>Bangkok travel and Final Functional Brief</w:t>
                    </w:r>
                  </w:p>
                </w:tc>
                <w:tc>
                  <w:tcPr>
                    <w:tcW w:w="4103" w:type="dxa"/>
                    <w:tcBorders>
                      <w:top w:val="single" w:sz="4" w:space="0" w:color="auto"/>
                      <w:bottom w:val="single" w:sz="4" w:space="0" w:color="auto"/>
                    </w:tcBorders>
                    <w:vAlign w:val="center"/>
                  </w:tcPr>
                  <w:p w14:paraId="205740BF" w14:textId="77777777" w:rsidR="00585485" w:rsidRPr="002E5F25" w:rsidRDefault="00585485" w:rsidP="00831239">
                    <w:pPr>
                      <w:pStyle w:val="TableParagraph"/>
                    </w:pPr>
                    <w:r w:rsidRPr="002E5F25">
                      <w:rPr>
                        <w:color w:val="4C4D4F"/>
                      </w:rPr>
                      <w:t>May 2023</w:t>
                    </w:r>
                  </w:p>
                </w:tc>
              </w:tr>
            </w:sdtContent>
          </w:sdt>
          <w:sdt>
            <w:sdtPr>
              <w:rPr>
                <w:color w:val="4C4D4F"/>
              </w:rPr>
              <w:id w:val="-977136656"/>
              <w:placeholder>
                <w:docPart w:val="BD39F6706CB84FD7A25C385BEACA6185"/>
              </w:placeholder>
              <w15:repeatingSectionItem/>
            </w:sdtPr>
            <w:sdtEndPr/>
            <w:sdtContent>
              <w:tr w:rsidR="00585485" w:rsidRPr="002E5F25" w14:paraId="4D380063" w14:textId="77777777" w:rsidTr="00831239">
                <w:tc>
                  <w:tcPr>
                    <w:tcW w:w="5517" w:type="dxa"/>
                    <w:tcBorders>
                      <w:top w:val="single" w:sz="4" w:space="0" w:color="auto"/>
                      <w:bottom w:val="single" w:sz="4" w:space="0" w:color="auto"/>
                    </w:tcBorders>
                  </w:tcPr>
                  <w:p w14:paraId="2E7667E9" w14:textId="77777777" w:rsidR="00585485" w:rsidRPr="002E5F25" w:rsidRDefault="00585485" w:rsidP="00831239">
                    <w:pPr>
                      <w:pStyle w:val="TableParagraph"/>
                      <w:rPr>
                        <w:color w:val="4C4D4F"/>
                      </w:rPr>
                    </w:pPr>
                    <w:r w:rsidRPr="002E5F25">
                      <w:t>Market Report and Presentation</w:t>
                    </w:r>
                  </w:p>
                </w:tc>
                <w:tc>
                  <w:tcPr>
                    <w:tcW w:w="4103" w:type="dxa"/>
                    <w:tcBorders>
                      <w:top w:val="single" w:sz="4" w:space="0" w:color="auto"/>
                      <w:bottom w:val="single" w:sz="4" w:space="0" w:color="auto"/>
                    </w:tcBorders>
                    <w:vAlign w:val="center"/>
                  </w:tcPr>
                  <w:p w14:paraId="0F7D1915" w14:textId="77777777" w:rsidR="00585485" w:rsidRPr="002E5F25" w:rsidRDefault="00585485" w:rsidP="00831239">
                    <w:pPr>
                      <w:pStyle w:val="TableParagraph"/>
                    </w:pPr>
                    <w:r w:rsidRPr="002E5F25">
                      <w:rPr>
                        <w:color w:val="4C4D4F"/>
                      </w:rPr>
                      <w:t>June 2023</w:t>
                    </w:r>
                  </w:p>
                </w:tc>
              </w:tr>
            </w:sdtContent>
          </w:sdt>
          <w:sdt>
            <w:sdtPr>
              <w:rPr>
                <w:color w:val="4C4D4F"/>
              </w:rPr>
              <w:id w:val="1849600918"/>
              <w:placeholder>
                <w:docPart w:val="65CE7245F7DE41EA84BFB310A361B760"/>
              </w:placeholder>
              <w15:repeatingSectionItem/>
            </w:sdtPr>
            <w:sdtEndPr/>
            <w:sdtContent>
              <w:tr w:rsidR="00585485" w:rsidRPr="002E5F25" w14:paraId="33476BAE" w14:textId="77777777" w:rsidTr="00831239">
                <w:tc>
                  <w:tcPr>
                    <w:tcW w:w="5517" w:type="dxa"/>
                    <w:tcBorders>
                      <w:top w:val="single" w:sz="4" w:space="0" w:color="auto"/>
                      <w:bottom w:val="single" w:sz="4" w:space="0" w:color="auto"/>
                    </w:tcBorders>
                  </w:tcPr>
                  <w:p w14:paraId="7873B3EC" w14:textId="77777777" w:rsidR="00585485" w:rsidRPr="002E5F25" w:rsidRDefault="00585485" w:rsidP="00831239">
                    <w:pPr>
                      <w:pStyle w:val="TableParagraph"/>
                      <w:rPr>
                        <w:color w:val="4C4D4F"/>
                      </w:rPr>
                    </w:pPr>
                    <w:r w:rsidRPr="002E5F25">
                      <w:t>Final Business Plan</w:t>
                    </w:r>
                  </w:p>
                </w:tc>
                <w:tc>
                  <w:tcPr>
                    <w:tcW w:w="4103" w:type="dxa"/>
                    <w:tcBorders>
                      <w:top w:val="single" w:sz="4" w:space="0" w:color="auto"/>
                      <w:bottom w:val="single" w:sz="4" w:space="0" w:color="auto"/>
                    </w:tcBorders>
                    <w:vAlign w:val="center"/>
                  </w:tcPr>
                  <w:p w14:paraId="09CA5C66" w14:textId="77777777" w:rsidR="00585485" w:rsidRPr="002E5F25" w:rsidRDefault="00585485" w:rsidP="00831239">
                    <w:pPr>
                      <w:pStyle w:val="TableParagraph"/>
                    </w:pPr>
                    <w:r w:rsidRPr="002E5F25">
                      <w:rPr>
                        <w:color w:val="4C4D4F"/>
                      </w:rPr>
                      <w:t>August 2023</w:t>
                    </w:r>
                  </w:p>
                </w:tc>
              </w:tr>
            </w:sdtContent>
          </w:sdt>
        </w:sdtContent>
      </w:sdt>
    </w:tbl>
    <w:p w14:paraId="1331B248" w14:textId="77777777" w:rsidR="00EC2D6C" w:rsidRPr="0048543B" w:rsidRDefault="00EC2D6C">
      <w:pPr>
        <w:pStyle w:val="BodyText"/>
        <w:spacing w:before="6"/>
        <w:ind w:left="0"/>
        <w:rPr>
          <w:sz w:val="21"/>
        </w:rPr>
      </w:pPr>
    </w:p>
    <w:p w14:paraId="749126A8" w14:textId="77777777" w:rsidR="00540EFE" w:rsidRPr="0048543B" w:rsidRDefault="001F1877" w:rsidP="00411653">
      <w:pPr>
        <w:pStyle w:val="Heading3"/>
        <w:numPr>
          <w:ilvl w:val="1"/>
          <w:numId w:val="9"/>
        </w:numPr>
      </w:pPr>
      <w:r w:rsidRPr="0048543B">
        <w:t>Other tender documents</w:t>
      </w:r>
    </w:p>
    <w:p w14:paraId="7F84E533" w14:textId="77777777" w:rsidR="00540EFE" w:rsidRPr="0048543B" w:rsidRDefault="001F1877" w:rsidP="00B270E7">
      <w:pPr>
        <w:pStyle w:val="BodyText"/>
        <w:keepNext/>
      </w:pPr>
      <w:r w:rsidRPr="0048543B">
        <w:t xml:space="preserve">These documents have been uploaded on GETS and are available to Respondents </w:t>
      </w:r>
      <w:r w:rsidR="007949BE" w:rsidRPr="0048543B">
        <w:t>–</w:t>
      </w:r>
      <w:r w:rsidRPr="0048543B">
        <w:t xml:space="preserve"> they</w:t>
      </w:r>
      <w:r w:rsidR="007949BE" w:rsidRPr="0048543B">
        <w:t xml:space="preserve"> </w:t>
      </w:r>
      <w:r w:rsidRPr="0048543B">
        <w:t>form part of this RFP. These</w:t>
      </w:r>
      <w:r w:rsidR="0E5AEC02" w:rsidRPr="0048543B">
        <w:t xml:space="preserve"> </w:t>
      </w:r>
      <w:r w:rsidRPr="0048543B">
        <w:t>include:</w:t>
      </w:r>
    </w:p>
    <w:p w14:paraId="2859E491" w14:textId="487B8FA6" w:rsidR="00540EFE" w:rsidRPr="0048543B" w:rsidRDefault="00585485" w:rsidP="00411653">
      <w:pPr>
        <w:pStyle w:val="ListParagraph"/>
        <w:numPr>
          <w:ilvl w:val="0"/>
          <w:numId w:val="3"/>
        </w:numPr>
      </w:pPr>
      <w:r>
        <w:t xml:space="preserve">Appendix 1: </w:t>
      </w:r>
      <w:r w:rsidR="001F1877" w:rsidRPr="0048543B">
        <w:t>RFP Response form.</w:t>
      </w:r>
    </w:p>
    <w:p w14:paraId="1BA25F14" w14:textId="58CD86D0" w:rsidR="00540EFE" w:rsidRDefault="00585485" w:rsidP="00411653">
      <w:pPr>
        <w:pStyle w:val="ListParagraph"/>
        <w:numPr>
          <w:ilvl w:val="0"/>
          <w:numId w:val="3"/>
        </w:numPr>
        <w:rPr>
          <w:color w:val="4C4D4F"/>
        </w:rPr>
      </w:pPr>
      <w:r>
        <w:rPr>
          <w:color w:val="4C4D4F"/>
        </w:rPr>
        <w:t xml:space="preserve">Appendix 2: </w:t>
      </w:r>
      <w:r w:rsidR="14C18266" w:rsidRPr="0048543B">
        <w:rPr>
          <w:color w:val="4C4D4F"/>
        </w:rPr>
        <w:t xml:space="preserve">Pricing </w:t>
      </w:r>
      <w:r w:rsidR="14C18266" w:rsidRPr="0048543B">
        <w:t>Schedule</w:t>
      </w:r>
      <w:r w:rsidR="001F1877" w:rsidRPr="0048543B">
        <w:rPr>
          <w:color w:val="4C4D4F"/>
        </w:rPr>
        <w:t>.</w:t>
      </w:r>
    </w:p>
    <w:p w14:paraId="77304D92" w14:textId="66C5AF7B" w:rsidR="00585485" w:rsidRPr="0048543B" w:rsidRDefault="00585485" w:rsidP="00411653">
      <w:pPr>
        <w:pStyle w:val="ListParagraph"/>
        <w:numPr>
          <w:ilvl w:val="0"/>
          <w:numId w:val="3"/>
        </w:numPr>
        <w:rPr>
          <w:color w:val="4C4D4F"/>
        </w:rPr>
      </w:pPr>
      <w:r>
        <w:rPr>
          <w:color w:val="4C4D4F"/>
        </w:rPr>
        <w:t>Appendix 3: Proposed Contract for Services</w:t>
      </w:r>
    </w:p>
    <w:p w14:paraId="3755F24B" w14:textId="77777777" w:rsidR="00540EFE" w:rsidRPr="0048543B" w:rsidRDefault="001F1877" w:rsidP="00411653">
      <w:pPr>
        <w:pStyle w:val="Heading3"/>
        <w:numPr>
          <w:ilvl w:val="1"/>
          <w:numId w:val="9"/>
        </w:numPr>
      </w:pPr>
      <w:r w:rsidRPr="0048543B">
        <w:t>Delivery locations</w:t>
      </w:r>
    </w:p>
    <w:p w14:paraId="773CECA0" w14:textId="77777777" w:rsidR="00B270E7" w:rsidRPr="0048543B" w:rsidRDefault="001F1877" w:rsidP="00B270E7">
      <w:pPr>
        <w:pStyle w:val="BodyText"/>
        <w:keepNext/>
        <w:rPr>
          <w:color w:val="4C4D4F"/>
        </w:rPr>
      </w:pPr>
      <w:r w:rsidRPr="0048543B">
        <w:rPr>
          <w:color w:val="4C4D4F"/>
        </w:rPr>
        <w:t xml:space="preserve">We </w:t>
      </w:r>
      <w:r w:rsidRPr="0048543B">
        <w:t>anticipate</w:t>
      </w:r>
      <w:r w:rsidRPr="0048543B">
        <w:rPr>
          <w:color w:val="4C4D4F"/>
        </w:rPr>
        <w:t xml:space="preserve"> the Respondent will need to deliver the goods or services to these locations: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livery locations"/>
      </w:tblPr>
      <w:tblGrid>
        <w:gridCol w:w="3011"/>
        <w:gridCol w:w="6609"/>
      </w:tblGrid>
      <w:tr w:rsidR="00585485" w:rsidRPr="002E5F25" w14:paraId="28A86978" w14:textId="77777777" w:rsidTr="00831239">
        <w:trPr>
          <w:cantSplit/>
          <w:tblHeader/>
        </w:trPr>
        <w:tc>
          <w:tcPr>
            <w:tcW w:w="3011" w:type="dxa"/>
            <w:shd w:val="clear" w:color="auto" w:fill="183D63"/>
            <w:vAlign w:val="center"/>
          </w:tcPr>
          <w:p w14:paraId="48E0D508" w14:textId="77777777" w:rsidR="00585485" w:rsidRPr="002E5F25" w:rsidRDefault="00585485" w:rsidP="00831239">
            <w:pPr>
              <w:pStyle w:val="TableParagraph"/>
              <w:keepNext/>
              <w:rPr>
                <w:b/>
                <w:color w:val="FFFFFF" w:themeColor="background1"/>
              </w:rPr>
            </w:pPr>
            <w:r w:rsidRPr="002E5F25">
              <w:rPr>
                <w:b/>
                <w:color w:val="FFFFFF" w:themeColor="background1"/>
              </w:rPr>
              <w:t>Location</w:t>
            </w:r>
          </w:p>
        </w:tc>
        <w:tc>
          <w:tcPr>
            <w:tcW w:w="6609" w:type="dxa"/>
            <w:shd w:val="clear" w:color="auto" w:fill="183D63"/>
            <w:vAlign w:val="center"/>
          </w:tcPr>
          <w:p w14:paraId="745980A0" w14:textId="77777777" w:rsidR="00585485" w:rsidRPr="002E5F25" w:rsidRDefault="00585485" w:rsidP="00831239">
            <w:pPr>
              <w:pStyle w:val="TableParagraph"/>
              <w:keepNext/>
              <w:rPr>
                <w:b/>
                <w:color w:val="FFFFFF" w:themeColor="background1"/>
              </w:rPr>
            </w:pPr>
            <w:r w:rsidRPr="002E5F25">
              <w:rPr>
                <w:b/>
                <w:color w:val="FFFFFF" w:themeColor="background1"/>
              </w:rPr>
              <w:t>What is being delivered here?</w:t>
            </w:r>
          </w:p>
        </w:tc>
      </w:tr>
      <w:sdt>
        <w:sdtPr>
          <w:rPr>
            <w:color w:val="4C4D4F"/>
          </w:rPr>
          <w:id w:val="682246257"/>
          <w15:repeatingSection/>
        </w:sdtPr>
        <w:sdtEndPr/>
        <w:sdtContent>
          <w:sdt>
            <w:sdtPr>
              <w:rPr>
                <w:color w:val="4C4D4F"/>
              </w:rPr>
              <w:id w:val="-436978443"/>
              <w:placeholder>
                <w:docPart w:val="044F33D7087149018F3C302F0F9592B2"/>
              </w:placeholder>
              <w15:repeatingSectionItem/>
            </w:sdtPr>
            <w:sdtEndPr/>
            <w:sdtContent>
              <w:tr w:rsidR="00585485" w:rsidRPr="002E5F25" w14:paraId="7ABF9565" w14:textId="77777777" w:rsidTr="00831239">
                <w:trPr>
                  <w:cantSplit/>
                </w:trPr>
                <w:tc>
                  <w:tcPr>
                    <w:tcW w:w="3011" w:type="dxa"/>
                    <w:tcBorders>
                      <w:bottom w:val="single" w:sz="4" w:space="0" w:color="auto"/>
                    </w:tcBorders>
                  </w:tcPr>
                  <w:p w14:paraId="5FE2F76F" w14:textId="77777777" w:rsidR="00585485" w:rsidRPr="002E5F25" w:rsidRDefault="00585485" w:rsidP="00831239">
                    <w:pPr>
                      <w:pStyle w:val="TableParagraph"/>
                      <w:rPr>
                        <w:color w:val="4C4D4F"/>
                      </w:rPr>
                    </w:pPr>
                    <w:r w:rsidRPr="002E5F25">
                      <w:rPr>
                        <w:color w:val="4C4D4F"/>
                      </w:rPr>
                      <w:t>Suva, Fiji</w:t>
                    </w:r>
                  </w:p>
                </w:tc>
                <w:tc>
                  <w:tcPr>
                    <w:tcW w:w="6609" w:type="dxa"/>
                    <w:tcBorders>
                      <w:bottom w:val="single" w:sz="4" w:space="0" w:color="auto"/>
                    </w:tcBorders>
                    <w:vAlign w:val="center"/>
                  </w:tcPr>
                  <w:p w14:paraId="213B4B2C" w14:textId="77777777" w:rsidR="00585485" w:rsidRPr="002E5F25" w:rsidRDefault="00585485" w:rsidP="00831239">
                    <w:pPr>
                      <w:pStyle w:val="TableParagraph"/>
                    </w:pPr>
                    <w:r w:rsidRPr="002E5F25">
                      <w:rPr>
                        <w:color w:val="4C4D4F"/>
                      </w:rPr>
                      <w:t>Workshops and consultation with PDF</w:t>
                    </w:r>
                  </w:p>
                </w:tc>
              </w:tr>
            </w:sdtContent>
          </w:sdt>
          <w:sdt>
            <w:sdtPr>
              <w:rPr>
                <w:color w:val="4C4D4F"/>
              </w:rPr>
              <w:id w:val="-111287147"/>
              <w:placeholder>
                <w:docPart w:val="5D006FF61E8D447FA9A06C4F78428492"/>
              </w:placeholder>
              <w15:repeatingSectionItem/>
            </w:sdtPr>
            <w:sdtEndPr/>
            <w:sdtContent>
              <w:tr w:rsidR="00585485" w:rsidRPr="003714A6" w14:paraId="68DEDD82" w14:textId="77777777" w:rsidTr="00831239">
                <w:trPr>
                  <w:cantSplit/>
                </w:trPr>
                <w:tc>
                  <w:tcPr>
                    <w:tcW w:w="3011" w:type="dxa"/>
                    <w:tcBorders>
                      <w:bottom w:val="single" w:sz="4" w:space="0" w:color="auto"/>
                    </w:tcBorders>
                  </w:tcPr>
                  <w:p w14:paraId="22D34FA9" w14:textId="77777777" w:rsidR="00585485" w:rsidRPr="002E5F25" w:rsidRDefault="00585485" w:rsidP="00831239">
                    <w:pPr>
                      <w:pStyle w:val="TableParagraph"/>
                      <w:rPr>
                        <w:color w:val="4C4D4F"/>
                      </w:rPr>
                    </w:pPr>
                    <w:r w:rsidRPr="002E5F25">
                      <w:rPr>
                        <w:color w:val="4C4D4F"/>
                      </w:rPr>
                      <w:t>Bangkok, Thailand</w:t>
                    </w:r>
                  </w:p>
                </w:tc>
                <w:tc>
                  <w:tcPr>
                    <w:tcW w:w="6609" w:type="dxa"/>
                    <w:tcBorders>
                      <w:bottom w:val="single" w:sz="4" w:space="0" w:color="auto"/>
                    </w:tcBorders>
                    <w:vAlign w:val="center"/>
                  </w:tcPr>
                  <w:p w14:paraId="1FA3C590" w14:textId="77777777" w:rsidR="00585485" w:rsidRPr="003E18F7" w:rsidRDefault="00585485" w:rsidP="00831239">
                    <w:pPr>
                      <w:pStyle w:val="TableParagraph"/>
                    </w:pPr>
                    <w:r w:rsidRPr="002E5F25">
                      <w:rPr>
                        <w:color w:val="4C4D4F"/>
                      </w:rPr>
                      <w:t xml:space="preserve">Visit to </w:t>
                    </w:r>
                    <w:r w:rsidRPr="002E5F25">
                      <w:rPr>
                        <w:rFonts w:asciiTheme="minorHAnsi" w:hAnsiTheme="minorHAnsi" w:cstheme="minorHAnsi"/>
                      </w:rPr>
                      <w:t>Asia Pacific Centre for Persons with Disabilities</w:t>
                    </w:r>
                  </w:p>
                </w:tc>
              </w:tr>
            </w:sdtContent>
          </w:sdt>
        </w:sdtContent>
      </w:sdt>
    </w:tbl>
    <w:p w14:paraId="3762F784" w14:textId="77777777" w:rsidR="009C5DCD" w:rsidRPr="009C5DCD" w:rsidRDefault="009C5DCD" w:rsidP="009C5DCD">
      <w:pPr>
        <w:pStyle w:val="BodyText"/>
      </w:pPr>
    </w:p>
    <w:p w14:paraId="6ABE4BB5" w14:textId="77777777" w:rsidR="00540EFE" w:rsidRDefault="001F1877" w:rsidP="00411653">
      <w:pPr>
        <w:pStyle w:val="Heading2"/>
        <w:pageBreakBefore/>
        <w:numPr>
          <w:ilvl w:val="0"/>
          <w:numId w:val="9"/>
        </w:numPr>
      </w:pPr>
      <w:bookmarkStart w:id="3" w:name="_Ref69652814"/>
      <w:r>
        <w:t>Our Evaluation Approach</w:t>
      </w:r>
      <w:bookmarkEnd w:id="3"/>
    </w:p>
    <w:p w14:paraId="216B46E8" w14:textId="77777777" w:rsidR="00C328F7" w:rsidRDefault="00C328F7" w:rsidP="00B270E7">
      <w:pPr>
        <w:pStyle w:val="BodyText"/>
        <w:keepNext/>
      </w:pPr>
      <w:r>
        <w:t>This section sets out the Evaluation Approach that will be used to assess Proposals.</w:t>
      </w:r>
    </w:p>
    <w:p w14:paraId="4E514C49" w14:textId="3DAA256A" w:rsidR="0098705D" w:rsidRPr="00EE4365" w:rsidRDefault="0098705D" w:rsidP="00411653">
      <w:pPr>
        <w:pStyle w:val="Heading3"/>
        <w:numPr>
          <w:ilvl w:val="1"/>
          <w:numId w:val="9"/>
        </w:numPr>
      </w:pPr>
      <w:r w:rsidRPr="00EE4365">
        <w:t xml:space="preserve">Pre-conditions </w:t>
      </w:r>
    </w:p>
    <w:p w14:paraId="1FE85AAC" w14:textId="788CA662" w:rsidR="0098705D" w:rsidRPr="00EE4365" w:rsidRDefault="0098705D" w:rsidP="0098705D">
      <w:pPr>
        <w:pStyle w:val="BodyText"/>
        <w:keepNext/>
        <w:spacing w:before="92" w:line="235" w:lineRule="auto"/>
        <w:ind w:right="193"/>
        <w:rPr>
          <w:color w:val="193D64"/>
        </w:rPr>
      </w:pPr>
      <w:r w:rsidRPr="00EE4365">
        <w:rPr>
          <w:color w:val="193D64"/>
        </w:rPr>
        <w:t xml:space="preserve">(See </w:t>
      </w:r>
      <w:hyperlink r:id="rId21" w:history="1">
        <w:r w:rsidRPr="00EE4365">
          <w:rPr>
            <w:rStyle w:val="Hyperlink"/>
          </w:rPr>
          <w:t>Rule 28</w:t>
        </w:r>
      </w:hyperlink>
      <w:r w:rsidRPr="00EE4365">
        <w:rPr>
          <w:color w:val="193D64"/>
        </w:rPr>
        <w:t>: Pre-conditions for more information).</w:t>
      </w:r>
    </w:p>
    <w:p w14:paraId="1C3C5F0C" w14:textId="65C68808" w:rsidR="0098705D" w:rsidRPr="003F06A7" w:rsidRDefault="0098705D" w:rsidP="003F06A7">
      <w:pPr>
        <w:pStyle w:val="BodyText"/>
        <w:keepNext/>
        <w:spacing w:before="92" w:line="235" w:lineRule="auto"/>
        <w:ind w:right="193"/>
        <w:rPr>
          <w:color w:val="4C4D4F"/>
        </w:rPr>
      </w:pPr>
      <w:r w:rsidRPr="00EE4365">
        <w:rPr>
          <w:color w:val="4C4D4F"/>
        </w:rPr>
        <w:t xml:space="preserve">Each Proposal must meet the following pre-conditions. </w:t>
      </w:r>
      <w:r w:rsidR="00027813" w:rsidRPr="00EE4365">
        <w:rPr>
          <w:color w:val="4C4D4F"/>
        </w:rPr>
        <w:t>We</w:t>
      </w:r>
      <w:r w:rsidRPr="00EE4365">
        <w:rPr>
          <w:color w:val="4C4D4F"/>
        </w:rPr>
        <w:t xml:space="preserve"> will not consider Proposals which fail to meet these conditions.</w:t>
      </w: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EC2D6C" w:rsidRPr="00B270E7" w14:paraId="755A4294" w14:textId="77777777" w:rsidTr="00257CB0">
        <w:trPr>
          <w:cantSplit/>
          <w:tblHeader/>
        </w:trPr>
        <w:tc>
          <w:tcPr>
            <w:tcW w:w="588" w:type="dxa"/>
            <w:shd w:val="clear" w:color="auto" w:fill="193D64"/>
          </w:tcPr>
          <w:p w14:paraId="5316FEF0" w14:textId="77777777" w:rsidR="00EC2D6C" w:rsidRPr="00B270E7" w:rsidRDefault="00EC2D6C" w:rsidP="00D07DD5">
            <w:pPr>
              <w:pStyle w:val="TableParagraph"/>
              <w:keepNext/>
              <w:rPr>
                <w:b/>
                <w:color w:val="FFFFFF" w:themeColor="background1"/>
              </w:rPr>
            </w:pPr>
            <w:r w:rsidRPr="00B270E7">
              <w:rPr>
                <w:b/>
                <w:color w:val="FFFFFF" w:themeColor="background1"/>
              </w:rPr>
              <w:t>#</w:t>
            </w:r>
          </w:p>
        </w:tc>
        <w:tc>
          <w:tcPr>
            <w:tcW w:w="9072" w:type="dxa"/>
            <w:shd w:val="clear" w:color="auto" w:fill="193D64"/>
          </w:tcPr>
          <w:p w14:paraId="343F2424" w14:textId="77777777" w:rsidR="00EC2D6C" w:rsidRPr="00B270E7" w:rsidRDefault="00EC2D6C" w:rsidP="00D07DD5">
            <w:pPr>
              <w:pStyle w:val="TableParagraph"/>
              <w:keepNext/>
              <w:rPr>
                <w:b/>
                <w:color w:val="FFFFFF" w:themeColor="background1"/>
              </w:rPr>
            </w:pPr>
            <w:r w:rsidRPr="00B270E7">
              <w:rPr>
                <w:b/>
                <w:color w:val="FFFFFF" w:themeColor="background1"/>
              </w:rPr>
              <w:t>Pre-conditions</w:t>
            </w:r>
          </w:p>
        </w:tc>
      </w:tr>
      <w:sdt>
        <w:sdtPr>
          <w:rPr>
            <w:rFonts w:ascii="Arial" w:eastAsia="Times New Roman" w:hAnsi="Arial" w:cs="Times New Roman"/>
            <w:color w:val="auto"/>
            <w:sz w:val="20"/>
            <w:szCs w:val="24"/>
            <w:lang w:val="en-AU"/>
          </w:rPr>
          <w:id w:val="-1086374999"/>
          <w15:repeatingSection/>
        </w:sdtPr>
        <w:sdtEndPr>
          <w:rPr>
            <w:highlight w:val="yellow"/>
          </w:rPr>
        </w:sdtEndPr>
        <w:sdtContent>
          <w:sdt>
            <w:sdtPr>
              <w:rPr>
                <w:rFonts w:ascii="Arial" w:eastAsia="Times New Roman" w:hAnsi="Arial" w:cs="Times New Roman"/>
                <w:color w:val="auto"/>
                <w:sz w:val="20"/>
                <w:szCs w:val="24"/>
                <w:lang w:val="en-AU"/>
              </w:rPr>
              <w:id w:val="289175168"/>
              <w:placeholder>
                <w:docPart w:val="E5109C177FE543FCBC3C3C968F922FEB"/>
              </w:placeholder>
              <w15:repeatingSectionItem/>
            </w:sdtPr>
            <w:sdtEndPr>
              <w:rPr>
                <w:highlight w:val="yellow"/>
              </w:rPr>
            </w:sdtEndPr>
            <w:sdtContent>
              <w:tr w:rsidR="00EC2D6C" w:rsidRPr="00B270E7" w14:paraId="3E6D25FD" w14:textId="77777777" w:rsidTr="00257CB0">
                <w:trPr>
                  <w:cantSplit/>
                  <w:trHeight w:val="20"/>
                </w:trPr>
                <w:tc>
                  <w:tcPr>
                    <w:tcW w:w="588" w:type="dxa"/>
                    <w:tcBorders>
                      <w:bottom w:val="single" w:sz="4" w:space="0" w:color="auto"/>
                    </w:tcBorders>
                  </w:tcPr>
                  <w:p w14:paraId="22B92F3D" w14:textId="7338A7EB" w:rsidR="00EC2D6C" w:rsidRPr="0098705D" w:rsidRDefault="00EC2D6C" w:rsidP="00411653">
                    <w:pPr>
                      <w:pStyle w:val="TableParagraph"/>
                      <w:numPr>
                        <w:ilvl w:val="0"/>
                        <w:numId w:val="12"/>
                      </w:numPr>
                      <w:ind w:left="397" w:hanging="227"/>
                    </w:pPr>
                  </w:p>
                </w:tc>
                <w:tc>
                  <w:tcPr>
                    <w:tcW w:w="9072" w:type="dxa"/>
                    <w:tcBorders>
                      <w:bottom w:val="single" w:sz="4" w:space="0" w:color="auto"/>
                    </w:tcBorders>
                  </w:tcPr>
                  <w:p w14:paraId="3555FA39" w14:textId="4393DE39" w:rsidR="00EC2D6C" w:rsidRPr="00EE4365" w:rsidRDefault="00EE4365" w:rsidP="00EE4365">
                    <w:pPr>
                      <w:pStyle w:val="List"/>
                      <w:contextualSpacing w:val="0"/>
                      <w:rPr>
                        <w:rFonts w:asciiTheme="minorHAnsi" w:hAnsiTheme="minorHAnsi" w:cstheme="minorHAnsi"/>
                      </w:rPr>
                    </w:pPr>
                    <w:r>
                      <w:rPr>
                        <w:rFonts w:asciiTheme="minorHAnsi" w:hAnsiTheme="minorHAnsi" w:cstheme="minorHAnsi"/>
                      </w:rPr>
                      <w:t>Presence in Fiji or ability to work in Fiji for the duration of the project</w:t>
                    </w:r>
                  </w:p>
                </w:tc>
              </w:tr>
            </w:sdtContent>
          </w:sdt>
          <w:sdt>
            <w:sdtPr>
              <w:rPr>
                <w:rFonts w:ascii="Arial" w:eastAsia="Times New Roman" w:hAnsi="Arial" w:cs="Times New Roman"/>
                <w:color w:val="auto"/>
                <w:sz w:val="20"/>
                <w:szCs w:val="24"/>
                <w:lang w:val="en-AU"/>
              </w:rPr>
              <w:id w:val="1581941901"/>
              <w:placeholder>
                <w:docPart w:val="CD7AF7CBCF8644C8903F3294F9416A79"/>
              </w:placeholder>
              <w15:repeatingSectionItem/>
            </w:sdtPr>
            <w:sdtEndPr>
              <w:rPr>
                <w:highlight w:val="yellow"/>
              </w:rPr>
            </w:sdtEndPr>
            <w:sdtContent>
              <w:tr w:rsidR="00EE4365" w:rsidRPr="00B270E7" w14:paraId="48B55B90" w14:textId="77777777" w:rsidTr="00257CB0">
                <w:trPr>
                  <w:cantSplit/>
                  <w:trHeight w:val="20"/>
                </w:trPr>
                <w:tc>
                  <w:tcPr>
                    <w:tcW w:w="588" w:type="dxa"/>
                    <w:tcBorders>
                      <w:bottom w:val="single" w:sz="4" w:space="0" w:color="auto"/>
                    </w:tcBorders>
                  </w:tcPr>
                  <w:p w14:paraId="3580BFF0" w14:textId="77777777" w:rsidR="00EE4365" w:rsidRPr="0098705D" w:rsidRDefault="00EE4365" w:rsidP="00411653">
                    <w:pPr>
                      <w:pStyle w:val="TableParagraph"/>
                      <w:numPr>
                        <w:ilvl w:val="0"/>
                        <w:numId w:val="12"/>
                      </w:numPr>
                      <w:ind w:left="397" w:hanging="227"/>
                    </w:pPr>
                  </w:p>
                </w:tc>
                <w:tc>
                  <w:tcPr>
                    <w:tcW w:w="9072" w:type="dxa"/>
                    <w:tcBorders>
                      <w:bottom w:val="single" w:sz="4" w:space="0" w:color="auto"/>
                    </w:tcBorders>
                  </w:tcPr>
                  <w:p w14:paraId="27502558" w14:textId="6A1C955E" w:rsidR="00EE4365" w:rsidRPr="00EE4365" w:rsidRDefault="00EE4365" w:rsidP="00EE4365">
                    <w:pPr>
                      <w:pStyle w:val="List"/>
                      <w:contextualSpacing w:val="0"/>
                      <w:rPr>
                        <w:rFonts w:asciiTheme="minorHAnsi" w:hAnsiTheme="minorHAnsi" w:cstheme="minorHAnsi"/>
                      </w:rPr>
                    </w:pPr>
                    <w:r>
                      <w:rPr>
                        <w:rFonts w:asciiTheme="minorHAnsi" w:hAnsiTheme="minorHAnsi" w:cstheme="minorHAnsi"/>
                      </w:rPr>
                      <w:t>Prior Suva market experience or significant aligned Pacific property experience.</w:t>
                    </w:r>
                  </w:p>
                </w:tc>
              </w:tr>
            </w:sdtContent>
          </w:sdt>
          <w:sdt>
            <w:sdtPr>
              <w:rPr>
                <w:rFonts w:ascii="Arial" w:eastAsia="Times New Roman" w:hAnsi="Arial" w:cs="Times New Roman"/>
                <w:color w:val="auto"/>
                <w:sz w:val="20"/>
                <w:szCs w:val="24"/>
                <w:lang w:val="en-AU"/>
              </w:rPr>
              <w:id w:val="-2142645353"/>
              <w:placeholder>
                <w:docPart w:val="2A6B8DCB3C624A79847AC53EDF72DA8B"/>
              </w:placeholder>
              <w15:repeatingSectionItem/>
            </w:sdtPr>
            <w:sdtEndPr>
              <w:rPr>
                <w:highlight w:val="yellow"/>
              </w:rPr>
            </w:sdtEndPr>
            <w:sdtContent>
              <w:tr w:rsidR="00EE4365" w:rsidRPr="00B270E7" w14:paraId="7B806FD2" w14:textId="77777777" w:rsidTr="00257CB0">
                <w:trPr>
                  <w:cantSplit/>
                  <w:trHeight w:val="20"/>
                </w:trPr>
                <w:tc>
                  <w:tcPr>
                    <w:tcW w:w="588" w:type="dxa"/>
                    <w:tcBorders>
                      <w:bottom w:val="single" w:sz="4" w:space="0" w:color="auto"/>
                    </w:tcBorders>
                  </w:tcPr>
                  <w:p w14:paraId="54C04DE6" w14:textId="77777777" w:rsidR="00EE4365" w:rsidRPr="0098705D" w:rsidRDefault="00EE4365" w:rsidP="00411653">
                    <w:pPr>
                      <w:pStyle w:val="TableParagraph"/>
                      <w:numPr>
                        <w:ilvl w:val="0"/>
                        <w:numId w:val="12"/>
                      </w:numPr>
                      <w:ind w:left="397" w:hanging="227"/>
                    </w:pPr>
                  </w:p>
                </w:tc>
                <w:tc>
                  <w:tcPr>
                    <w:tcW w:w="9072" w:type="dxa"/>
                    <w:tcBorders>
                      <w:bottom w:val="single" w:sz="4" w:space="0" w:color="auto"/>
                    </w:tcBorders>
                  </w:tcPr>
                  <w:p w14:paraId="707960B8" w14:textId="47F249C3" w:rsidR="00EE4365" w:rsidRPr="00EE4365" w:rsidRDefault="00EE4365" w:rsidP="00EE4365">
                    <w:pPr>
                      <w:pStyle w:val="List"/>
                      <w:contextualSpacing w:val="0"/>
                      <w:rPr>
                        <w:rFonts w:asciiTheme="minorHAnsi" w:hAnsiTheme="minorHAnsi" w:cstheme="minorHAnsi"/>
                      </w:rPr>
                    </w:pPr>
                    <w:r>
                      <w:rPr>
                        <w:rFonts w:asciiTheme="minorHAnsi" w:hAnsiTheme="minorHAnsi" w:cstheme="minorHAnsi"/>
                      </w:rPr>
                      <w:t>Prior experience with access and accommodation requirements for persons with disabilities.</w:t>
                    </w:r>
                  </w:p>
                </w:tc>
              </w:tr>
            </w:sdtContent>
          </w:sdt>
        </w:sdtContent>
      </w:sdt>
    </w:tbl>
    <w:p w14:paraId="4201B7E7" w14:textId="77777777" w:rsidR="00540EFE" w:rsidRPr="009114AE" w:rsidRDefault="001F1877" w:rsidP="00411653">
      <w:pPr>
        <w:pStyle w:val="Heading3"/>
        <w:numPr>
          <w:ilvl w:val="1"/>
          <w:numId w:val="9"/>
        </w:numPr>
      </w:pPr>
      <w:r w:rsidRPr="009114AE">
        <w:t>Evaluation model</w:t>
      </w:r>
    </w:p>
    <w:p w14:paraId="3EF4090C" w14:textId="1A3D7A0A" w:rsidR="009114AE" w:rsidRPr="009114AE" w:rsidRDefault="00AF36C1" w:rsidP="009114AE">
      <w:pPr>
        <w:pStyle w:val="BodyText"/>
        <w:spacing w:after="0"/>
        <w:rPr>
          <w:color w:val="EF4056"/>
          <w:lang w:val="en-US"/>
        </w:rPr>
      </w:pPr>
      <w:r w:rsidRPr="009114AE">
        <w:rPr>
          <w:color w:val="EF4056"/>
          <w:lang w:val="en-US"/>
        </w:rPr>
        <w:br/>
      </w:r>
      <w:r w:rsidR="00302082" w:rsidRPr="009114AE">
        <w:t>The</w:t>
      </w:r>
      <w:r w:rsidR="00302082" w:rsidRPr="009114AE">
        <w:rPr>
          <w:lang w:val="en-US"/>
        </w:rPr>
        <w:t xml:space="preserve"> evaluation model is </w:t>
      </w:r>
      <w:r w:rsidR="00302082" w:rsidRPr="009114AE">
        <w:rPr>
          <w:b/>
          <w:lang w:val="en-US"/>
        </w:rPr>
        <w:t>weighted attribute</w:t>
      </w:r>
      <w:r w:rsidR="00302082" w:rsidRPr="009114AE">
        <w:rPr>
          <w:lang w:val="en-US"/>
        </w:rPr>
        <w:t>. Price is not a weighted criterion. Proposals that are capable of full delivery on time will be shortlisted by score, and the Successful Respondent(s) will then be selected from the shortlist based on an overall assessment of best value-for-money over the whole-of-life of the Contract.</w:t>
      </w:r>
    </w:p>
    <w:p w14:paraId="356FAFD7" w14:textId="0B16382D" w:rsidR="00540EFE" w:rsidRPr="009114AE" w:rsidRDefault="00AF36C1" w:rsidP="009114AE">
      <w:pPr>
        <w:pStyle w:val="BodyText"/>
        <w:rPr>
          <w:color w:val="EF4056"/>
          <w:lang w:val="en-US"/>
        </w:rPr>
      </w:pPr>
      <w:r w:rsidRPr="009114AE">
        <w:rPr>
          <w:color w:val="EF4056"/>
          <w:lang w:val="en-US"/>
        </w:rPr>
        <w:br/>
      </w:r>
      <w:r w:rsidR="008562E7" w:rsidRPr="009114AE">
        <w:t>We will use</w:t>
      </w:r>
      <w:r w:rsidR="001F1877" w:rsidRPr="009114AE">
        <w:t xml:space="preserve"> the “two</w:t>
      </w:r>
      <w:r w:rsidR="00857783" w:rsidRPr="009114AE">
        <w:t>-</w:t>
      </w:r>
      <w:r w:rsidR="001F1877" w:rsidRPr="009114AE">
        <w:t xml:space="preserve">envelope” system to conduct evaluations. Respondents must provide all financial information relating to price, expenses and costs in a separate </w:t>
      </w:r>
      <w:r w:rsidR="00EE4365">
        <w:t>file to the Response Form</w:t>
      </w:r>
      <w:r w:rsidR="001F1877" w:rsidRPr="009114AE">
        <w:t>. The evaluation panel will score each Proposal according to the weighted criteria in Section 3.3 below, and then examine the financial information of each Proposal. The panel will assess which Proposals to shortlist based on the scores and the total costs over the whole-of-life Contract</w:t>
      </w:r>
      <w:r w:rsidR="009114AE" w:rsidRPr="009114AE">
        <w:t>.</w:t>
      </w:r>
    </w:p>
    <w:p w14:paraId="6605D22E" w14:textId="1881C77B" w:rsidR="00540EFE" w:rsidRPr="00585485" w:rsidRDefault="001F1877" w:rsidP="00411653">
      <w:pPr>
        <w:pStyle w:val="Heading3"/>
        <w:numPr>
          <w:ilvl w:val="1"/>
          <w:numId w:val="9"/>
        </w:numPr>
      </w:pPr>
      <w:r w:rsidRPr="00585485">
        <w:t>Evaluation criteria</w:t>
      </w:r>
      <w:r w:rsidR="00991221" w:rsidRPr="00585485">
        <w:t xml:space="preserve"> – Step 1: </w:t>
      </w:r>
      <w:r w:rsidR="00A3745E" w:rsidRPr="00585485">
        <w:t>Written Proposals</w:t>
      </w:r>
    </w:p>
    <w:p w14:paraId="0E920D02" w14:textId="266B496B" w:rsidR="003F06A7" w:rsidRPr="00585485" w:rsidRDefault="008562E7" w:rsidP="00585485">
      <w:pPr>
        <w:pStyle w:val="BodyText"/>
        <w:keepNext/>
      </w:pPr>
      <w:r w:rsidRPr="00585485">
        <w:t>We will evaluate</w:t>
      </w:r>
      <w:r w:rsidR="001F1877" w:rsidRPr="00585485">
        <w:t xml:space="preserve"> Propo</w:t>
      </w:r>
      <w:r w:rsidR="009114AE" w:rsidRPr="00585485">
        <w:t xml:space="preserve">sals </w:t>
      </w:r>
      <w:r w:rsidR="001F1877" w:rsidRPr="00585485">
        <w:t>which meet a</w:t>
      </w:r>
      <w:r w:rsidR="009114AE" w:rsidRPr="00585485">
        <w:t>ll pre-conditions</w:t>
      </w:r>
      <w:r w:rsidR="001F1877" w:rsidRPr="00585485">
        <w:t xml:space="preserve"> according to the following criteria and weightings.</w:t>
      </w:r>
      <w:r w:rsidR="00991221" w:rsidRPr="00585485">
        <w:t xml:space="preserve"> Step 1 constitutes 50% of the total score.</w:t>
      </w:r>
      <w:r w:rsidR="00A3745E" w:rsidRPr="00585485">
        <w:t xml:space="preserve"> </w:t>
      </w:r>
      <w:r w:rsidR="00991221" w:rsidRPr="00585485">
        <w:t>The highest scoring proposals will be shortlisted and invited to Step 2 – Presentations.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valuation criteria"/>
      </w:tblPr>
      <w:tblGrid>
        <w:gridCol w:w="8062"/>
        <w:gridCol w:w="1558"/>
      </w:tblGrid>
      <w:tr w:rsidR="007949BE" w:rsidRPr="007949BE" w14:paraId="42D6C883" w14:textId="77777777" w:rsidTr="007949BE">
        <w:trPr>
          <w:cantSplit/>
          <w:tblHeader/>
        </w:trPr>
        <w:tc>
          <w:tcPr>
            <w:tcW w:w="8062" w:type="dxa"/>
            <w:shd w:val="clear" w:color="auto" w:fill="183D63"/>
            <w:vAlign w:val="center"/>
          </w:tcPr>
          <w:p w14:paraId="5FA450ED" w14:textId="77777777" w:rsidR="00DB3D47" w:rsidRPr="007949BE" w:rsidRDefault="00DB3D47" w:rsidP="007949BE">
            <w:pPr>
              <w:pStyle w:val="TableParagraph"/>
              <w:keepNext/>
              <w:rPr>
                <w:b/>
                <w:color w:val="FFFFFF" w:themeColor="background1"/>
              </w:rPr>
            </w:pPr>
            <w:r w:rsidRPr="007949BE">
              <w:rPr>
                <w:b/>
                <w:color w:val="FFFFFF" w:themeColor="background1"/>
              </w:rPr>
              <w:t>Criteria</w:t>
            </w:r>
          </w:p>
        </w:tc>
        <w:tc>
          <w:tcPr>
            <w:tcW w:w="1558" w:type="dxa"/>
            <w:shd w:val="clear" w:color="auto" w:fill="183D63"/>
            <w:vAlign w:val="center"/>
          </w:tcPr>
          <w:p w14:paraId="3DC17CA0" w14:textId="77777777" w:rsidR="00DB3D47" w:rsidRPr="007949BE" w:rsidRDefault="00DB3D47" w:rsidP="007949BE">
            <w:pPr>
              <w:pStyle w:val="TableParagraph"/>
              <w:keepNext/>
              <w:rPr>
                <w:b/>
                <w:color w:val="FFFFFF" w:themeColor="background1"/>
              </w:rPr>
            </w:pPr>
            <w:r w:rsidRPr="007949BE">
              <w:rPr>
                <w:b/>
                <w:color w:val="FFFFFF" w:themeColor="background1"/>
              </w:rPr>
              <w:t>Weighting</w:t>
            </w:r>
          </w:p>
        </w:tc>
      </w:tr>
      <w:tr w:rsidR="00DB3D47" w14:paraId="279F83F6" w14:textId="77777777" w:rsidTr="007949BE">
        <w:trPr>
          <w:cantSplit/>
        </w:trPr>
        <w:tc>
          <w:tcPr>
            <w:tcW w:w="8062" w:type="dxa"/>
            <w:tcBorders>
              <w:bottom w:val="single" w:sz="4" w:space="0" w:color="auto"/>
            </w:tcBorders>
            <w:vAlign w:val="center"/>
          </w:tcPr>
          <w:p w14:paraId="54B218D6" w14:textId="77777777" w:rsidR="00831239" w:rsidRPr="00831239" w:rsidRDefault="00831239" w:rsidP="00831239">
            <w:pPr>
              <w:jc w:val="both"/>
              <w:rPr>
                <w:rFonts w:asciiTheme="minorHAnsi" w:hAnsiTheme="minorHAnsi" w:cstheme="minorHAnsi"/>
                <w:b/>
                <w:sz w:val="24"/>
              </w:rPr>
            </w:pPr>
            <w:r w:rsidRPr="00831239">
              <w:rPr>
                <w:rFonts w:asciiTheme="minorHAnsi" w:hAnsiTheme="minorHAnsi" w:cstheme="minorHAnsi"/>
                <w:b/>
                <w:sz w:val="24"/>
              </w:rPr>
              <w:t>Q1: Track Record – Past Projects</w:t>
            </w:r>
          </w:p>
          <w:p w14:paraId="4F6FBCD5" w14:textId="77777777" w:rsidR="00831239" w:rsidRPr="00831239" w:rsidRDefault="00831239" w:rsidP="00831239">
            <w:pPr>
              <w:jc w:val="both"/>
              <w:rPr>
                <w:rFonts w:asciiTheme="minorHAnsi" w:hAnsiTheme="minorHAnsi" w:cstheme="minorHAnsi"/>
              </w:rPr>
            </w:pPr>
            <w:r w:rsidRPr="00831239">
              <w:rPr>
                <w:rFonts w:asciiTheme="minorHAnsi" w:hAnsiTheme="minorHAnsi" w:cstheme="minorHAnsi"/>
                <w:bCs/>
              </w:rPr>
              <w:t>Provide an example of 1-2 relevant construction projects on which you have worked as a project consultant, and demonstrate the following:</w:t>
            </w:r>
          </w:p>
          <w:p w14:paraId="0CAC1139" w14:textId="77777777" w:rsidR="00831239" w:rsidRPr="00831239" w:rsidRDefault="00831239" w:rsidP="00411653">
            <w:pPr>
              <w:numPr>
                <w:ilvl w:val="0"/>
                <w:numId w:val="20"/>
              </w:numPr>
              <w:tabs>
                <w:tab w:val="clear" w:pos="720"/>
                <w:tab w:val="left" w:pos="709"/>
              </w:tabs>
              <w:autoSpaceDE/>
              <w:autoSpaceDN/>
              <w:spacing w:after="120" w:line="240" w:lineRule="atLeast"/>
              <w:jc w:val="both"/>
              <w:rPr>
                <w:rFonts w:asciiTheme="minorHAnsi" w:hAnsiTheme="minorHAnsi" w:cstheme="minorHAnsi"/>
              </w:rPr>
            </w:pPr>
            <w:r w:rsidRPr="00831239">
              <w:rPr>
                <w:rFonts w:asciiTheme="minorHAnsi" w:hAnsiTheme="minorHAnsi" w:cstheme="minorHAnsi"/>
              </w:rPr>
              <w:t>Ability to meet provided timelines, deliverables, budgets</w:t>
            </w:r>
          </w:p>
          <w:p w14:paraId="401D6304" w14:textId="5F6FE2E4" w:rsidR="00831239" w:rsidRPr="00831239" w:rsidRDefault="00831239" w:rsidP="00411653">
            <w:pPr>
              <w:numPr>
                <w:ilvl w:val="0"/>
                <w:numId w:val="20"/>
              </w:numPr>
              <w:tabs>
                <w:tab w:val="clear" w:pos="720"/>
                <w:tab w:val="left" w:pos="709"/>
              </w:tabs>
              <w:autoSpaceDE/>
              <w:autoSpaceDN/>
              <w:spacing w:after="120" w:line="240" w:lineRule="atLeast"/>
              <w:jc w:val="both"/>
              <w:rPr>
                <w:rFonts w:asciiTheme="minorHAnsi" w:hAnsiTheme="minorHAnsi" w:cstheme="minorHAnsi"/>
              </w:rPr>
            </w:pPr>
            <w:r w:rsidRPr="00831239">
              <w:rPr>
                <w:rFonts w:asciiTheme="minorHAnsi" w:hAnsiTheme="minorHAnsi" w:cstheme="minorHAnsi"/>
              </w:rPr>
              <w:t xml:space="preserve">Compliance with specific/relevant accessibility standards (e.g. NZS 4121:2001 Design for access and mobility; AS1428.2 </w:t>
            </w:r>
            <w:r w:rsidRPr="00831239">
              <w:rPr>
                <w:rFonts w:asciiTheme="minorHAnsi" w:hAnsiTheme="minorHAnsi" w:cstheme="minorHAnsi"/>
                <w:lang w:val="en-GB"/>
              </w:rPr>
              <w:t>Specialist Disability Accommodation Design Standards &amp; Liv</w:t>
            </w:r>
            <w:r w:rsidR="00F7337B">
              <w:rPr>
                <w:rFonts w:asciiTheme="minorHAnsi" w:hAnsiTheme="minorHAnsi" w:cstheme="minorHAnsi"/>
                <w:lang w:val="en-GB"/>
              </w:rPr>
              <w:t>e</w:t>
            </w:r>
            <w:r w:rsidRPr="00831239">
              <w:rPr>
                <w:rFonts w:asciiTheme="minorHAnsi" w:hAnsiTheme="minorHAnsi" w:cstheme="minorHAnsi"/>
                <w:lang w:val="en-GB"/>
              </w:rPr>
              <w:t>able Housing Design Guidelines</w:t>
            </w:r>
            <w:r w:rsidRPr="00831239">
              <w:rPr>
                <w:rFonts w:asciiTheme="minorHAnsi" w:hAnsiTheme="minorHAnsi" w:cstheme="minorHAnsi"/>
              </w:rPr>
              <w:t>; Samoa NBCS Part ND3.1)</w:t>
            </w:r>
          </w:p>
          <w:p w14:paraId="44D720E2" w14:textId="3F1EECF6" w:rsidR="00DB3D47" w:rsidRPr="00831239" w:rsidRDefault="00831239" w:rsidP="00411653">
            <w:pPr>
              <w:numPr>
                <w:ilvl w:val="0"/>
                <w:numId w:val="20"/>
              </w:numPr>
              <w:tabs>
                <w:tab w:val="clear" w:pos="720"/>
                <w:tab w:val="left" w:pos="709"/>
              </w:tabs>
              <w:autoSpaceDE/>
              <w:autoSpaceDN/>
              <w:spacing w:after="120" w:line="240" w:lineRule="atLeast"/>
              <w:jc w:val="both"/>
              <w:rPr>
                <w:rFonts w:asciiTheme="minorHAnsi" w:hAnsiTheme="minorHAnsi" w:cstheme="minorHAnsi"/>
              </w:rPr>
            </w:pPr>
            <w:r w:rsidRPr="00831239">
              <w:rPr>
                <w:rFonts w:asciiTheme="minorHAnsi" w:hAnsiTheme="minorHAnsi" w:cstheme="minorHAnsi"/>
              </w:rPr>
              <w:t>Meaningful engagement with and consideration of local communities and cultures</w:t>
            </w:r>
          </w:p>
        </w:tc>
        <w:tc>
          <w:tcPr>
            <w:tcW w:w="1558" w:type="dxa"/>
            <w:tcBorders>
              <w:bottom w:val="single" w:sz="4" w:space="0" w:color="auto"/>
            </w:tcBorders>
            <w:vAlign w:val="center"/>
          </w:tcPr>
          <w:p w14:paraId="0C154909" w14:textId="2644255C" w:rsidR="00DB3D47" w:rsidRPr="00FF40AC" w:rsidRDefault="00831239" w:rsidP="007949BE">
            <w:pPr>
              <w:pStyle w:val="TableParagraph"/>
              <w:keepNext/>
              <w:rPr>
                <w:b/>
                <w:color w:val="4C4D4F"/>
              </w:rPr>
            </w:pPr>
            <w:r w:rsidRPr="00FF40AC">
              <w:rPr>
                <w:b/>
                <w:color w:val="4C4D4F"/>
              </w:rPr>
              <w:t>25</w:t>
            </w:r>
            <w:r w:rsidR="00DB3D47" w:rsidRPr="00FF40AC">
              <w:rPr>
                <w:b/>
                <w:color w:val="4C4D4F"/>
              </w:rPr>
              <w:t>%</w:t>
            </w:r>
          </w:p>
        </w:tc>
      </w:tr>
      <w:tr w:rsidR="00DB3D47" w14:paraId="7BBBA705" w14:textId="77777777" w:rsidTr="00831239">
        <w:trPr>
          <w:cantSplit/>
          <w:trHeight w:val="2995"/>
        </w:trPr>
        <w:tc>
          <w:tcPr>
            <w:tcW w:w="8062" w:type="dxa"/>
            <w:tcBorders>
              <w:top w:val="single" w:sz="4" w:space="0" w:color="auto"/>
              <w:bottom w:val="single" w:sz="4" w:space="0" w:color="auto"/>
            </w:tcBorders>
            <w:vAlign w:val="center"/>
          </w:tcPr>
          <w:p w14:paraId="71A42B4B" w14:textId="77777777" w:rsidR="00831239" w:rsidRDefault="00831239" w:rsidP="00831239">
            <w:pPr>
              <w:jc w:val="both"/>
              <w:rPr>
                <w:rFonts w:asciiTheme="minorHAnsi" w:hAnsiTheme="minorHAnsi" w:cstheme="minorHAnsi"/>
                <w:b/>
                <w:sz w:val="24"/>
              </w:rPr>
            </w:pPr>
            <w:r w:rsidRPr="007A0599">
              <w:rPr>
                <w:rFonts w:asciiTheme="minorHAnsi" w:hAnsiTheme="minorHAnsi" w:cstheme="minorHAnsi"/>
                <w:b/>
                <w:sz w:val="24"/>
              </w:rPr>
              <w:t>Q2: Organisational Capability</w:t>
            </w:r>
          </w:p>
          <w:p w14:paraId="421DC6A5" w14:textId="77777777" w:rsidR="00831239" w:rsidRPr="007A0599" w:rsidRDefault="00831239" w:rsidP="00831239">
            <w:pPr>
              <w:jc w:val="both"/>
              <w:rPr>
                <w:rFonts w:asciiTheme="minorHAnsi" w:hAnsiTheme="minorHAnsi" w:cstheme="minorHAnsi"/>
              </w:rPr>
            </w:pPr>
            <w:r w:rsidRPr="007A0599">
              <w:rPr>
                <w:rFonts w:asciiTheme="minorHAnsi" w:hAnsiTheme="minorHAnsi" w:cstheme="minorHAnsi"/>
                <w:bCs/>
              </w:rPr>
              <w:t>Provide a short bio or CVs for your organisation’s chosen personnel, and describe the following:</w:t>
            </w:r>
          </w:p>
          <w:p w14:paraId="0B5A7F16" w14:textId="77777777" w:rsidR="00831239" w:rsidRPr="007A059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Their proposed role in this project</w:t>
            </w:r>
          </w:p>
          <w:p w14:paraId="29CA2BFC" w14:textId="77777777" w:rsidR="00831239" w:rsidRPr="007A059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 xml:space="preserve">Details of relevant skills, qualifications, and areas of expertise </w:t>
            </w:r>
          </w:p>
          <w:p w14:paraId="2D9635DB" w14:textId="1414B767" w:rsidR="00DB3D47" w:rsidRP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Details of experience in key competencies (e.g.: planning, land acquisition, compliance, community engagement)</w:t>
            </w:r>
          </w:p>
        </w:tc>
        <w:tc>
          <w:tcPr>
            <w:tcW w:w="1558" w:type="dxa"/>
            <w:tcBorders>
              <w:top w:val="single" w:sz="4" w:space="0" w:color="auto"/>
              <w:bottom w:val="single" w:sz="4" w:space="0" w:color="auto"/>
            </w:tcBorders>
            <w:vAlign w:val="center"/>
          </w:tcPr>
          <w:p w14:paraId="769CE2F4" w14:textId="7BBDA67A" w:rsidR="00DB3D47" w:rsidRPr="00FF40AC" w:rsidRDefault="00831239" w:rsidP="007949BE">
            <w:pPr>
              <w:pStyle w:val="TableParagraph"/>
              <w:rPr>
                <w:b/>
                <w:color w:val="4C4D4F"/>
              </w:rPr>
            </w:pPr>
            <w:r w:rsidRPr="00FF40AC">
              <w:rPr>
                <w:b/>
                <w:color w:val="4C4D4F"/>
              </w:rPr>
              <w:t>15</w:t>
            </w:r>
            <w:r w:rsidR="00DB3D47" w:rsidRPr="00FF40AC">
              <w:rPr>
                <w:b/>
                <w:color w:val="4C4D4F"/>
              </w:rPr>
              <w:t>%</w:t>
            </w:r>
          </w:p>
        </w:tc>
      </w:tr>
      <w:tr w:rsidR="00DB3D47" w14:paraId="2627375A" w14:textId="77777777" w:rsidTr="007949BE">
        <w:trPr>
          <w:cantSplit/>
        </w:trPr>
        <w:tc>
          <w:tcPr>
            <w:tcW w:w="8062" w:type="dxa"/>
            <w:tcBorders>
              <w:top w:val="single" w:sz="4" w:space="0" w:color="auto"/>
              <w:bottom w:val="single" w:sz="4" w:space="0" w:color="auto"/>
            </w:tcBorders>
            <w:vAlign w:val="center"/>
          </w:tcPr>
          <w:p w14:paraId="60420DA8" w14:textId="77777777" w:rsidR="00831239" w:rsidRDefault="00831239" w:rsidP="00831239">
            <w:pPr>
              <w:jc w:val="both"/>
              <w:rPr>
                <w:rFonts w:asciiTheme="minorHAnsi" w:hAnsiTheme="minorHAnsi" w:cstheme="minorHAnsi"/>
                <w:b/>
                <w:sz w:val="24"/>
              </w:rPr>
            </w:pPr>
            <w:r>
              <w:rPr>
                <w:rFonts w:asciiTheme="minorHAnsi" w:hAnsiTheme="minorHAnsi" w:cstheme="minorHAnsi"/>
                <w:b/>
                <w:sz w:val="24"/>
              </w:rPr>
              <w:t>Q3: Risk Profile and Mitigation</w:t>
            </w:r>
          </w:p>
          <w:p w14:paraId="6112C5A3" w14:textId="5618ED43" w:rsidR="00831239" w:rsidRDefault="00831239" w:rsidP="00831239">
            <w:pPr>
              <w:spacing w:after="0"/>
              <w:jc w:val="both"/>
              <w:rPr>
                <w:rFonts w:asciiTheme="minorHAnsi" w:hAnsiTheme="minorHAnsi" w:cstheme="minorHAnsi"/>
              </w:rPr>
            </w:pPr>
            <w:r>
              <w:rPr>
                <w:rFonts w:asciiTheme="minorHAnsi" w:hAnsiTheme="minorHAnsi" w:cstheme="minorHAnsi"/>
              </w:rPr>
              <w:t>Describe the potential risks associated with this project and your proposed mitigations.</w:t>
            </w:r>
          </w:p>
          <w:p w14:paraId="2834F5BA" w14:textId="77777777" w:rsidR="00831239" w:rsidRDefault="00831239" w:rsidP="00831239">
            <w:pPr>
              <w:jc w:val="both"/>
              <w:rPr>
                <w:rFonts w:asciiTheme="minorHAnsi" w:hAnsiTheme="minorHAnsi" w:cstheme="minorHAnsi"/>
              </w:rPr>
            </w:pPr>
            <w:r>
              <w:rPr>
                <w:rFonts w:asciiTheme="minorHAnsi" w:hAnsiTheme="minorHAnsi" w:cstheme="minorHAnsi"/>
              </w:rPr>
              <w:t>This may include but is not limited to:</w:t>
            </w:r>
          </w:p>
          <w:p w14:paraId="12C3AF8C" w14:textId="77777777" w:rsid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Environmental or location related risks</w:t>
            </w:r>
          </w:p>
          <w:p w14:paraId="78325291" w14:textId="77777777" w:rsid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People and organisational risks</w:t>
            </w:r>
          </w:p>
          <w:p w14:paraId="3D96742B" w14:textId="77777777" w:rsid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Health and Safety risks</w:t>
            </w:r>
          </w:p>
          <w:p w14:paraId="4FF37A40" w14:textId="77777777" w:rsid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Compliance and authority with local government</w:t>
            </w:r>
          </w:p>
          <w:p w14:paraId="4AA5C0EA" w14:textId="77777777" w:rsid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Natural disaster or pandemic related risks</w:t>
            </w:r>
          </w:p>
          <w:p w14:paraId="690358BC" w14:textId="2DA51B51" w:rsidR="00DB3D47" w:rsidRPr="00831239" w:rsidRDefault="00831239" w:rsidP="00411653">
            <w:pPr>
              <w:numPr>
                <w:ilvl w:val="0"/>
                <w:numId w:val="21"/>
              </w:numPr>
              <w:tabs>
                <w:tab w:val="clear" w:pos="720"/>
                <w:tab w:val="left" w:pos="709"/>
              </w:tabs>
              <w:autoSpaceDE/>
              <w:autoSpaceDN/>
              <w:spacing w:after="120" w:line="240" w:lineRule="atLeast"/>
              <w:jc w:val="both"/>
              <w:rPr>
                <w:rFonts w:asciiTheme="minorHAnsi" w:hAnsiTheme="minorHAnsi" w:cstheme="minorHAnsi"/>
              </w:rPr>
            </w:pPr>
            <w:r>
              <w:rPr>
                <w:rFonts w:asciiTheme="minorHAnsi" w:hAnsiTheme="minorHAnsi" w:cstheme="minorHAnsi"/>
              </w:rPr>
              <w:t>Climate change resilience considerations</w:t>
            </w:r>
          </w:p>
        </w:tc>
        <w:tc>
          <w:tcPr>
            <w:tcW w:w="1558" w:type="dxa"/>
            <w:tcBorders>
              <w:top w:val="single" w:sz="4" w:space="0" w:color="auto"/>
              <w:bottom w:val="single" w:sz="4" w:space="0" w:color="auto"/>
            </w:tcBorders>
            <w:vAlign w:val="center"/>
          </w:tcPr>
          <w:p w14:paraId="4070101E" w14:textId="18E9E8DB" w:rsidR="00DB3D47" w:rsidRPr="00FF40AC" w:rsidRDefault="00831239" w:rsidP="007949BE">
            <w:pPr>
              <w:pStyle w:val="TableParagraph"/>
              <w:rPr>
                <w:b/>
                <w:color w:val="4C4D4F"/>
              </w:rPr>
            </w:pPr>
            <w:r w:rsidRPr="00FF40AC">
              <w:rPr>
                <w:b/>
                <w:color w:val="4C4D4F"/>
              </w:rPr>
              <w:t>10</w:t>
            </w:r>
            <w:r w:rsidR="00DB3D47" w:rsidRPr="00FF40AC">
              <w:rPr>
                <w:b/>
                <w:color w:val="4C4D4F"/>
              </w:rPr>
              <w:t>%</w:t>
            </w:r>
          </w:p>
        </w:tc>
      </w:tr>
      <w:tr w:rsidR="003F06A7" w14:paraId="1FDC761F" w14:textId="77777777" w:rsidTr="007949BE">
        <w:trPr>
          <w:cantSplit/>
        </w:trPr>
        <w:tc>
          <w:tcPr>
            <w:tcW w:w="8062" w:type="dxa"/>
            <w:tcBorders>
              <w:top w:val="single" w:sz="4" w:space="0" w:color="auto"/>
              <w:bottom w:val="single" w:sz="4" w:space="0" w:color="auto"/>
            </w:tcBorders>
            <w:vAlign w:val="center"/>
          </w:tcPr>
          <w:p w14:paraId="19E3506E" w14:textId="01309769" w:rsidR="003F06A7" w:rsidRPr="00831239" w:rsidRDefault="003F06A7" w:rsidP="00501F89">
            <w:pPr>
              <w:pStyle w:val="TableParagraph"/>
              <w:keepNext/>
              <w:rPr>
                <w:rFonts w:asciiTheme="minorHAnsi" w:hAnsiTheme="minorHAnsi"/>
                <w:b/>
              </w:rPr>
            </w:pPr>
            <w:r w:rsidRPr="00831239">
              <w:rPr>
                <w:rFonts w:asciiTheme="minorHAnsi" w:hAnsiTheme="minorHAnsi"/>
                <w:b/>
              </w:rPr>
              <w:t>Price</w:t>
            </w:r>
            <w:r w:rsidR="00831239">
              <w:rPr>
                <w:rFonts w:asciiTheme="minorHAnsi" w:hAnsiTheme="minorHAnsi"/>
                <w:b/>
              </w:rPr>
              <w:t xml:space="preserve">: </w:t>
            </w:r>
            <w:r w:rsidR="00831239">
              <w:rPr>
                <w:rFonts w:asciiTheme="minorHAnsi" w:hAnsiTheme="minorHAnsi"/>
              </w:rPr>
              <w:t xml:space="preserve">Proposed Pricing Schedule </w:t>
            </w:r>
            <w:r w:rsidR="00675A8F">
              <w:rPr>
                <w:rFonts w:asciiTheme="minorHAnsi" w:hAnsiTheme="minorHAnsi"/>
              </w:rPr>
              <w:t>provided separately to response</w:t>
            </w:r>
          </w:p>
        </w:tc>
        <w:tc>
          <w:tcPr>
            <w:tcW w:w="1558" w:type="dxa"/>
            <w:tcBorders>
              <w:top w:val="single" w:sz="4" w:space="0" w:color="auto"/>
              <w:bottom w:val="single" w:sz="4" w:space="0" w:color="auto"/>
            </w:tcBorders>
            <w:vAlign w:val="center"/>
          </w:tcPr>
          <w:p w14:paraId="409143A2" w14:textId="382A859C" w:rsidR="003F06A7" w:rsidRPr="00831239" w:rsidRDefault="003F06A7" w:rsidP="007949BE">
            <w:pPr>
              <w:pStyle w:val="TableParagraph"/>
              <w:keepNext/>
              <w:rPr>
                <w:color w:val="4C4D4F"/>
              </w:rPr>
            </w:pPr>
            <w:r w:rsidRPr="00831239">
              <w:rPr>
                <w:color w:val="4C4D4F"/>
              </w:rPr>
              <w:t>unweighted</w:t>
            </w:r>
          </w:p>
        </w:tc>
      </w:tr>
      <w:tr w:rsidR="00FD5357" w:rsidRPr="007949BE" w14:paraId="2947C058" w14:textId="77777777" w:rsidTr="007949BE">
        <w:trPr>
          <w:cantSplit/>
        </w:trPr>
        <w:tc>
          <w:tcPr>
            <w:tcW w:w="8062" w:type="dxa"/>
            <w:tcBorders>
              <w:top w:val="single" w:sz="4" w:space="0" w:color="auto"/>
              <w:bottom w:val="single" w:sz="4" w:space="0" w:color="auto"/>
            </w:tcBorders>
            <w:vAlign w:val="center"/>
          </w:tcPr>
          <w:p w14:paraId="55B3338D" w14:textId="3C8B2D23" w:rsidR="00FD5357" w:rsidRPr="00831239" w:rsidRDefault="00FD5357" w:rsidP="0052291A">
            <w:pPr>
              <w:pStyle w:val="TableParagraph"/>
              <w:rPr>
                <w:b/>
                <w:color w:val="4C4D4F"/>
              </w:rPr>
            </w:pPr>
            <w:r w:rsidRPr="00831239">
              <w:rPr>
                <w:b/>
                <w:color w:val="4C4D4F"/>
              </w:rPr>
              <w:t>Total weightings</w:t>
            </w:r>
            <w:r w:rsidR="0052291A" w:rsidRPr="00831239">
              <w:rPr>
                <w:b/>
                <w:color w:val="4C4D4F"/>
              </w:rPr>
              <w:t>: Step 1</w:t>
            </w:r>
          </w:p>
        </w:tc>
        <w:tc>
          <w:tcPr>
            <w:tcW w:w="1558" w:type="dxa"/>
            <w:tcBorders>
              <w:top w:val="single" w:sz="4" w:space="0" w:color="auto"/>
              <w:bottom w:val="single" w:sz="4" w:space="0" w:color="auto"/>
            </w:tcBorders>
            <w:vAlign w:val="center"/>
          </w:tcPr>
          <w:p w14:paraId="56CD9E89" w14:textId="731416A9" w:rsidR="00FD5357" w:rsidRPr="00831239" w:rsidRDefault="003F06A7" w:rsidP="007949BE">
            <w:pPr>
              <w:pStyle w:val="TableParagraph"/>
              <w:rPr>
                <w:b/>
                <w:color w:val="4C4D4F"/>
              </w:rPr>
            </w:pPr>
            <w:r w:rsidRPr="00831239">
              <w:rPr>
                <w:b/>
                <w:color w:val="4C4D4F"/>
              </w:rPr>
              <w:t>5</w:t>
            </w:r>
            <w:r w:rsidR="00FD5357" w:rsidRPr="00831239">
              <w:rPr>
                <w:b/>
                <w:color w:val="4C4D4F"/>
              </w:rPr>
              <w:t>0%</w:t>
            </w:r>
          </w:p>
        </w:tc>
      </w:tr>
    </w:tbl>
    <w:p w14:paraId="27C07555" w14:textId="5F5E1525" w:rsidR="00A3745E" w:rsidRPr="009114AE" w:rsidRDefault="00A3745E" w:rsidP="00411653">
      <w:pPr>
        <w:pStyle w:val="Heading3"/>
        <w:numPr>
          <w:ilvl w:val="1"/>
          <w:numId w:val="9"/>
        </w:numPr>
      </w:pPr>
      <w:r w:rsidRPr="009114AE">
        <w:t>Evaluation criteria</w:t>
      </w:r>
      <w:r w:rsidR="00991221" w:rsidRPr="009114AE">
        <w:t xml:space="preserve"> –</w:t>
      </w:r>
      <w:r w:rsidRPr="009114AE">
        <w:t xml:space="preserve"> Step </w:t>
      </w:r>
      <w:r w:rsidR="00991221" w:rsidRPr="009114AE">
        <w:t>2:</w:t>
      </w:r>
      <w:r w:rsidRPr="009114AE">
        <w:t xml:space="preserve"> Presentations</w:t>
      </w:r>
    </w:p>
    <w:p w14:paraId="17078A4D" w14:textId="77777777" w:rsidR="00675A8F" w:rsidRDefault="00991221" w:rsidP="00A3745E">
      <w:pPr>
        <w:pStyle w:val="BodyText"/>
        <w:keepNext/>
        <w:rPr>
          <w:i/>
        </w:rPr>
      </w:pPr>
      <w:r w:rsidRPr="0052291A">
        <w:rPr>
          <w:b/>
          <w:i/>
        </w:rPr>
        <w:t>NOTE</w:t>
      </w:r>
      <w:r w:rsidR="0052291A" w:rsidRPr="0052291A">
        <w:rPr>
          <w:i/>
        </w:rPr>
        <w:t xml:space="preserve">: For the deadline dated </w:t>
      </w:r>
      <w:r w:rsidR="0052291A" w:rsidRPr="0052291A">
        <w:rPr>
          <w:b/>
          <w:i/>
        </w:rPr>
        <w:t>17</w:t>
      </w:r>
      <w:r w:rsidR="0052291A" w:rsidRPr="0052291A">
        <w:rPr>
          <w:b/>
          <w:i/>
          <w:vertAlign w:val="superscript"/>
        </w:rPr>
        <w:t>th</w:t>
      </w:r>
      <w:r w:rsidR="0052291A" w:rsidRPr="0052291A">
        <w:rPr>
          <w:b/>
          <w:i/>
        </w:rPr>
        <w:t xml:space="preserve"> November 2022</w:t>
      </w:r>
      <w:r w:rsidR="0052291A" w:rsidRPr="0052291A">
        <w:rPr>
          <w:i/>
        </w:rPr>
        <w:t>, respondents are only required to provide their response to</w:t>
      </w:r>
      <w:r w:rsidR="00585485">
        <w:rPr>
          <w:i/>
        </w:rPr>
        <w:t xml:space="preserve"> the Step 1 Evaluation Criteria and Pricing Schedule (Appendices 1 &amp; 2).</w:t>
      </w:r>
      <w:r w:rsidR="0052291A" w:rsidRPr="0052291A">
        <w:rPr>
          <w:i/>
        </w:rPr>
        <w:t xml:space="preserve"> </w:t>
      </w:r>
    </w:p>
    <w:p w14:paraId="35BF08C9" w14:textId="7A8337FB" w:rsidR="00991221" w:rsidRPr="0052291A" w:rsidRDefault="0052291A" w:rsidP="00A3745E">
      <w:pPr>
        <w:pStyle w:val="BodyText"/>
        <w:keepNext/>
        <w:rPr>
          <w:i/>
        </w:rPr>
      </w:pPr>
      <w:r w:rsidRPr="0052291A">
        <w:rPr>
          <w:i/>
        </w:rPr>
        <w:t xml:space="preserve">The below Step 2 Evaluation Criteria are provided in the interests of foresight and planning, however only </w:t>
      </w:r>
      <w:r>
        <w:rPr>
          <w:i/>
        </w:rPr>
        <w:t xml:space="preserve">the </w:t>
      </w:r>
      <w:r w:rsidRPr="0052291A">
        <w:rPr>
          <w:i/>
        </w:rPr>
        <w:t xml:space="preserve">respondents </w:t>
      </w:r>
      <w:r>
        <w:rPr>
          <w:i/>
        </w:rPr>
        <w:t xml:space="preserve">who are shortlisted from Step 1 </w:t>
      </w:r>
      <w:r w:rsidRPr="0052291A">
        <w:rPr>
          <w:i/>
        </w:rPr>
        <w:t>will be invited to prepare and deliver a presentation.</w:t>
      </w:r>
    </w:p>
    <w:p w14:paraId="26A9785B" w14:textId="025EECA9" w:rsidR="00991221" w:rsidRPr="009114AE" w:rsidRDefault="00A3745E" w:rsidP="00A3745E">
      <w:pPr>
        <w:pStyle w:val="BodyText"/>
        <w:keepNext/>
      </w:pPr>
      <w:r w:rsidRPr="009114AE">
        <w:t xml:space="preserve">Providers shortlisted from Step 1: Written Proposals will be asked to deliver a presentation to our evaluation panel in Suva, Fiji. </w:t>
      </w:r>
      <w:r w:rsidR="00991221" w:rsidRPr="009114AE">
        <w:t>Step 2: Presentation</w:t>
      </w:r>
      <w:r w:rsidR="00675A8F">
        <w:t>s will serve to provide a more in depth proposal, and allow the respondent and evaluation panel to ask questions of one another.</w:t>
      </w:r>
    </w:p>
    <w:p w14:paraId="1D62067D" w14:textId="3CD85091" w:rsidR="00A3745E" w:rsidRPr="009114AE" w:rsidRDefault="00A3745E" w:rsidP="00A3745E">
      <w:pPr>
        <w:pStyle w:val="BodyText"/>
        <w:keepNext/>
      </w:pPr>
      <w:r w:rsidRPr="009114AE">
        <w:t xml:space="preserve">These presentations will be evaluated on the following criteria, </w:t>
      </w:r>
      <w:r w:rsidR="00991221" w:rsidRPr="009114AE">
        <w:t xml:space="preserve">which constitutes 50% of the final score. Respondents will have their scores from Step 1 and Step 2 combined for their final total score. </w:t>
      </w:r>
      <w:r w:rsidR="0052291A">
        <w:t>Pricing will be assessed separately to determine best public value for money, and the final outcome determined by taking all of the above into account.</w:t>
      </w:r>
    </w:p>
    <w:p w14:paraId="549F9D42" w14:textId="4739AF8C" w:rsidR="00A3745E" w:rsidRPr="009114AE" w:rsidRDefault="00991221" w:rsidP="009114AE">
      <w:pPr>
        <w:pStyle w:val="BodyText"/>
        <w:keepNext/>
      </w:pPr>
      <w:r w:rsidRPr="009114AE">
        <w:t xml:space="preserve">Further </w:t>
      </w:r>
      <w:r w:rsidR="0052291A">
        <w:t>guidance and details</w:t>
      </w:r>
      <w:r w:rsidRPr="009114AE">
        <w:t xml:space="preserve"> regarding presentations will be provided to shortlisted respondents when they are invited to Step 2.</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valuation criteria"/>
      </w:tblPr>
      <w:tblGrid>
        <w:gridCol w:w="8062"/>
        <w:gridCol w:w="1558"/>
      </w:tblGrid>
      <w:tr w:rsidR="00A3745E" w:rsidRPr="007949BE" w14:paraId="3373350C" w14:textId="77777777" w:rsidTr="00831239">
        <w:trPr>
          <w:cantSplit/>
          <w:tblHeader/>
        </w:trPr>
        <w:tc>
          <w:tcPr>
            <w:tcW w:w="8062" w:type="dxa"/>
            <w:shd w:val="clear" w:color="auto" w:fill="183D63"/>
            <w:vAlign w:val="center"/>
          </w:tcPr>
          <w:p w14:paraId="0A60E17E" w14:textId="77777777" w:rsidR="00A3745E" w:rsidRPr="007949BE" w:rsidRDefault="00A3745E" w:rsidP="00831239">
            <w:pPr>
              <w:pStyle w:val="TableParagraph"/>
              <w:keepNext/>
              <w:rPr>
                <w:b/>
                <w:color w:val="FFFFFF" w:themeColor="background1"/>
              </w:rPr>
            </w:pPr>
            <w:r w:rsidRPr="007949BE">
              <w:rPr>
                <w:b/>
                <w:color w:val="FFFFFF" w:themeColor="background1"/>
              </w:rPr>
              <w:t>Criteria</w:t>
            </w:r>
          </w:p>
        </w:tc>
        <w:tc>
          <w:tcPr>
            <w:tcW w:w="1558" w:type="dxa"/>
            <w:shd w:val="clear" w:color="auto" w:fill="183D63"/>
            <w:vAlign w:val="center"/>
          </w:tcPr>
          <w:p w14:paraId="41B7638F" w14:textId="77777777" w:rsidR="00A3745E" w:rsidRPr="007949BE" w:rsidRDefault="00A3745E" w:rsidP="00831239">
            <w:pPr>
              <w:pStyle w:val="TableParagraph"/>
              <w:keepNext/>
              <w:rPr>
                <w:b/>
                <w:color w:val="FFFFFF" w:themeColor="background1"/>
              </w:rPr>
            </w:pPr>
            <w:r w:rsidRPr="007949BE">
              <w:rPr>
                <w:b/>
                <w:color w:val="FFFFFF" w:themeColor="background1"/>
              </w:rPr>
              <w:t>Weighting</w:t>
            </w:r>
          </w:p>
        </w:tc>
      </w:tr>
      <w:tr w:rsidR="00A3745E" w14:paraId="6C388B2F" w14:textId="77777777" w:rsidTr="00831239">
        <w:trPr>
          <w:cantSplit/>
        </w:trPr>
        <w:tc>
          <w:tcPr>
            <w:tcW w:w="8062" w:type="dxa"/>
            <w:tcBorders>
              <w:bottom w:val="single" w:sz="4" w:space="0" w:color="auto"/>
            </w:tcBorders>
            <w:vAlign w:val="center"/>
          </w:tcPr>
          <w:p w14:paraId="4F5024A2" w14:textId="77777777" w:rsidR="00411653" w:rsidRDefault="00411653" w:rsidP="00411653">
            <w:pPr>
              <w:jc w:val="both"/>
              <w:rPr>
                <w:rFonts w:asciiTheme="minorHAnsi" w:hAnsiTheme="minorHAnsi" w:cstheme="minorHAnsi"/>
                <w:b/>
                <w:sz w:val="24"/>
              </w:rPr>
            </w:pPr>
            <w:r>
              <w:rPr>
                <w:rFonts w:asciiTheme="minorHAnsi" w:hAnsiTheme="minorHAnsi" w:cstheme="minorHAnsi"/>
                <w:b/>
                <w:sz w:val="24"/>
              </w:rPr>
              <w:t>Q1: Proposed Methodology</w:t>
            </w:r>
          </w:p>
          <w:p w14:paraId="509A3ECE" w14:textId="77777777" w:rsidR="00411653" w:rsidRPr="007A0599" w:rsidRDefault="00411653" w:rsidP="00411653">
            <w:pPr>
              <w:jc w:val="both"/>
              <w:rPr>
                <w:rFonts w:asciiTheme="minorHAnsi" w:hAnsiTheme="minorHAnsi" w:cstheme="minorHAnsi"/>
              </w:rPr>
            </w:pPr>
            <w:r w:rsidRPr="007A0599">
              <w:rPr>
                <w:rFonts w:asciiTheme="minorHAnsi" w:hAnsiTheme="minorHAnsi" w:cstheme="minorHAnsi"/>
                <w:bCs/>
              </w:rPr>
              <w:t>Provide an overview of your organisation’s proposed methodology for delivering this project, including:</w:t>
            </w:r>
          </w:p>
          <w:p w14:paraId="48684A83" w14:textId="77777777" w:rsidR="00411653" w:rsidRPr="007A0599" w:rsidRDefault="00411653" w:rsidP="00411653">
            <w:pPr>
              <w:numPr>
                <w:ilvl w:val="0"/>
                <w:numId w:val="24"/>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Market engagement/research</w:t>
            </w:r>
          </w:p>
          <w:p w14:paraId="63FF7016" w14:textId="77777777" w:rsidR="00411653" w:rsidRPr="007A0599" w:rsidRDefault="00411653" w:rsidP="00411653">
            <w:pPr>
              <w:numPr>
                <w:ilvl w:val="0"/>
                <w:numId w:val="24"/>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Design considerations</w:t>
            </w:r>
          </w:p>
          <w:p w14:paraId="597BD66E" w14:textId="77777777" w:rsidR="00411653" w:rsidRPr="007A0599" w:rsidRDefault="00411653" w:rsidP="00411653">
            <w:pPr>
              <w:numPr>
                <w:ilvl w:val="0"/>
                <w:numId w:val="24"/>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 xml:space="preserve">Accessibility specifics for persons with disabilities </w:t>
            </w:r>
          </w:p>
          <w:p w14:paraId="7EDE1D03" w14:textId="77777777" w:rsidR="00411653" w:rsidRPr="007A0599" w:rsidRDefault="00411653" w:rsidP="00411653">
            <w:pPr>
              <w:numPr>
                <w:ilvl w:val="0"/>
                <w:numId w:val="24"/>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 xml:space="preserve">Consultation </w:t>
            </w:r>
            <w:r>
              <w:rPr>
                <w:rFonts w:asciiTheme="minorHAnsi" w:hAnsiTheme="minorHAnsi" w:cstheme="minorHAnsi"/>
              </w:rPr>
              <w:t>with stakeholders and communities</w:t>
            </w:r>
          </w:p>
          <w:p w14:paraId="65C6EDDD" w14:textId="217471BB" w:rsidR="00A3745E" w:rsidRPr="00411653" w:rsidRDefault="00411653" w:rsidP="00411653">
            <w:pPr>
              <w:numPr>
                <w:ilvl w:val="0"/>
                <w:numId w:val="24"/>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 xml:space="preserve">Work plan and milestones </w:t>
            </w:r>
          </w:p>
        </w:tc>
        <w:tc>
          <w:tcPr>
            <w:tcW w:w="1558" w:type="dxa"/>
            <w:tcBorders>
              <w:bottom w:val="single" w:sz="4" w:space="0" w:color="auto"/>
            </w:tcBorders>
            <w:vAlign w:val="center"/>
          </w:tcPr>
          <w:p w14:paraId="1BA035B1" w14:textId="251E2BD8" w:rsidR="00A3745E" w:rsidRPr="00FF40AC" w:rsidRDefault="00411653" w:rsidP="00831239">
            <w:pPr>
              <w:pStyle w:val="TableParagraph"/>
              <w:keepNext/>
              <w:rPr>
                <w:b/>
                <w:color w:val="4C4D4F"/>
              </w:rPr>
            </w:pPr>
            <w:r w:rsidRPr="00FF40AC">
              <w:rPr>
                <w:b/>
                <w:color w:val="4C4D4F"/>
              </w:rPr>
              <w:t>20</w:t>
            </w:r>
            <w:r w:rsidR="00A3745E" w:rsidRPr="00FF40AC">
              <w:rPr>
                <w:b/>
                <w:color w:val="4C4D4F"/>
              </w:rPr>
              <w:t>%</w:t>
            </w:r>
          </w:p>
        </w:tc>
      </w:tr>
      <w:tr w:rsidR="00A3745E" w14:paraId="6B8395C3" w14:textId="77777777" w:rsidTr="00831239">
        <w:trPr>
          <w:cantSplit/>
        </w:trPr>
        <w:tc>
          <w:tcPr>
            <w:tcW w:w="8062" w:type="dxa"/>
            <w:tcBorders>
              <w:top w:val="single" w:sz="4" w:space="0" w:color="auto"/>
              <w:bottom w:val="single" w:sz="4" w:space="0" w:color="auto"/>
            </w:tcBorders>
            <w:vAlign w:val="center"/>
          </w:tcPr>
          <w:p w14:paraId="64D80BDC" w14:textId="77777777" w:rsidR="00675A8F" w:rsidRDefault="00675A8F" w:rsidP="00675A8F">
            <w:pPr>
              <w:jc w:val="both"/>
              <w:rPr>
                <w:rFonts w:asciiTheme="minorHAnsi" w:hAnsiTheme="minorHAnsi" w:cstheme="minorHAnsi"/>
                <w:b/>
                <w:sz w:val="24"/>
              </w:rPr>
            </w:pPr>
            <w:r>
              <w:rPr>
                <w:rFonts w:asciiTheme="minorHAnsi" w:hAnsiTheme="minorHAnsi" w:cstheme="minorHAnsi"/>
                <w:b/>
                <w:sz w:val="24"/>
              </w:rPr>
              <w:t>Q2: Stakeholder &amp; Community Engagement</w:t>
            </w:r>
          </w:p>
          <w:p w14:paraId="4F4BD375" w14:textId="11C6F283" w:rsidR="00675A8F" w:rsidRDefault="00675A8F" w:rsidP="00411653">
            <w:pPr>
              <w:numPr>
                <w:ilvl w:val="0"/>
                <w:numId w:val="22"/>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Describe any existing relationships that your organisation has in Suva that would benefit this project.</w:t>
            </w:r>
          </w:p>
          <w:p w14:paraId="185244EA" w14:textId="2B935FCA" w:rsidR="00411653" w:rsidRPr="007A0599" w:rsidRDefault="00411653" w:rsidP="00411653">
            <w:pPr>
              <w:numPr>
                <w:ilvl w:val="0"/>
                <w:numId w:val="22"/>
              </w:numPr>
              <w:tabs>
                <w:tab w:val="clear" w:pos="720"/>
                <w:tab w:val="left" w:pos="709"/>
              </w:tabs>
              <w:autoSpaceDE/>
              <w:autoSpaceDN/>
              <w:spacing w:after="120" w:line="240" w:lineRule="atLeast"/>
              <w:rPr>
                <w:rFonts w:asciiTheme="minorHAnsi" w:hAnsiTheme="minorHAnsi" w:cstheme="minorHAnsi"/>
              </w:rPr>
            </w:pPr>
            <w:r>
              <w:rPr>
                <w:rFonts w:asciiTheme="minorHAnsi" w:hAnsiTheme="minorHAnsi" w:cstheme="minorHAnsi"/>
              </w:rPr>
              <w:t xml:space="preserve">Describe your experience and ability </w:t>
            </w:r>
            <w:r>
              <w:rPr>
                <w:rFonts w:asciiTheme="minorHAnsi" w:hAnsiTheme="minorHAnsi"/>
              </w:rPr>
              <w:t>to work in an inclusive and</w:t>
            </w:r>
            <w:r w:rsidRPr="00675A8F">
              <w:rPr>
                <w:rFonts w:asciiTheme="minorHAnsi" w:hAnsiTheme="minorHAnsi"/>
              </w:rPr>
              <w:t xml:space="preserve"> participatory manner in the culture and environment relevant to this work.</w:t>
            </w:r>
          </w:p>
          <w:p w14:paraId="2AFC15DC" w14:textId="77777777" w:rsidR="00675A8F" w:rsidRPr="007A0599" w:rsidRDefault="00675A8F" w:rsidP="00411653">
            <w:pPr>
              <w:numPr>
                <w:ilvl w:val="0"/>
                <w:numId w:val="22"/>
              </w:numPr>
              <w:tabs>
                <w:tab w:val="clear" w:pos="720"/>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How does your organisation plan to meaningfully engage with the following communities? Describe how their involvement and consultation will inform your approach.</w:t>
            </w:r>
          </w:p>
          <w:p w14:paraId="23DF510C" w14:textId="77777777" w:rsidR="00675A8F" w:rsidRPr="007A0599" w:rsidRDefault="00675A8F" w:rsidP="00411653">
            <w:pPr>
              <w:numPr>
                <w:ilvl w:val="1"/>
                <w:numId w:val="22"/>
              </w:numPr>
              <w:tabs>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 xml:space="preserve">Persons with disabilities and their representative organisation </w:t>
            </w:r>
          </w:p>
          <w:p w14:paraId="504079A4" w14:textId="5C9616BA" w:rsidR="00A3745E" w:rsidRPr="00411653" w:rsidRDefault="00675A8F" w:rsidP="00411653">
            <w:pPr>
              <w:numPr>
                <w:ilvl w:val="1"/>
                <w:numId w:val="22"/>
              </w:numPr>
              <w:tabs>
                <w:tab w:val="left" w:pos="709"/>
              </w:tabs>
              <w:autoSpaceDE/>
              <w:autoSpaceDN/>
              <w:spacing w:after="120" w:line="240" w:lineRule="atLeast"/>
              <w:jc w:val="both"/>
              <w:rPr>
                <w:rFonts w:asciiTheme="minorHAnsi" w:hAnsiTheme="minorHAnsi" w:cstheme="minorHAnsi"/>
              </w:rPr>
            </w:pPr>
            <w:r w:rsidRPr="007A0599">
              <w:rPr>
                <w:rFonts w:asciiTheme="minorHAnsi" w:hAnsiTheme="minorHAnsi" w:cstheme="minorHAnsi"/>
              </w:rPr>
              <w:t>Local Suva/Fijian community</w:t>
            </w:r>
            <w:r>
              <w:rPr>
                <w:rFonts w:asciiTheme="minorHAnsi" w:hAnsiTheme="minorHAnsi" w:cstheme="minorHAnsi"/>
              </w:rPr>
              <w:t xml:space="preserve"> and their culture</w:t>
            </w:r>
          </w:p>
        </w:tc>
        <w:tc>
          <w:tcPr>
            <w:tcW w:w="1558" w:type="dxa"/>
            <w:tcBorders>
              <w:top w:val="single" w:sz="4" w:space="0" w:color="auto"/>
              <w:bottom w:val="single" w:sz="4" w:space="0" w:color="auto"/>
            </w:tcBorders>
            <w:vAlign w:val="center"/>
          </w:tcPr>
          <w:p w14:paraId="54877440" w14:textId="3EB278F6" w:rsidR="00A3745E" w:rsidRPr="00FF40AC" w:rsidRDefault="00411653" w:rsidP="00831239">
            <w:pPr>
              <w:pStyle w:val="TableParagraph"/>
              <w:rPr>
                <w:b/>
                <w:color w:val="4C4D4F"/>
              </w:rPr>
            </w:pPr>
            <w:r w:rsidRPr="00FF40AC">
              <w:rPr>
                <w:b/>
                <w:color w:val="4C4D4F"/>
              </w:rPr>
              <w:t>20</w:t>
            </w:r>
            <w:r w:rsidR="00A3745E" w:rsidRPr="00FF40AC">
              <w:rPr>
                <w:b/>
                <w:color w:val="4C4D4F"/>
              </w:rPr>
              <w:t>%</w:t>
            </w:r>
          </w:p>
        </w:tc>
      </w:tr>
      <w:tr w:rsidR="00A3745E" w14:paraId="4FDFCEBF" w14:textId="77777777" w:rsidTr="00831239">
        <w:trPr>
          <w:cantSplit/>
        </w:trPr>
        <w:tc>
          <w:tcPr>
            <w:tcW w:w="8062" w:type="dxa"/>
            <w:tcBorders>
              <w:top w:val="single" w:sz="4" w:space="0" w:color="auto"/>
              <w:bottom w:val="single" w:sz="4" w:space="0" w:color="auto"/>
            </w:tcBorders>
            <w:vAlign w:val="center"/>
          </w:tcPr>
          <w:p w14:paraId="18687875" w14:textId="77777777" w:rsidR="00411653" w:rsidRDefault="00411653" w:rsidP="00411653">
            <w:pPr>
              <w:jc w:val="both"/>
              <w:rPr>
                <w:rFonts w:asciiTheme="minorHAnsi" w:hAnsiTheme="minorHAnsi" w:cstheme="minorHAnsi"/>
                <w:b/>
                <w:sz w:val="24"/>
              </w:rPr>
            </w:pPr>
            <w:r>
              <w:rPr>
                <w:rFonts w:asciiTheme="minorHAnsi" w:hAnsiTheme="minorHAnsi" w:cstheme="minorHAnsi"/>
                <w:b/>
                <w:sz w:val="24"/>
              </w:rPr>
              <w:t>Q3: Local Knowledge</w:t>
            </w:r>
          </w:p>
          <w:p w14:paraId="7AE1EBF4" w14:textId="77777777" w:rsidR="00411653" w:rsidRPr="005F2DFA" w:rsidRDefault="00411653" w:rsidP="00411653">
            <w:pPr>
              <w:jc w:val="both"/>
              <w:rPr>
                <w:rFonts w:asciiTheme="minorHAnsi" w:hAnsiTheme="minorHAnsi" w:cstheme="minorHAnsi"/>
                <w:sz w:val="24"/>
              </w:rPr>
            </w:pPr>
            <w:r w:rsidRPr="005F2DFA">
              <w:rPr>
                <w:rFonts w:asciiTheme="minorHAnsi" w:hAnsiTheme="minorHAnsi" w:cstheme="minorHAnsi"/>
                <w:bCs/>
              </w:rPr>
              <w:t>Describe your organisation's knowledge of or familiarity with the following:</w:t>
            </w:r>
          </w:p>
          <w:p w14:paraId="4825EC79" w14:textId="77777777" w:rsidR="00411653" w:rsidRPr="005F2DFA" w:rsidRDefault="00411653" w:rsidP="00411653">
            <w:pPr>
              <w:numPr>
                <w:ilvl w:val="0"/>
                <w:numId w:val="23"/>
              </w:numPr>
              <w:tabs>
                <w:tab w:val="clear" w:pos="720"/>
                <w:tab w:val="left" w:pos="709"/>
              </w:tabs>
              <w:autoSpaceDE/>
              <w:autoSpaceDN/>
              <w:spacing w:after="120" w:line="240" w:lineRule="atLeast"/>
              <w:jc w:val="both"/>
              <w:rPr>
                <w:rFonts w:asciiTheme="minorHAnsi" w:hAnsiTheme="minorHAnsi" w:cstheme="minorHAnsi"/>
              </w:rPr>
            </w:pPr>
            <w:r w:rsidRPr="005F2DFA">
              <w:rPr>
                <w:rFonts w:asciiTheme="minorHAnsi" w:hAnsiTheme="minorHAnsi" w:cstheme="minorHAnsi"/>
              </w:rPr>
              <w:t>Suva commercial/property market</w:t>
            </w:r>
          </w:p>
          <w:p w14:paraId="71EDA91B" w14:textId="77777777" w:rsidR="00411653" w:rsidRPr="005F2DFA" w:rsidRDefault="00411653" w:rsidP="00411653">
            <w:pPr>
              <w:numPr>
                <w:ilvl w:val="0"/>
                <w:numId w:val="23"/>
              </w:numPr>
              <w:tabs>
                <w:tab w:val="clear" w:pos="720"/>
                <w:tab w:val="left" w:pos="709"/>
              </w:tabs>
              <w:autoSpaceDE/>
              <w:autoSpaceDN/>
              <w:spacing w:after="120" w:line="240" w:lineRule="atLeast"/>
              <w:jc w:val="both"/>
              <w:rPr>
                <w:rFonts w:asciiTheme="minorHAnsi" w:hAnsiTheme="minorHAnsi" w:cstheme="minorHAnsi"/>
              </w:rPr>
            </w:pPr>
            <w:r w:rsidRPr="005F2DFA">
              <w:rPr>
                <w:rFonts w:asciiTheme="minorHAnsi" w:hAnsiTheme="minorHAnsi" w:cstheme="minorHAnsi"/>
              </w:rPr>
              <w:t>Suva Council/Fiji Government processes/compliance standards</w:t>
            </w:r>
          </w:p>
          <w:p w14:paraId="457D7821" w14:textId="77777777" w:rsidR="00411653" w:rsidRPr="005F2DFA" w:rsidRDefault="00411653" w:rsidP="00411653">
            <w:pPr>
              <w:numPr>
                <w:ilvl w:val="0"/>
                <w:numId w:val="23"/>
              </w:numPr>
              <w:tabs>
                <w:tab w:val="clear" w:pos="720"/>
                <w:tab w:val="left" w:pos="709"/>
              </w:tabs>
              <w:autoSpaceDE/>
              <w:autoSpaceDN/>
              <w:spacing w:after="120" w:line="240" w:lineRule="atLeast"/>
              <w:jc w:val="both"/>
              <w:rPr>
                <w:rFonts w:asciiTheme="minorHAnsi" w:hAnsiTheme="minorHAnsi" w:cstheme="minorHAnsi"/>
              </w:rPr>
            </w:pPr>
            <w:r w:rsidRPr="005F2DFA">
              <w:rPr>
                <w:rFonts w:asciiTheme="minorHAnsi" w:hAnsiTheme="minorHAnsi" w:cstheme="minorHAnsi"/>
              </w:rPr>
              <w:t>Climate change and natural disaster resilience in building planning and design</w:t>
            </w:r>
          </w:p>
          <w:p w14:paraId="321543DD" w14:textId="15C5573F" w:rsidR="00A3745E" w:rsidRPr="00411653" w:rsidRDefault="00411653" w:rsidP="00411653">
            <w:pPr>
              <w:numPr>
                <w:ilvl w:val="0"/>
                <w:numId w:val="23"/>
              </w:numPr>
              <w:tabs>
                <w:tab w:val="clear" w:pos="720"/>
                <w:tab w:val="left" w:pos="709"/>
              </w:tabs>
              <w:autoSpaceDE/>
              <w:autoSpaceDN/>
              <w:spacing w:after="120" w:line="240" w:lineRule="atLeast"/>
              <w:jc w:val="both"/>
              <w:rPr>
                <w:rFonts w:asciiTheme="minorHAnsi" w:hAnsiTheme="minorHAnsi" w:cstheme="minorHAnsi"/>
              </w:rPr>
            </w:pPr>
            <w:r w:rsidRPr="005F2DFA">
              <w:rPr>
                <w:rFonts w:asciiTheme="minorHAnsi" w:hAnsiTheme="minorHAnsi" w:cstheme="minorHAnsi"/>
              </w:rPr>
              <w:t>Cultural influence and considerations in building planning and design</w:t>
            </w:r>
          </w:p>
        </w:tc>
        <w:tc>
          <w:tcPr>
            <w:tcW w:w="1558" w:type="dxa"/>
            <w:tcBorders>
              <w:top w:val="single" w:sz="4" w:space="0" w:color="auto"/>
              <w:bottom w:val="single" w:sz="4" w:space="0" w:color="auto"/>
            </w:tcBorders>
            <w:vAlign w:val="center"/>
          </w:tcPr>
          <w:p w14:paraId="74D95005" w14:textId="6973C3CA" w:rsidR="00A3745E" w:rsidRPr="00FF40AC" w:rsidRDefault="00411653" w:rsidP="00831239">
            <w:pPr>
              <w:pStyle w:val="TableParagraph"/>
              <w:rPr>
                <w:b/>
                <w:color w:val="4C4D4F"/>
              </w:rPr>
            </w:pPr>
            <w:r w:rsidRPr="00FF40AC">
              <w:rPr>
                <w:b/>
                <w:color w:val="4C4D4F"/>
              </w:rPr>
              <w:t>10</w:t>
            </w:r>
            <w:r w:rsidR="00A3745E" w:rsidRPr="00FF40AC">
              <w:rPr>
                <w:b/>
                <w:color w:val="4C4D4F"/>
              </w:rPr>
              <w:t>%</w:t>
            </w:r>
          </w:p>
        </w:tc>
      </w:tr>
      <w:tr w:rsidR="00A3745E" w:rsidRPr="007949BE" w14:paraId="51E7D4B4" w14:textId="77777777" w:rsidTr="00831239">
        <w:trPr>
          <w:cantSplit/>
        </w:trPr>
        <w:tc>
          <w:tcPr>
            <w:tcW w:w="8062" w:type="dxa"/>
            <w:tcBorders>
              <w:top w:val="single" w:sz="4" w:space="0" w:color="auto"/>
              <w:bottom w:val="single" w:sz="4" w:space="0" w:color="auto"/>
            </w:tcBorders>
            <w:vAlign w:val="center"/>
          </w:tcPr>
          <w:p w14:paraId="50058C5D" w14:textId="379865A4" w:rsidR="00A3745E" w:rsidRPr="00675A8F" w:rsidRDefault="00A3745E" w:rsidP="0052291A">
            <w:pPr>
              <w:pStyle w:val="TableParagraph"/>
              <w:rPr>
                <w:b/>
                <w:color w:val="4C4D4F"/>
              </w:rPr>
            </w:pPr>
            <w:r w:rsidRPr="00675A8F">
              <w:rPr>
                <w:b/>
                <w:color w:val="4C4D4F"/>
              </w:rPr>
              <w:t>Total weightings</w:t>
            </w:r>
            <w:r w:rsidR="0052291A" w:rsidRPr="00675A8F">
              <w:rPr>
                <w:b/>
                <w:color w:val="4C4D4F"/>
              </w:rPr>
              <w:t>: Step 2</w:t>
            </w:r>
          </w:p>
        </w:tc>
        <w:tc>
          <w:tcPr>
            <w:tcW w:w="1558" w:type="dxa"/>
            <w:tcBorders>
              <w:top w:val="single" w:sz="4" w:space="0" w:color="auto"/>
              <w:bottom w:val="single" w:sz="4" w:space="0" w:color="auto"/>
            </w:tcBorders>
            <w:vAlign w:val="center"/>
          </w:tcPr>
          <w:p w14:paraId="7FE6BCD9" w14:textId="4AC1EC72" w:rsidR="00A3745E" w:rsidRPr="00675A8F" w:rsidRDefault="003F06A7" w:rsidP="00831239">
            <w:pPr>
              <w:pStyle w:val="TableParagraph"/>
              <w:rPr>
                <w:b/>
                <w:color w:val="4C4D4F"/>
              </w:rPr>
            </w:pPr>
            <w:r w:rsidRPr="00675A8F">
              <w:rPr>
                <w:b/>
                <w:color w:val="4C4D4F"/>
              </w:rPr>
              <w:t>5</w:t>
            </w:r>
            <w:r w:rsidR="00A3745E" w:rsidRPr="00675A8F">
              <w:rPr>
                <w:b/>
                <w:color w:val="4C4D4F"/>
              </w:rPr>
              <w:t>0%</w:t>
            </w:r>
          </w:p>
        </w:tc>
      </w:tr>
    </w:tbl>
    <w:p w14:paraId="735B4EB5" w14:textId="77777777" w:rsidR="00A3745E" w:rsidRDefault="00A3745E"/>
    <w:p w14:paraId="4E2F9DFA" w14:textId="176A77DE" w:rsidR="00061095" w:rsidRPr="00585485" w:rsidRDefault="001F1877" w:rsidP="00411653">
      <w:pPr>
        <w:pStyle w:val="Heading3"/>
        <w:numPr>
          <w:ilvl w:val="1"/>
          <w:numId w:val="9"/>
        </w:numPr>
      </w:pPr>
      <w:r w:rsidRPr="00585485">
        <w:t>Scoring</w:t>
      </w:r>
    </w:p>
    <w:tbl>
      <w:tblPr>
        <w:tblW w:w="0" w:type="auto"/>
        <w:tblInd w:w="121" w:type="dxa"/>
        <w:tblLayout w:type="fixed"/>
        <w:tblCellMar>
          <w:left w:w="0" w:type="dxa"/>
          <w:right w:w="0" w:type="dxa"/>
        </w:tblCellMar>
        <w:tblLook w:val="01E0" w:firstRow="1" w:lastRow="1" w:firstColumn="1" w:lastColumn="1" w:noHBand="0" w:noVBand="0"/>
      </w:tblPr>
      <w:tblGrid>
        <w:gridCol w:w="1814"/>
        <w:gridCol w:w="6605"/>
        <w:gridCol w:w="1219"/>
      </w:tblGrid>
      <w:tr w:rsidR="007949BE" w:rsidRPr="00585485" w14:paraId="3FC87BDD" w14:textId="77777777" w:rsidTr="007949BE">
        <w:tc>
          <w:tcPr>
            <w:tcW w:w="1814" w:type="dxa"/>
            <w:tcBorders>
              <w:bottom w:val="single" w:sz="4" w:space="0" w:color="7F7F7F" w:themeColor="text1" w:themeTint="80"/>
            </w:tcBorders>
            <w:shd w:val="clear" w:color="auto" w:fill="193D64"/>
          </w:tcPr>
          <w:p w14:paraId="13CC6E58" w14:textId="77777777" w:rsidR="00001FCC" w:rsidRPr="00585485" w:rsidRDefault="00001FCC" w:rsidP="007949BE">
            <w:pPr>
              <w:pStyle w:val="TableParagraph"/>
              <w:rPr>
                <w:b/>
                <w:color w:val="FFFFFF" w:themeColor="background1"/>
              </w:rPr>
            </w:pPr>
            <w:r w:rsidRPr="00585485">
              <w:rPr>
                <w:b/>
                <w:color w:val="FFFFFF" w:themeColor="background1"/>
              </w:rPr>
              <w:t>Rating</w:t>
            </w:r>
          </w:p>
        </w:tc>
        <w:tc>
          <w:tcPr>
            <w:tcW w:w="6605" w:type="dxa"/>
            <w:tcBorders>
              <w:bottom w:val="single" w:sz="4" w:space="0" w:color="7F7F7F" w:themeColor="text1" w:themeTint="80"/>
            </w:tcBorders>
            <w:shd w:val="clear" w:color="auto" w:fill="193D64"/>
          </w:tcPr>
          <w:p w14:paraId="24B1D660" w14:textId="77777777" w:rsidR="00001FCC" w:rsidRPr="00585485" w:rsidRDefault="00001FCC" w:rsidP="007949BE">
            <w:pPr>
              <w:pStyle w:val="TableParagraph"/>
              <w:rPr>
                <w:b/>
                <w:color w:val="FFFFFF" w:themeColor="background1"/>
              </w:rPr>
            </w:pPr>
            <w:r w:rsidRPr="00585485">
              <w:rPr>
                <w:b/>
                <w:color w:val="FFFFFF" w:themeColor="background1"/>
              </w:rPr>
              <w:t>Definition</w:t>
            </w:r>
          </w:p>
        </w:tc>
        <w:tc>
          <w:tcPr>
            <w:tcW w:w="1219" w:type="dxa"/>
            <w:tcBorders>
              <w:bottom w:val="single" w:sz="4" w:space="0" w:color="7F7F7F" w:themeColor="text1" w:themeTint="80"/>
            </w:tcBorders>
            <w:shd w:val="clear" w:color="auto" w:fill="193D64"/>
          </w:tcPr>
          <w:p w14:paraId="5579E163" w14:textId="77777777" w:rsidR="00001FCC" w:rsidRPr="00585485" w:rsidRDefault="00001FCC" w:rsidP="007949BE">
            <w:pPr>
              <w:pStyle w:val="TableParagraph"/>
              <w:rPr>
                <w:b/>
                <w:color w:val="FFFFFF" w:themeColor="background1"/>
              </w:rPr>
            </w:pPr>
            <w:r w:rsidRPr="00585485">
              <w:rPr>
                <w:b/>
                <w:color w:val="FFFFFF" w:themeColor="background1"/>
              </w:rPr>
              <w:t>Score</w:t>
            </w:r>
          </w:p>
        </w:tc>
      </w:tr>
      <w:tr w:rsidR="00001FCC" w:rsidRPr="00585485" w14:paraId="5BC51E0B"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0944B284" w14:textId="77777777" w:rsidR="00001FCC" w:rsidRPr="00585485" w:rsidRDefault="00001FCC" w:rsidP="007949BE">
            <w:pPr>
              <w:pStyle w:val="TableParagraph"/>
              <w:rPr>
                <w:b/>
                <w:color w:val="FFFFFF" w:themeColor="background1"/>
              </w:rPr>
            </w:pPr>
            <w:r w:rsidRPr="00585485">
              <w:rPr>
                <w:b/>
                <w:color w:val="FFFFFF" w:themeColor="background1"/>
              </w:rPr>
              <w:t>EXCELLENT</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8134A4" w14:textId="77777777" w:rsidR="00001FCC" w:rsidRPr="00585485" w:rsidRDefault="6F626053" w:rsidP="007949BE">
            <w:pPr>
              <w:pStyle w:val="TableParagraph"/>
            </w:pPr>
            <w:r w:rsidRPr="00585485">
              <w:t>Respondent demonstrates exceptional ability, understanding,</w:t>
            </w:r>
            <w:r w:rsidR="0003501F" w:rsidRPr="00585485" w:rsidDel="0003501F">
              <w:t xml:space="preserve"> </w:t>
            </w:r>
            <w:r w:rsidRPr="00585485">
              <w:t xml:space="preserve">experience and skills. </w:t>
            </w:r>
            <w:r w:rsidR="6D2C5BC9" w:rsidRPr="00585485">
              <w:t>The Proposal</w:t>
            </w:r>
            <w:r w:rsidRPr="00585485">
              <w:t xml:space="preserve"> identifies factors that will offer potential added value,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16CD4462" w14:textId="77777777" w:rsidR="00001FCC" w:rsidRPr="00585485" w:rsidRDefault="00001FCC" w:rsidP="007949BE">
            <w:pPr>
              <w:pStyle w:val="TableParagraph"/>
            </w:pPr>
            <w:r w:rsidRPr="00585485">
              <w:t>9-10</w:t>
            </w:r>
          </w:p>
        </w:tc>
      </w:tr>
      <w:tr w:rsidR="00001FCC" w:rsidRPr="00585485" w14:paraId="0D736F59"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341E7FE9" w14:textId="77777777" w:rsidR="00001FCC" w:rsidRPr="00585485" w:rsidRDefault="00001FCC" w:rsidP="007949BE">
            <w:pPr>
              <w:pStyle w:val="TableParagraph"/>
              <w:rPr>
                <w:b/>
                <w:color w:val="FFFFFF" w:themeColor="background1"/>
              </w:rPr>
            </w:pPr>
            <w:r w:rsidRPr="00585485">
              <w:rPr>
                <w:b/>
                <w:color w:val="FFFFFF" w:themeColor="background1"/>
              </w:rPr>
              <w:t>GOOD</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1DE769" w14:textId="77777777" w:rsidR="00001FCC" w:rsidRPr="00585485" w:rsidRDefault="6F626053" w:rsidP="007949BE">
            <w:pPr>
              <w:pStyle w:val="TableParagraph"/>
            </w:pPr>
            <w:r w:rsidRPr="00585485">
              <w:t xml:space="preserve">Respondent demonstrates above average ability, understanding, experience and skills. </w:t>
            </w:r>
            <w:r w:rsidR="621686B1" w:rsidRPr="00585485">
              <w:t>The Proposal</w:t>
            </w:r>
            <w:r w:rsidRPr="00585485">
              <w:t xml:space="preserve"> identifies minor additional benefits,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434371D9" w14:textId="77777777" w:rsidR="00001FCC" w:rsidRPr="00585485" w:rsidRDefault="00001FCC" w:rsidP="007949BE">
            <w:pPr>
              <w:pStyle w:val="TableParagraph"/>
            </w:pPr>
            <w:r w:rsidRPr="00585485">
              <w:t>7-8</w:t>
            </w:r>
          </w:p>
        </w:tc>
      </w:tr>
      <w:tr w:rsidR="00001FCC" w:rsidRPr="00585485" w14:paraId="3C2AA333"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208350D2" w14:textId="77777777" w:rsidR="00001FCC" w:rsidRPr="00585485" w:rsidRDefault="00001FCC" w:rsidP="007949BE">
            <w:pPr>
              <w:pStyle w:val="TableParagraph"/>
              <w:rPr>
                <w:b/>
                <w:color w:val="FFFFFF" w:themeColor="background1"/>
              </w:rPr>
            </w:pPr>
            <w:r w:rsidRPr="00585485">
              <w:rPr>
                <w:b/>
                <w:color w:val="FFFFFF" w:themeColor="background1"/>
              </w:rPr>
              <w:t>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C05790" w14:textId="77777777" w:rsidR="00001FCC" w:rsidRPr="00585485" w:rsidRDefault="00001FCC" w:rsidP="007949BE">
            <w:pPr>
              <w:pStyle w:val="TableParagraph"/>
            </w:pPr>
            <w:r w:rsidRPr="00585485">
              <w:t>Respondent demonstrates the ability to meet the criteria,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35EC0FE5" w14:textId="77777777" w:rsidR="00001FCC" w:rsidRPr="00585485" w:rsidRDefault="00001FCC" w:rsidP="007949BE">
            <w:pPr>
              <w:pStyle w:val="TableParagraph"/>
            </w:pPr>
            <w:r w:rsidRPr="00585485">
              <w:t>5-6</w:t>
            </w:r>
          </w:p>
        </w:tc>
      </w:tr>
      <w:tr w:rsidR="00001FCC" w:rsidRPr="00585485" w14:paraId="330E97B1"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4AC3C1A7" w14:textId="77777777" w:rsidR="00001FCC" w:rsidRPr="00585485" w:rsidRDefault="00001FCC" w:rsidP="007949BE">
            <w:pPr>
              <w:pStyle w:val="TableParagraph"/>
              <w:rPr>
                <w:b/>
                <w:color w:val="FFFFFF" w:themeColor="background1"/>
              </w:rPr>
            </w:pPr>
            <w:r w:rsidRPr="00585485">
              <w:rPr>
                <w:b/>
                <w:color w:val="FFFFFF" w:themeColor="background1"/>
              </w:rPr>
              <w:t>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E9139C" w14:textId="77777777" w:rsidR="00001FCC" w:rsidRPr="00585485" w:rsidRDefault="00001FCC" w:rsidP="007949BE">
            <w:pPr>
              <w:pStyle w:val="TableParagraph"/>
            </w:pPr>
            <w:r w:rsidRPr="00585485">
              <w:t>Satisfies only a minimum of the criteria but not all. Reservations about the Respondent to adequately meet the criteria. Little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52A22FBF" w14:textId="77777777" w:rsidR="00001FCC" w:rsidRPr="00585485" w:rsidRDefault="00001FCC" w:rsidP="007949BE">
            <w:pPr>
              <w:pStyle w:val="TableParagraph"/>
            </w:pPr>
            <w:r w:rsidRPr="00585485">
              <w:t>3-4</w:t>
            </w:r>
          </w:p>
        </w:tc>
      </w:tr>
      <w:tr w:rsidR="00001FCC" w:rsidRPr="00585485" w14:paraId="3400D782"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51DE2AF4" w14:textId="77777777" w:rsidR="00001FCC" w:rsidRPr="00585485" w:rsidRDefault="00001FCC" w:rsidP="007949BE">
            <w:pPr>
              <w:pStyle w:val="TableParagraph"/>
              <w:rPr>
                <w:b/>
                <w:color w:val="FFFFFF" w:themeColor="background1"/>
              </w:rPr>
            </w:pPr>
            <w:r w:rsidRPr="00585485">
              <w:rPr>
                <w:b/>
                <w:color w:val="FFFFFF" w:themeColor="background1"/>
              </w:rPr>
              <w:t>SERIOUS 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322C1AF" w14:textId="77777777" w:rsidR="00001FCC" w:rsidRPr="00585485" w:rsidRDefault="00001FCC" w:rsidP="007949BE">
            <w:pPr>
              <w:pStyle w:val="TableParagraph"/>
            </w:pPr>
            <w:r w:rsidRPr="00585485">
              <w:t>Extremely limited or no supporting evidence to meet the criteria. Minimum effort made to meet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776D37C1" w14:textId="77777777" w:rsidR="00001FCC" w:rsidRPr="00585485" w:rsidRDefault="00001FCC" w:rsidP="007949BE">
            <w:pPr>
              <w:pStyle w:val="TableParagraph"/>
            </w:pPr>
            <w:r w:rsidRPr="00585485">
              <w:t>1-2</w:t>
            </w:r>
          </w:p>
        </w:tc>
      </w:tr>
      <w:tr w:rsidR="00001FCC" w:rsidRPr="00585485" w14:paraId="26313BF8"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1F585B63" w14:textId="77777777" w:rsidR="00001FCC" w:rsidRPr="00585485" w:rsidRDefault="00001FCC" w:rsidP="007949BE">
            <w:pPr>
              <w:pStyle w:val="TableParagraph"/>
              <w:rPr>
                <w:b/>
                <w:color w:val="FFFFFF" w:themeColor="background1"/>
              </w:rPr>
            </w:pPr>
            <w:r w:rsidRPr="00585485">
              <w:rPr>
                <w:b/>
                <w:color w:val="FFFFFF" w:themeColor="background1"/>
              </w:rPr>
              <w:t>UNACCEPTABLE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BB6B18B" w14:textId="77777777" w:rsidR="00001FCC" w:rsidRPr="00585485" w:rsidRDefault="00001FCC" w:rsidP="007949BE">
            <w:pPr>
              <w:pStyle w:val="TableParagraph"/>
            </w:pPr>
            <w:r w:rsidRPr="00585485">
              <w:t>Does not comply or meet the criteria at all. Insufficient information to demonstrate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4AC5ED66" w14:textId="77777777" w:rsidR="00001FCC" w:rsidRPr="00585485" w:rsidRDefault="00001FCC" w:rsidP="007949BE">
            <w:pPr>
              <w:pStyle w:val="TableParagraph"/>
            </w:pPr>
            <w:r w:rsidRPr="00585485">
              <w:t>0</w:t>
            </w:r>
          </w:p>
        </w:tc>
      </w:tr>
    </w:tbl>
    <w:p w14:paraId="49D671BC" w14:textId="77777777" w:rsidR="00595826" w:rsidRPr="009630E8" w:rsidRDefault="00595826" w:rsidP="009630E8">
      <w:pPr>
        <w:pStyle w:val="BodyText"/>
      </w:pPr>
    </w:p>
    <w:p w14:paraId="42D60E91" w14:textId="77777777" w:rsidR="00540EFE" w:rsidRPr="00585485" w:rsidRDefault="001F1877" w:rsidP="00411653">
      <w:pPr>
        <w:pStyle w:val="Heading3"/>
        <w:numPr>
          <w:ilvl w:val="1"/>
          <w:numId w:val="9"/>
        </w:numPr>
      </w:pPr>
      <w:r w:rsidRPr="00585485">
        <w:t>Price</w:t>
      </w:r>
    </w:p>
    <w:p w14:paraId="28F99F47" w14:textId="411B5B8E" w:rsidR="00540EFE" w:rsidRDefault="001F1877" w:rsidP="007949BE">
      <w:pPr>
        <w:pStyle w:val="BodyText"/>
      </w:pPr>
      <w:r w:rsidRPr="00585485">
        <w:t>If a Respondent offers a substantially lower price than other Proposals</w:t>
      </w:r>
      <w:r w:rsidR="008562E7" w:rsidRPr="00585485">
        <w:t>,</w:t>
      </w:r>
      <w:r w:rsidRPr="00585485">
        <w:t xml:space="preserve"> </w:t>
      </w:r>
      <w:r w:rsidR="008562E7" w:rsidRPr="00585485">
        <w:t xml:space="preserve">we </w:t>
      </w:r>
      <w:r w:rsidRPr="00585485">
        <w:t xml:space="preserve">may </w:t>
      </w:r>
      <w:r w:rsidR="008562E7" w:rsidRPr="00585485">
        <w:t xml:space="preserve">make enquiries or require additional evidence to </w:t>
      </w:r>
      <w:r w:rsidRPr="00585485">
        <w:t xml:space="preserve">verify that the Respondent </w:t>
      </w:r>
      <w:r w:rsidR="72617029" w:rsidRPr="00585485">
        <w:t>can meet</w:t>
      </w:r>
      <w:r w:rsidRPr="00585485">
        <w:t xml:space="preserve"> all the Requirements and conditions of the Proposed Contract for the price quoted. Note: Any claims made about price must be clear, accurate and unambiguous. Prices must include or be clear about Goods and Services Tax (GST).</w:t>
      </w:r>
    </w:p>
    <w:p w14:paraId="519420C4" w14:textId="411FB212" w:rsidR="00585485" w:rsidRDefault="00585485" w:rsidP="007949BE">
      <w:pPr>
        <w:pStyle w:val="BodyText"/>
      </w:pPr>
      <w:r>
        <w:t>Further information on submitting your proposed pricing can be found in Section 4.</w:t>
      </w:r>
    </w:p>
    <w:p w14:paraId="0B602F07" w14:textId="77777777" w:rsidR="00540EFE" w:rsidRPr="003F06A7" w:rsidRDefault="00CB7939" w:rsidP="00411653">
      <w:pPr>
        <w:pStyle w:val="Heading3"/>
        <w:numPr>
          <w:ilvl w:val="1"/>
          <w:numId w:val="9"/>
        </w:numPr>
      </w:pPr>
      <w:r w:rsidRPr="003F06A7">
        <w:t>D</w:t>
      </w:r>
      <w:r w:rsidR="001F1877" w:rsidRPr="003F06A7">
        <w:t>ue diligence</w:t>
      </w:r>
    </w:p>
    <w:p w14:paraId="7C59B1C3" w14:textId="5FA9F85C" w:rsidR="00540EFE" w:rsidRPr="003F06A7" w:rsidRDefault="001F1877" w:rsidP="007949BE">
      <w:pPr>
        <w:pStyle w:val="BodyText"/>
        <w:keepNext/>
      </w:pPr>
      <w:r w:rsidRPr="003F06A7">
        <w:t xml:space="preserve">For </w:t>
      </w:r>
      <w:r w:rsidR="003F06A7" w:rsidRPr="003F06A7">
        <w:t>Respondents shortlisted to Step 2</w:t>
      </w:r>
      <w:r w:rsidRPr="003F06A7">
        <w:t xml:space="preserve">, </w:t>
      </w:r>
      <w:r w:rsidR="008562E7" w:rsidRPr="003F06A7">
        <w:t xml:space="preserve">we </w:t>
      </w:r>
      <w:r w:rsidRPr="003F06A7">
        <w:t>may:</w:t>
      </w:r>
    </w:p>
    <w:p w14:paraId="18056F1E" w14:textId="77777777" w:rsidR="00540EFE" w:rsidRPr="003F06A7" w:rsidRDefault="001F1877" w:rsidP="00411653">
      <w:pPr>
        <w:pStyle w:val="ListParagraph"/>
        <w:keepNext/>
        <w:numPr>
          <w:ilvl w:val="0"/>
          <w:numId w:val="2"/>
        </w:numPr>
        <w:rPr>
          <w:color w:val="4C4D4F"/>
        </w:rPr>
      </w:pPr>
      <w:r w:rsidRPr="003F06A7">
        <w:t>reference</w:t>
      </w:r>
      <w:r w:rsidRPr="003F06A7">
        <w:rPr>
          <w:color w:val="4C4D4F"/>
        </w:rPr>
        <w:t xml:space="preserve"> check the Respondent and </w:t>
      </w:r>
      <w:r w:rsidR="368C8F87" w:rsidRPr="003F06A7">
        <w:rPr>
          <w:color w:val="4C4D4F"/>
        </w:rPr>
        <w:t xml:space="preserve">any </w:t>
      </w:r>
      <w:r w:rsidRPr="003F06A7">
        <w:rPr>
          <w:color w:val="4C4D4F"/>
        </w:rPr>
        <w:t>named personnel</w:t>
      </w:r>
    </w:p>
    <w:p w14:paraId="23848D52" w14:textId="77777777" w:rsidR="00FD5357" w:rsidRPr="003F06A7" w:rsidRDefault="001F1877" w:rsidP="00411653">
      <w:pPr>
        <w:pStyle w:val="ListParagraph"/>
        <w:numPr>
          <w:ilvl w:val="0"/>
          <w:numId w:val="2"/>
        </w:numPr>
      </w:pPr>
      <w:r w:rsidRPr="003F06A7">
        <w:t xml:space="preserve">make other checks against the Respondent e.g. </w:t>
      </w:r>
      <w:r w:rsidR="46CAE41A" w:rsidRPr="003F06A7">
        <w:t xml:space="preserve">a search of the </w:t>
      </w:r>
      <w:r w:rsidRPr="003F06A7">
        <w:t>Companies Office</w:t>
      </w:r>
      <w:r w:rsidR="34B39A66" w:rsidRPr="003F06A7">
        <w:t xml:space="preserve"> or</w:t>
      </w:r>
      <w:r w:rsidR="00FD5357" w:rsidRPr="003F06A7">
        <w:t xml:space="preserve"> </w:t>
      </w:r>
      <w:r w:rsidRPr="003F06A7">
        <w:t>NZBN</w:t>
      </w:r>
    </w:p>
    <w:p w14:paraId="5BB00BF8" w14:textId="0009C03F" w:rsidR="00FD5357" w:rsidRPr="00585485" w:rsidRDefault="003F06A7" w:rsidP="00411653">
      <w:pPr>
        <w:pStyle w:val="ListParagraph"/>
        <w:numPr>
          <w:ilvl w:val="0"/>
          <w:numId w:val="2"/>
        </w:numPr>
        <w:rPr>
          <w:color w:val="4C4D4F"/>
        </w:rPr>
      </w:pPr>
      <w:r w:rsidRPr="00585485">
        <w:t>conduct an accessibility audit of premises nominated as examples of previous work</w:t>
      </w:r>
    </w:p>
    <w:p w14:paraId="11999EFF" w14:textId="77777777" w:rsidR="00FD5357" w:rsidRPr="003F06A7" w:rsidRDefault="00FD5357" w:rsidP="00411653">
      <w:pPr>
        <w:pStyle w:val="ListParagraph"/>
        <w:numPr>
          <w:ilvl w:val="0"/>
          <w:numId w:val="2"/>
        </w:numPr>
        <w:rPr>
          <w:color w:val="4C4D4F"/>
        </w:rPr>
      </w:pPr>
      <w:r w:rsidRPr="003F06A7">
        <w:t>undertake</w:t>
      </w:r>
      <w:r w:rsidRPr="003F06A7">
        <w:rPr>
          <w:color w:val="4C4D4F"/>
        </w:rPr>
        <w:t xml:space="preserve"> a credit check</w:t>
      </w:r>
    </w:p>
    <w:p w14:paraId="4D755821" w14:textId="77777777" w:rsidR="00FD5357" w:rsidRPr="003F06A7" w:rsidRDefault="00FD5357" w:rsidP="00411653">
      <w:pPr>
        <w:pStyle w:val="ListParagraph"/>
        <w:numPr>
          <w:ilvl w:val="0"/>
          <w:numId w:val="2"/>
        </w:numPr>
        <w:rPr>
          <w:color w:val="4C4D4F"/>
        </w:rPr>
      </w:pPr>
      <w:r w:rsidRPr="003F06A7">
        <w:t>undertake</w:t>
      </w:r>
      <w:r w:rsidRPr="003F06A7">
        <w:rPr>
          <w:color w:val="4C4D4F"/>
        </w:rPr>
        <w:t xml:space="preserve"> a Police check for all named personnel</w:t>
      </w:r>
    </w:p>
    <w:p w14:paraId="1FB065DC" w14:textId="77777777" w:rsidR="00546C55" w:rsidRDefault="00546C55" w:rsidP="00411653">
      <w:pPr>
        <w:pStyle w:val="Heading2"/>
        <w:pageBreakBefore/>
        <w:numPr>
          <w:ilvl w:val="0"/>
          <w:numId w:val="9"/>
        </w:numPr>
      </w:pPr>
      <w:r>
        <w:t>Pricing information</w:t>
      </w:r>
    </w:p>
    <w:p w14:paraId="2C53AB08" w14:textId="77777777" w:rsidR="00540EFE" w:rsidRDefault="001F1877" w:rsidP="00411653">
      <w:pPr>
        <w:pStyle w:val="Heading3"/>
        <w:numPr>
          <w:ilvl w:val="1"/>
          <w:numId w:val="9"/>
        </w:numPr>
      </w:pPr>
      <w:r>
        <w:t>Pricing information provided by</w:t>
      </w:r>
      <w:r>
        <w:rPr>
          <w:spacing w:val="-7"/>
        </w:rPr>
        <w:t xml:space="preserve"> </w:t>
      </w:r>
      <w:r>
        <w:t>Respondents</w:t>
      </w:r>
    </w:p>
    <w:p w14:paraId="20D521DB" w14:textId="1712101C" w:rsidR="00540EFE" w:rsidRPr="00585485" w:rsidRDefault="001F1877" w:rsidP="007949BE">
      <w:pPr>
        <w:pStyle w:val="ListParagraph"/>
        <w:numPr>
          <w:ilvl w:val="0"/>
          <w:numId w:val="1"/>
        </w:numPr>
        <w:rPr>
          <w:color w:val="4C4D4F"/>
        </w:rPr>
      </w:pPr>
      <w:r w:rsidRPr="00585485">
        <w:rPr>
          <w:color w:val="4C4D4F"/>
        </w:rPr>
        <w:t xml:space="preserve">Respondents </w:t>
      </w:r>
      <w:r w:rsidR="287A6600" w:rsidRPr="00585485">
        <w:rPr>
          <w:color w:val="4C4D4F"/>
        </w:rPr>
        <w:t>must</w:t>
      </w:r>
      <w:r w:rsidRPr="00585485">
        <w:rPr>
          <w:color w:val="4C4D4F"/>
        </w:rPr>
        <w:t xml:space="preserve"> use the </w:t>
      </w:r>
      <w:r w:rsidR="06B17A39" w:rsidRPr="00585485">
        <w:rPr>
          <w:color w:val="4C4D4F"/>
        </w:rPr>
        <w:t>P</w:t>
      </w:r>
      <w:r w:rsidRPr="00585485">
        <w:rPr>
          <w:color w:val="4C4D4F"/>
        </w:rPr>
        <w:t xml:space="preserve">ricing </w:t>
      </w:r>
      <w:r w:rsidR="7A8B2132" w:rsidRPr="00585485">
        <w:rPr>
          <w:color w:val="4C4D4F"/>
        </w:rPr>
        <w:t>S</w:t>
      </w:r>
      <w:r w:rsidRPr="00585485">
        <w:rPr>
          <w:color w:val="4C4D4F"/>
        </w:rPr>
        <w:t>chedule provided</w:t>
      </w:r>
      <w:r w:rsidR="00585485" w:rsidRPr="00585485">
        <w:rPr>
          <w:color w:val="4C4D4F"/>
        </w:rPr>
        <w:t xml:space="preserve"> as Appendix 2 </w:t>
      </w:r>
      <w:r w:rsidR="00A4461E" w:rsidRPr="00585485">
        <w:rPr>
          <w:color w:val="4C4D4F"/>
        </w:rPr>
        <w:t>to this RFP</w:t>
      </w:r>
      <w:r w:rsidR="00585485">
        <w:rPr>
          <w:color w:val="4C4D4F"/>
        </w:rPr>
        <w:t>, and submit this document separately from the Response Form.</w:t>
      </w:r>
    </w:p>
    <w:p w14:paraId="3DA66222" w14:textId="25197D05" w:rsidR="003F06A7" w:rsidRPr="00585485" w:rsidRDefault="00961C66" w:rsidP="007949BE">
      <w:pPr>
        <w:pStyle w:val="ListParagraph"/>
        <w:numPr>
          <w:ilvl w:val="0"/>
          <w:numId w:val="1"/>
        </w:numPr>
        <w:rPr>
          <w:color w:val="4C4D4F"/>
        </w:rPr>
      </w:pPr>
      <w:r w:rsidRPr="00585485">
        <w:rPr>
          <w:color w:val="4C4D4F"/>
        </w:rPr>
        <w:t>As noted in the Section 2.6</w:t>
      </w:r>
      <w:r w:rsidR="003F06A7" w:rsidRPr="00585485">
        <w:rPr>
          <w:color w:val="4C4D4F"/>
        </w:rPr>
        <w:t xml:space="preserve">. Requirements, the anticipated budget for this project is </w:t>
      </w:r>
      <w:r w:rsidR="003F06A7" w:rsidRPr="00585485">
        <w:rPr>
          <w:b/>
          <w:color w:val="4C4D4F"/>
        </w:rPr>
        <w:t>$</w:t>
      </w:r>
      <w:r w:rsidR="00585485" w:rsidRPr="00585485">
        <w:rPr>
          <w:b/>
          <w:color w:val="4C4D4F"/>
        </w:rPr>
        <w:t>275,000 - $290,000.</w:t>
      </w:r>
      <w:r w:rsidR="00585485" w:rsidRPr="00585485">
        <w:rPr>
          <w:color w:val="4C4D4F"/>
        </w:rPr>
        <w:t xml:space="preserve"> This amount is </w:t>
      </w:r>
      <w:r w:rsidR="00585485" w:rsidRPr="00585485">
        <w:rPr>
          <w:b/>
          <w:color w:val="4C4D4F"/>
        </w:rPr>
        <w:t>excluding travel expenses.</w:t>
      </w:r>
    </w:p>
    <w:p w14:paraId="2B80A122" w14:textId="42734E5E" w:rsidR="00540EFE" w:rsidRPr="003F06A7" w:rsidRDefault="001F1877" w:rsidP="007949BE">
      <w:pPr>
        <w:pStyle w:val="ListParagraph"/>
        <w:numPr>
          <w:ilvl w:val="0"/>
          <w:numId w:val="1"/>
        </w:numPr>
      </w:pPr>
      <w:r w:rsidRPr="003F06A7">
        <w:t xml:space="preserve">The </w:t>
      </w:r>
      <w:r w:rsidR="6E696911" w:rsidRPr="003F06A7">
        <w:t>P</w:t>
      </w:r>
      <w:r w:rsidRPr="003F06A7">
        <w:t xml:space="preserve">ricing </w:t>
      </w:r>
      <w:r w:rsidR="103EEB69" w:rsidRPr="003F06A7">
        <w:t>S</w:t>
      </w:r>
      <w:r w:rsidRPr="003F06A7">
        <w:t>chedule must show a breakdown of all costs, fees, expenses and charges</w:t>
      </w:r>
      <w:r w:rsidR="00585485">
        <w:t>, excluding travel expenses</w:t>
      </w:r>
      <w:r w:rsidRPr="003F06A7">
        <w:t>.</w:t>
      </w:r>
      <w:r w:rsidR="00585485">
        <w:t xml:space="preserve"> </w:t>
      </w:r>
      <w:r w:rsidRPr="003F06A7">
        <w:t xml:space="preserve"> It must also clearly state the </w:t>
      </w:r>
      <w:r w:rsidRPr="00585485">
        <w:rPr>
          <w:b/>
        </w:rPr>
        <w:t>total Contract price</w:t>
      </w:r>
      <w:r w:rsidRPr="003F06A7">
        <w:t xml:space="preserve"> exclusive of GST.</w:t>
      </w:r>
    </w:p>
    <w:p w14:paraId="00B24F46" w14:textId="77777777" w:rsidR="00540EFE" w:rsidRPr="003F06A7" w:rsidRDefault="001F1877" w:rsidP="007949BE">
      <w:pPr>
        <w:pStyle w:val="ListParagraph"/>
        <w:numPr>
          <w:ilvl w:val="0"/>
          <w:numId w:val="1"/>
        </w:numPr>
        <w:rPr>
          <w:color w:val="4C4D4F"/>
        </w:rPr>
      </w:pPr>
      <w:r w:rsidRPr="003F06A7">
        <w:rPr>
          <w:color w:val="4C4D4F"/>
        </w:rPr>
        <w:t xml:space="preserve">Where the price </w:t>
      </w:r>
      <w:r w:rsidRPr="003F06A7">
        <w:t>is</w:t>
      </w:r>
      <w:r w:rsidRPr="003F06A7">
        <w:rPr>
          <w:color w:val="4C4D4F"/>
        </w:rPr>
        <w:t xml:space="preserve"> based on fee rates, specify all rates, either hourly or daily or both as required.</w:t>
      </w:r>
    </w:p>
    <w:p w14:paraId="5397F391" w14:textId="77777777" w:rsidR="00540EFE" w:rsidRPr="003F06A7" w:rsidRDefault="001F1877" w:rsidP="007949BE">
      <w:pPr>
        <w:pStyle w:val="ListParagraph"/>
        <w:numPr>
          <w:ilvl w:val="0"/>
          <w:numId w:val="1"/>
        </w:numPr>
        <w:rPr>
          <w:color w:val="4C4D4F"/>
        </w:rPr>
      </w:pPr>
      <w:r w:rsidRPr="003F06A7">
        <w:rPr>
          <w:color w:val="4C4D4F"/>
        </w:rPr>
        <w:t xml:space="preserve">Respondents </w:t>
      </w:r>
      <w:r w:rsidRPr="003F06A7">
        <w:t>must</w:t>
      </w:r>
      <w:r w:rsidRPr="003F06A7">
        <w:rPr>
          <w:color w:val="4C4D4F"/>
        </w:rPr>
        <w:t xml:space="preserve"> show how they will manage risks and contingencies related to the delivery of the Requirements.</w:t>
      </w:r>
    </w:p>
    <w:p w14:paraId="0767D1EE" w14:textId="77777777" w:rsidR="00540EFE" w:rsidRPr="003F06A7" w:rsidRDefault="001F1877" w:rsidP="007949BE">
      <w:pPr>
        <w:pStyle w:val="ListParagraph"/>
        <w:numPr>
          <w:ilvl w:val="0"/>
          <w:numId w:val="1"/>
        </w:numPr>
        <w:rPr>
          <w:color w:val="4C4D4F"/>
        </w:rPr>
      </w:pPr>
      <w:r w:rsidRPr="003F06A7">
        <w:rPr>
          <w:color w:val="4C4D4F"/>
        </w:rPr>
        <w:t xml:space="preserve">Respondents must document </w:t>
      </w:r>
      <w:r w:rsidR="005E4C8B" w:rsidRPr="003F06A7">
        <w:rPr>
          <w:color w:val="4C4D4F"/>
        </w:rPr>
        <w:t xml:space="preserve">all </w:t>
      </w:r>
      <w:r w:rsidRPr="003F06A7">
        <w:rPr>
          <w:color w:val="4C4D4F"/>
        </w:rPr>
        <w:t xml:space="preserve">assumptions </w:t>
      </w:r>
      <w:r w:rsidR="005E4C8B" w:rsidRPr="003F06A7">
        <w:rPr>
          <w:color w:val="4C4D4F"/>
        </w:rPr>
        <w:t xml:space="preserve">and dependencies that affect its pricing and/or the total cost to </w:t>
      </w:r>
      <w:r w:rsidR="008562E7" w:rsidRPr="003F06A7">
        <w:rPr>
          <w:color w:val="4C4D4F"/>
        </w:rPr>
        <w:t>us</w:t>
      </w:r>
      <w:r w:rsidRPr="003F06A7">
        <w:rPr>
          <w:color w:val="4C4D4F"/>
        </w:rPr>
        <w:t xml:space="preserve">. </w:t>
      </w:r>
      <w:r w:rsidR="005E4C8B" w:rsidRPr="003F06A7">
        <w:rPr>
          <w:color w:val="4C4D4F"/>
        </w:rPr>
        <w:t xml:space="preserve"> In other words, if the Respondent would expect </w:t>
      </w:r>
      <w:r w:rsidR="008562E7" w:rsidRPr="003F06A7">
        <w:rPr>
          <w:color w:val="4C4D4F"/>
        </w:rPr>
        <w:t xml:space="preserve">us </w:t>
      </w:r>
      <w:r w:rsidR="005E4C8B" w:rsidRPr="003F06A7">
        <w:rPr>
          <w:color w:val="4C4D4F"/>
        </w:rPr>
        <w:t>to pay more than the quoted price or estimate if particular assumptions or dependencies are not satisfied, the Respondent must call out those assumptions and dependencies.</w:t>
      </w:r>
    </w:p>
    <w:p w14:paraId="34ED44A5" w14:textId="4D454284" w:rsidR="00540EFE" w:rsidRPr="003F06A7" w:rsidRDefault="001F1877" w:rsidP="007949BE">
      <w:pPr>
        <w:pStyle w:val="ListParagraph"/>
        <w:numPr>
          <w:ilvl w:val="0"/>
          <w:numId w:val="1"/>
        </w:numPr>
        <w:rPr>
          <w:color w:val="4C4D4F"/>
        </w:rPr>
      </w:pPr>
      <w:r w:rsidRPr="003F06A7">
        <w:rPr>
          <w:color w:val="4C4D4F"/>
        </w:rPr>
        <w:t xml:space="preserve">Respondents </w:t>
      </w:r>
      <w:r w:rsidR="5D87E588" w:rsidRPr="003F06A7">
        <w:rPr>
          <w:color w:val="4C4D4F"/>
        </w:rPr>
        <w:t>must</w:t>
      </w:r>
      <w:r w:rsidRPr="003F06A7">
        <w:rPr>
          <w:color w:val="4C4D4F"/>
        </w:rPr>
        <w:t xml:space="preserve"> tender prices in NZ$. Unless otherwise agreed, </w:t>
      </w:r>
      <w:r w:rsidR="008562E7" w:rsidRPr="003F06A7">
        <w:rPr>
          <w:color w:val="4C4D4F"/>
        </w:rPr>
        <w:t xml:space="preserve">we </w:t>
      </w:r>
      <w:r w:rsidRPr="003F06A7">
        <w:rPr>
          <w:color w:val="4C4D4F"/>
        </w:rPr>
        <w:t xml:space="preserve">will arrange contractual payments in NZ$. </w:t>
      </w:r>
    </w:p>
    <w:p w14:paraId="0D6F35BA" w14:textId="77777777" w:rsidR="00540EFE" w:rsidRPr="003F06A7" w:rsidRDefault="001F1877" w:rsidP="007949BE">
      <w:pPr>
        <w:pStyle w:val="ListParagraph"/>
        <w:numPr>
          <w:ilvl w:val="0"/>
          <w:numId w:val="1"/>
        </w:numPr>
        <w:rPr>
          <w:color w:val="4C4D4F"/>
        </w:rPr>
      </w:pPr>
      <w:r w:rsidRPr="003F06A7">
        <w:t>Respondents</w:t>
      </w:r>
      <w:r w:rsidRPr="003F06A7">
        <w:rPr>
          <w:color w:val="4C4D4F"/>
        </w:rPr>
        <w:t xml:space="preserve"> may submit a pricing approach that is different to the </w:t>
      </w:r>
      <w:r w:rsidR="21C01820" w:rsidRPr="003F06A7">
        <w:rPr>
          <w:color w:val="4C4D4F"/>
        </w:rPr>
        <w:t>P</w:t>
      </w:r>
      <w:r w:rsidRPr="003F06A7">
        <w:rPr>
          <w:color w:val="4C4D4F"/>
        </w:rPr>
        <w:t xml:space="preserve">ricing </w:t>
      </w:r>
      <w:r w:rsidR="728A0B5C" w:rsidRPr="003F06A7">
        <w:rPr>
          <w:color w:val="4C4D4F"/>
        </w:rPr>
        <w:t>S</w:t>
      </w:r>
      <w:r w:rsidRPr="003F06A7">
        <w:rPr>
          <w:color w:val="4C4D4F"/>
        </w:rPr>
        <w:t xml:space="preserve">chedule, however, the Respondent must also submit a </w:t>
      </w:r>
      <w:r w:rsidR="4890BCF3" w:rsidRPr="003F06A7">
        <w:rPr>
          <w:color w:val="4C4D4F"/>
        </w:rPr>
        <w:t>P</w:t>
      </w:r>
      <w:r w:rsidRPr="003F06A7">
        <w:rPr>
          <w:color w:val="4C4D4F"/>
        </w:rPr>
        <w:t xml:space="preserve">ricing </w:t>
      </w:r>
      <w:r w:rsidR="22E30D5C" w:rsidRPr="003F06A7">
        <w:rPr>
          <w:color w:val="4C4D4F"/>
        </w:rPr>
        <w:t>S</w:t>
      </w:r>
      <w:r w:rsidRPr="003F06A7">
        <w:rPr>
          <w:color w:val="4C4D4F"/>
        </w:rPr>
        <w:t>chedule that conforms.</w:t>
      </w:r>
    </w:p>
    <w:p w14:paraId="7E6CD47E" w14:textId="4311F9FA" w:rsidR="00540EFE" w:rsidRPr="003F06A7" w:rsidRDefault="001F1877" w:rsidP="007949BE">
      <w:pPr>
        <w:pStyle w:val="ListParagraph"/>
        <w:numPr>
          <w:ilvl w:val="0"/>
          <w:numId w:val="1"/>
        </w:numPr>
        <w:rPr>
          <w:color w:val="4C4D4F"/>
        </w:rPr>
      </w:pPr>
      <w:r w:rsidRPr="003F06A7">
        <w:rPr>
          <w:color w:val="4C4D4F"/>
        </w:rPr>
        <w:t xml:space="preserve">If two or </w:t>
      </w:r>
      <w:r w:rsidRPr="003F06A7">
        <w:t>more</w:t>
      </w:r>
      <w:r w:rsidRPr="003F06A7">
        <w:rPr>
          <w:color w:val="4C4D4F"/>
        </w:rPr>
        <w:t xml:space="preserve"> Respondents intend to submit a joint Proposal the </w:t>
      </w:r>
      <w:r w:rsidR="1D00A91A" w:rsidRPr="003F06A7">
        <w:rPr>
          <w:color w:val="4C4D4F"/>
        </w:rPr>
        <w:t>P</w:t>
      </w:r>
      <w:r w:rsidRPr="003F06A7">
        <w:rPr>
          <w:color w:val="4C4D4F"/>
        </w:rPr>
        <w:t xml:space="preserve">ricing </w:t>
      </w:r>
      <w:r w:rsidR="77B7D218" w:rsidRPr="003F06A7">
        <w:rPr>
          <w:color w:val="4C4D4F"/>
        </w:rPr>
        <w:t>S</w:t>
      </w:r>
      <w:r w:rsidRPr="003F06A7">
        <w:rPr>
          <w:color w:val="4C4D4F"/>
        </w:rPr>
        <w:t xml:space="preserve">chedule must include all costs, fees, expenses and charges chargeable by all Respondents. </w:t>
      </w:r>
    </w:p>
    <w:p w14:paraId="3020E142" w14:textId="77777777" w:rsidR="00540EFE" w:rsidRDefault="001F1877" w:rsidP="00411653">
      <w:pPr>
        <w:pStyle w:val="Heading2"/>
        <w:pageBreakBefore/>
        <w:numPr>
          <w:ilvl w:val="0"/>
          <w:numId w:val="9"/>
        </w:numPr>
      </w:pPr>
      <w:r>
        <w:t>Our Proposed Contract</w:t>
      </w:r>
    </w:p>
    <w:p w14:paraId="6B8E2546" w14:textId="77777777" w:rsidR="00540EFE" w:rsidRPr="007949BE" w:rsidRDefault="001F1877" w:rsidP="00411653">
      <w:pPr>
        <w:pStyle w:val="Heading3"/>
        <w:numPr>
          <w:ilvl w:val="1"/>
          <w:numId w:val="9"/>
        </w:numPr>
      </w:pPr>
      <w:r w:rsidRPr="007949BE">
        <w:t>Proposed Contract</w:t>
      </w:r>
    </w:p>
    <w:p w14:paraId="4738EF9B" w14:textId="1C75D74E" w:rsidR="00540EFE" w:rsidRPr="00585485" w:rsidRDefault="001F1877" w:rsidP="007949BE">
      <w:pPr>
        <w:pStyle w:val="BodyText"/>
        <w:keepNext/>
      </w:pPr>
      <w:r w:rsidRPr="00A4461E">
        <w:t xml:space="preserve">The Proposed Contract that we intend to use for </w:t>
      </w:r>
      <w:r w:rsidR="37D0E3C3" w:rsidRPr="00A4461E">
        <w:t xml:space="preserve">this procurement </w:t>
      </w:r>
      <w:r w:rsidRPr="00A4461E">
        <w:t xml:space="preserve">is attached </w:t>
      </w:r>
      <w:r w:rsidR="00A4461E" w:rsidRPr="00A4461E">
        <w:t xml:space="preserve">as </w:t>
      </w:r>
      <w:r w:rsidR="00585485">
        <w:t xml:space="preserve">Appendix 3 </w:t>
      </w:r>
      <w:r w:rsidR="00A4461E" w:rsidRPr="00585485">
        <w:t>to this RFP.</w:t>
      </w:r>
    </w:p>
    <w:p w14:paraId="6E4CECD7" w14:textId="77777777" w:rsidR="00540EFE" w:rsidRPr="00A4461E" w:rsidRDefault="001F1877" w:rsidP="007949BE">
      <w:pPr>
        <w:pStyle w:val="BodyText"/>
      </w:pPr>
      <w:r w:rsidRPr="00A4461E">
        <w:t>In submitting your Proposal you must let us know if you wish to question or negotiate any of the terms or conditions in the Proposed Contract or wish to negotiate new terms or conditions.</w:t>
      </w:r>
    </w:p>
    <w:p w14:paraId="1826E4A7" w14:textId="77777777" w:rsidR="0076195C" w:rsidRDefault="001F1877" w:rsidP="007949BE">
      <w:pPr>
        <w:pStyle w:val="BodyText"/>
      </w:pPr>
      <w:r w:rsidRPr="00A4461E">
        <w:t>The RFP Response Form contains a section for you to state your position. If you do not state your position you will be deemed to have accepted the terms and conditions in the Proposed Contract in full</w:t>
      </w:r>
      <w:r w:rsidR="00FD5357" w:rsidRPr="00A4461E">
        <w:t>.</w:t>
      </w:r>
      <w:r w:rsidR="0076195C">
        <w:t xml:space="preserve">  </w:t>
      </w:r>
    </w:p>
    <w:p w14:paraId="5942FE7E" w14:textId="77777777" w:rsidR="00540EFE" w:rsidRDefault="001F1877" w:rsidP="00411653">
      <w:pPr>
        <w:pStyle w:val="Heading2"/>
        <w:pageBreakBefore/>
        <w:numPr>
          <w:ilvl w:val="0"/>
          <w:numId w:val="9"/>
        </w:numPr>
      </w:pPr>
      <w:bookmarkStart w:id="4" w:name="_Ref70236848"/>
      <w:r>
        <w:t xml:space="preserve">RFP </w:t>
      </w:r>
      <w:r w:rsidR="00DA4FCC">
        <w:t>Terms</w:t>
      </w:r>
      <w:bookmarkEnd w:id="4"/>
    </w:p>
    <w:p w14:paraId="7A2A128B" w14:textId="16966543" w:rsidR="00ED6E7B" w:rsidRPr="003A6EFE" w:rsidRDefault="001F1877" w:rsidP="007949BE">
      <w:pPr>
        <w:pStyle w:val="BodyText"/>
        <w:rPr>
          <w:color w:val="193D64"/>
          <w:u w:val="single" w:color="7D829D"/>
        </w:rPr>
      </w:pPr>
      <w:r>
        <w:t xml:space="preserve">View the </w:t>
      </w:r>
      <w:hyperlink r:id="rId22" w:history="1">
        <w:r w:rsidRPr="00585485">
          <w:rPr>
            <w:rStyle w:val="Hyperlink"/>
            <w:u w:color="7D829D"/>
          </w:rPr>
          <w:t>RFP Terms</w:t>
        </w:r>
        <w:r w:rsidR="0052291A" w:rsidRPr="00585485">
          <w:rPr>
            <w:rStyle w:val="Hyperlink"/>
            <w:u w:color="7D829D"/>
          </w:rPr>
          <w:t xml:space="preserve"> and Definitions</w:t>
        </w:r>
      </w:hyperlink>
      <w:r w:rsidR="008562E7" w:rsidRPr="008562E7">
        <w:t xml:space="preserve"> </w:t>
      </w:r>
      <w:r w:rsidR="008562E7">
        <w:t xml:space="preserve">dated </w:t>
      </w:r>
      <w:r w:rsidR="00585485">
        <w:t>June 2021.</w:t>
      </w:r>
    </w:p>
    <w:sectPr w:rsidR="00ED6E7B" w:rsidRPr="003A6EFE" w:rsidSect="004316BE">
      <w:pgSz w:w="11910" w:h="16840"/>
      <w:pgMar w:top="940" w:right="1020" w:bottom="780" w:left="1020" w:header="567" w:footer="369" w:gutter="0"/>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9EE740" w16cex:dateUtc="2020-12-17T02:42:50.061Z"/>
  <w16cex:commentExtensible w16cex:durableId="28876EE4" w16cex:dateUtc="2020-12-17T02:54:20.51Z"/>
  <w16cex:commentExtensible w16cex:durableId="371C24E5" w16cex:dateUtc="2020-12-17T02:55:12.399Z"/>
  <w16cex:commentExtensible w16cex:durableId="45AF2C02" w16cex:dateUtc="2020-12-17T02:59:39.338Z"/>
  <w16cex:commentExtensible w16cex:durableId="31783D56" w16cex:dateUtc="2020-12-17T03:13:49.384Z"/>
  <w16cex:commentExtensible w16cex:durableId="3735E9BB" w16cex:dateUtc="2020-12-17T20:53:22.65Z"/>
  <w16cex:commentExtensible w16cex:durableId="3BDD0B72" w16cex:dateUtc="2020-12-17T20:54:53.378Z"/>
  <w16cex:commentExtensible w16cex:durableId="244C4EE4" w16cex:dateUtc="2020-12-17T20:56:16.884Z"/>
  <w16cex:commentExtensible w16cex:durableId="46A802B0" w16cex:dateUtc="2020-12-17T20:59:00.263Z"/>
  <w16cex:commentExtensible w16cex:durableId="7BDD0BFA" w16cex:dateUtc="2020-12-17T22:18:55.438Z"/>
  <w16cex:commentExtensible w16cex:durableId="2BE3587B" w16cex:dateUtc="2020-12-17T22:19:14.348Z"/>
  <w16cex:commentExtensible w16cex:durableId="6670FC9A" w16cex:dateUtc="2020-12-17T22:20:06.091Z"/>
  <w16cex:commentExtensible w16cex:durableId="3E5DF037" w16cex:dateUtc="2020-12-17T22:24:55.437Z"/>
  <w16cex:commentExtensible w16cex:durableId="1AE1201B" w16cex:dateUtc="2020-12-17T22:29:19.321Z"/>
  <w16cex:commentExtensible w16cex:durableId="42808084" w16cex:dateUtc="2020-12-17T22:30:20.23Z"/>
  <w16cex:commentExtensible w16cex:durableId="2A3B2034" w16cex:dateUtc="2020-12-17T22:31:39.368Z"/>
  <w16cex:commentExtensible w16cex:durableId="77D5C3F4" w16cex:dateUtc="2020-12-17T22:43:47.232Z"/>
  <w16cex:commentExtensible w16cex:durableId="4D43F819" w16cex:dateUtc="2020-12-17T22:54:00.143Z"/>
  <w16cex:commentExtensible w16cex:durableId="61A096DA" w16cex:dateUtc="2020-12-17T22:56:10.877Z"/>
  <w16cex:commentExtensible w16cex:durableId="4CD8FBD9" w16cex:dateUtc="2020-12-18T02:42:04.21Z"/>
  <w16cex:commentExtensible w16cex:durableId="24316C8F" w16cex:dateUtc="2020-12-18T02:45:17.533Z"/>
  <w16cex:commentExtensible w16cex:durableId="656FC716" w16cex:dateUtc="2020-12-18T02:52:05.905Z"/>
  <w16cex:commentExtensible w16cex:durableId="79C32C44" w16cex:dateUtc="2020-12-18T02:53:09.154Z"/>
  <w16cex:commentExtensible w16cex:durableId="0E3EE637" w16cex:dateUtc="2020-12-20T22:44:05.788Z"/>
  <w16cex:commentExtensible w16cex:durableId="074E5EDF" w16cex:dateUtc="2020-12-20T22:49:51.196Z"/>
  <w16cex:commentExtensible w16cex:durableId="4B55D893" w16cex:dateUtc="2020-12-20T22:59:34.819Z"/>
  <w16cex:commentExtensible w16cex:durableId="12B88B2D" w16cex:dateUtc="2020-12-20T23:00:12.787Z"/>
  <w16cex:commentExtensible w16cex:durableId="06207DDB" w16cex:dateUtc="2020-12-20T23:01:00.112Z"/>
  <w16cex:commentExtensible w16cex:durableId="566E6DA5" w16cex:dateUtc="2020-12-20T23:01:58.678Z"/>
  <w16cex:commentExtensible w16cex:durableId="1DD3A62F" w16cex:dateUtc="2020-12-20T23:04:15.831Z"/>
  <w16cex:commentExtensible w16cex:durableId="47C0BF67" w16cex:dateUtc="2020-12-21T01:17:12.048Z"/>
  <w16cex:commentExtensible w16cex:durableId="225218C2" w16cex:dateUtc="2020-12-21T01:19:15.337Z"/>
  <w16cex:commentExtensible w16cex:durableId="4FC02823" w16cex:dateUtc="2020-12-21T01:19:59.751Z"/>
  <w16cex:commentExtensible w16cex:durableId="74670A46" w16cex:dateUtc="2020-12-21T01:42:50.06Z"/>
</w16cex:commentsExtensible>
</file>

<file path=word/commentsIds.xml><?xml version="1.0" encoding="utf-8"?>
<w16cid:commentsIds xmlns:mc="http://schemas.openxmlformats.org/markup-compatibility/2006" xmlns:w16cid="http://schemas.microsoft.com/office/word/2016/wordml/cid" mc:Ignorable="w16cid">
  <w16cid:commentId w16cid:paraId="709DAFCF" w16cid:durableId="1A9EE740"/>
  <w16cid:commentId w16cid:paraId="16873BFB" w16cid:durableId="28876EE4"/>
  <w16cid:commentId w16cid:paraId="545DD9C3" w16cid:durableId="371C24E5"/>
  <w16cid:commentId w16cid:paraId="42CCF936" w16cid:durableId="45AF2C02"/>
  <w16cid:commentId w16cid:paraId="65A4B4EB" w16cid:durableId="31783D56"/>
  <w16cid:commentId w16cid:paraId="3B3BD85C" w16cid:durableId="3735E9BB"/>
  <w16cid:commentId w16cid:paraId="231EBDF0" w16cid:durableId="3BDD0B72"/>
  <w16cid:commentId w16cid:paraId="3E3F9821" w16cid:durableId="244C4EE4"/>
  <w16cid:commentId w16cid:paraId="590FD612" w16cid:durableId="46A802B0"/>
  <w16cid:commentId w16cid:paraId="32AED634" w16cid:durableId="7BDD0BFA"/>
  <w16cid:commentId w16cid:paraId="1CF920B1" w16cid:durableId="2BE3587B"/>
  <w16cid:commentId w16cid:paraId="4C0FF90C" w16cid:durableId="6670FC9A"/>
  <w16cid:commentId w16cid:paraId="4CE2CA64" w16cid:durableId="3E5DF037"/>
  <w16cid:commentId w16cid:paraId="1E2E4387" w16cid:durableId="1AE1201B"/>
  <w16cid:commentId w16cid:paraId="6BBFA31A" w16cid:durableId="42808084"/>
  <w16cid:commentId w16cid:paraId="089D3203" w16cid:durableId="2A3B2034"/>
  <w16cid:commentId w16cid:paraId="65CD0352" w16cid:durableId="77D5C3F4"/>
  <w16cid:commentId w16cid:paraId="5FCF8B6F" w16cid:durableId="4D43F819"/>
  <w16cid:commentId w16cid:paraId="02155478" w16cid:durableId="61A096DA"/>
  <w16cid:commentId w16cid:paraId="05951790" w16cid:durableId="4CD8FBD9"/>
  <w16cid:commentId w16cid:paraId="09D59FAD" w16cid:durableId="24316C8F"/>
  <w16cid:commentId w16cid:paraId="4C501C2E" w16cid:durableId="656FC716"/>
  <w16cid:commentId w16cid:paraId="6A996122" w16cid:durableId="79C32C44"/>
  <w16cid:commentId w16cid:paraId="4A1227ED" w16cid:durableId="0E3EE637"/>
  <w16cid:commentId w16cid:paraId="00A5F745" w16cid:durableId="074E5EDF"/>
  <w16cid:commentId w16cid:paraId="43A903AC" w16cid:durableId="4B55D893"/>
  <w16cid:commentId w16cid:paraId="6CE859B9" w16cid:durableId="12B88B2D"/>
  <w16cid:commentId w16cid:paraId="58F708DA" w16cid:durableId="06207DDB"/>
  <w16cid:commentId w16cid:paraId="6DC927D8" w16cid:durableId="566E6DA5"/>
  <w16cid:commentId w16cid:paraId="6E7F8374" w16cid:durableId="1DD3A62F"/>
  <w16cid:commentId w16cid:paraId="612389C2" w16cid:durableId="47C0BF67"/>
  <w16cid:commentId w16cid:paraId="1BDC1FCD" w16cid:durableId="225218C2"/>
  <w16cid:commentId w16cid:paraId="55E8BA3D" w16cid:durableId="4FC02823"/>
  <w16cid:commentId w16cid:paraId="5CD878F6" w16cid:durableId="74670A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6CCA8" w14:textId="77777777" w:rsidR="00831239" w:rsidRDefault="00831239">
      <w:r>
        <w:separator/>
      </w:r>
    </w:p>
  </w:endnote>
  <w:endnote w:type="continuationSeparator" w:id="0">
    <w:p w14:paraId="575A66FA" w14:textId="77777777" w:rsidR="00831239" w:rsidRDefault="00831239">
      <w:r>
        <w:continuationSeparator/>
      </w:r>
    </w:p>
  </w:endnote>
  <w:endnote w:type="continuationNotice" w:id="1">
    <w:p w14:paraId="6497A868" w14:textId="77777777" w:rsidR="00831239" w:rsidRDefault="0083123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6B29" w14:textId="77777777" w:rsidR="00831239" w:rsidRDefault="00831239" w:rsidP="00C42444">
    <w:pPr>
      <w:pStyle w:val="Footer"/>
      <w:tabs>
        <w:tab w:val="clear" w:pos="4513"/>
        <w:tab w:val="clear" w:pos="9026"/>
        <w:tab w:val="right" w:pos="10490"/>
      </w:tabs>
      <w:ind w:right="-620"/>
    </w:pPr>
  </w:p>
  <w:p w14:paraId="3239C90E" w14:textId="748A2260" w:rsidR="00831239" w:rsidRPr="00581CB1" w:rsidRDefault="00831239" w:rsidP="00C42444">
    <w:pPr>
      <w:pStyle w:val="Footer"/>
      <w:tabs>
        <w:tab w:val="clear" w:pos="4513"/>
        <w:tab w:val="clear" w:pos="9026"/>
        <w:tab w:val="right" w:pos="10490"/>
      </w:tabs>
      <w:ind w:right="-620"/>
    </w:pPr>
    <w:r w:rsidRPr="00C42444">
      <w:rPr>
        <w:noProof/>
        <w:color w:val="auto"/>
        <w:lang w:eastAsia="en-NZ"/>
      </w:rPr>
      <mc:AlternateContent>
        <mc:Choice Requires="wps">
          <w:drawing>
            <wp:anchor distT="0" distB="0" distL="114300" distR="114300" simplePos="0" relativeHeight="251662336" behindDoc="1" locked="0" layoutInCell="1" allowOverlap="1" wp14:anchorId="67D9AA4A" wp14:editId="2466C468">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0633"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uUqQ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C42444">
      <w:rPr>
        <w:color w:val="auto"/>
      </w:rPr>
      <w:t xml:space="preserve"> </w:t>
    </w:r>
    <w:r w:rsidRPr="00C42444">
      <w:rPr>
        <w:bCs/>
        <w:color w:val="auto"/>
        <w:sz w:val="20"/>
        <w:szCs w:val="20"/>
      </w:rPr>
      <w:t xml:space="preserve">Request for Proposal </w:t>
    </w:r>
    <w:r>
      <w:rPr>
        <w:bCs/>
        <w:color w:val="auto"/>
        <w:sz w:val="20"/>
        <w:szCs w:val="20"/>
      </w:rPr>
      <w:t>–</w:t>
    </w:r>
    <w:r w:rsidRPr="00C42444">
      <w:rPr>
        <w:bCs/>
        <w:color w:val="auto"/>
        <w:sz w:val="20"/>
        <w:szCs w:val="20"/>
      </w:rPr>
      <w:t xml:space="preserve"> </w:t>
    </w:r>
    <w:r>
      <w:rPr>
        <w:bCs/>
        <w:color w:val="auto"/>
        <w:sz w:val="20"/>
        <w:szCs w:val="20"/>
      </w:rPr>
      <w:t>V.2. June 2021</w:t>
    </w:r>
    <w:r>
      <w:rPr>
        <w:b/>
        <w:bCs/>
        <w:color w:val="FFFFFF" w:themeColor="background1"/>
        <w:sz w:val="20"/>
        <w:szCs w:val="20"/>
      </w:rPr>
      <w:tab/>
      <w:t>Pa</w:t>
    </w:r>
    <w:r w:rsidRPr="00523C3B">
      <w:rPr>
        <w:b/>
        <w:bCs/>
        <w:color w:val="FFFFFF" w:themeColor="background1"/>
        <w:sz w:val="20"/>
        <w:szCs w:val="20"/>
      </w:rPr>
      <w:t xml:space="preserve">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8706F6">
      <w:rPr>
        <w:b/>
        <w:bCs/>
        <w:noProof/>
        <w:color w:val="FFFFFF" w:themeColor="background1"/>
        <w:sz w:val="20"/>
        <w:szCs w:val="20"/>
      </w:rPr>
      <w:t>18</w:t>
    </w:r>
    <w:r w:rsidRPr="00523C3B">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893C3" w14:textId="77777777" w:rsidR="00831239" w:rsidRDefault="00831239">
      <w:r>
        <w:separator/>
      </w:r>
    </w:p>
  </w:footnote>
  <w:footnote w:type="continuationSeparator" w:id="0">
    <w:p w14:paraId="26F182C0" w14:textId="77777777" w:rsidR="00831239" w:rsidRDefault="00831239">
      <w:r>
        <w:continuationSeparator/>
      </w:r>
    </w:p>
  </w:footnote>
  <w:footnote w:type="continuationNotice" w:id="1">
    <w:p w14:paraId="05138BEE" w14:textId="77777777" w:rsidR="00831239" w:rsidRDefault="0083123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CB7E" w14:textId="77777777" w:rsidR="00831239" w:rsidRDefault="00831239">
    <w:pPr>
      <w:pStyle w:val="Header"/>
    </w:pPr>
  </w:p>
  <w:p w14:paraId="52B4936A" w14:textId="77777777" w:rsidR="00831239" w:rsidRDefault="0083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2CD"/>
    <w:multiLevelType w:val="hybridMultilevel"/>
    <w:tmpl w:val="DD0A639E"/>
    <w:lvl w:ilvl="0" w:tplc="9962C70A">
      <w:start w:val="1"/>
      <w:numFmt w:val="decimal"/>
      <w:lvlText w:val="%1."/>
      <w:lvlJc w:val="left"/>
      <w:pPr>
        <w:ind w:left="720" w:hanging="360"/>
      </w:pPr>
    </w:lvl>
    <w:lvl w:ilvl="1" w:tplc="1409001B">
      <w:start w:val="1"/>
      <w:numFmt w:val="lowerRoman"/>
      <w:lvlText w:val="%2."/>
      <w:lvlJc w:val="right"/>
      <w:pPr>
        <w:ind w:left="1440" w:hanging="360"/>
      </w:pPr>
      <w:rPr>
        <w:rFonts w:hint="default"/>
      </w:rPr>
    </w:lvl>
    <w:lvl w:ilvl="2" w:tplc="BC5C9E92" w:tentative="1">
      <w:start w:val="1"/>
      <w:numFmt w:val="lowerRoman"/>
      <w:lvlText w:val="%3."/>
      <w:lvlJc w:val="right"/>
      <w:pPr>
        <w:ind w:left="2160" w:hanging="180"/>
      </w:pPr>
    </w:lvl>
    <w:lvl w:ilvl="3" w:tplc="BBB80E3E" w:tentative="1">
      <w:start w:val="1"/>
      <w:numFmt w:val="decimal"/>
      <w:lvlText w:val="%4."/>
      <w:lvlJc w:val="left"/>
      <w:pPr>
        <w:ind w:left="2880" w:hanging="360"/>
      </w:pPr>
    </w:lvl>
    <w:lvl w:ilvl="4" w:tplc="AF7C9490" w:tentative="1">
      <w:start w:val="1"/>
      <w:numFmt w:val="lowerLetter"/>
      <w:lvlText w:val="%5."/>
      <w:lvlJc w:val="left"/>
      <w:pPr>
        <w:ind w:left="3600" w:hanging="360"/>
      </w:pPr>
    </w:lvl>
    <w:lvl w:ilvl="5" w:tplc="D332BBC8" w:tentative="1">
      <w:start w:val="1"/>
      <w:numFmt w:val="lowerRoman"/>
      <w:lvlText w:val="%6."/>
      <w:lvlJc w:val="right"/>
      <w:pPr>
        <w:ind w:left="4320" w:hanging="180"/>
      </w:pPr>
    </w:lvl>
    <w:lvl w:ilvl="6" w:tplc="7646EBB4" w:tentative="1">
      <w:start w:val="1"/>
      <w:numFmt w:val="decimal"/>
      <w:lvlText w:val="%7."/>
      <w:lvlJc w:val="left"/>
      <w:pPr>
        <w:ind w:left="5040" w:hanging="360"/>
      </w:pPr>
    </w:lvl>
    <w:lvl w:ilvl="7" w:tplc="E932C378" w:tentative="1">
      <w:start w:val="1"/>
      <w:numFmt w:val="lowerLetter"/>
      <w:lvlText w:val="%8."/>
      <w:lvlJc w:val="left"/>
      <w:pPr>
        <w:ind w:left="5760" w:hanging="360"/>
      </w:pPr>
    </w:lvl>
    <w:lvl w:ilvl="8" w:tplc="6BE49C16" w:tentative="1">
      <w:start w:val="1"/>
      <w:numFmt w:val="lowerRoman"/>
      <w:lvlText w:val="%9."/>
      <w:lvlJc w:val="right"/>
      <w:pPr>
        <w:ind w:left="6480" w:hanging="180"/>
      </w:pPr>
    </w:lvl>
  </w:abstractNum>
  <w:abstractNum w:abstractNumId="1"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2" w15:restartNumberingAfterBreak="0">
    <w:nsid w:val="0A08131B"/>
    <w:multiLevelType w:val="hybridMultilevel"/>
    <w:tmpl w:val="4120BA2C"/>
    <w:lvl w:ilvl="0" w:tplc="9962C70A">
      <w:start w:val="1"/>
      <w:numFmt w:val="decimal"/>
      <w:lvlText w:val="%1."/>
      <w:lvlJc w:val="left"/>
      <w:pPr>
        <w:ind w:left="720" w:hanging="360"/>
      </w:pPr>
    </w:lvl>
    <w:lvl w:ilvl="1" w:tplc="6144C978">
      <w:start w:val="1"/>
      <w:numFmt w:val="lowerLetter"/>
      <w:lvlText w:val="%2."/>
      <w:lvlJc w:val="left"/>
      <w:pPr>
        <w:ind w:left="1440" w:hanging="360"/>
      </w:pPr>
    </w:lvl>
    <w:lvl w:ilvl="2" w:tplc="BC5C9E92" w:tentative="1">
      <w:start w:val="1"/>
      <w:numFmt w:val="lowerRoman"/>
      <w:lvlText w:val="%3."/>
      <w:lvlJc w:val="right"/>
      <w:pPr>
        <w:ind w:left="2160" w:hanging="180"/>
      </w:pPr>
    </w:lvl>
    <w:lvl w:ilvl="3" w:tplc="BBB80E3E" w:tentative="1">
      <w:start w:val="1"/>
      <w:numFmt w:val="decimal"/>
      <w:lvlText w:val="%4."/>
      <w:lvlJc w:val="left"/>
      <w:pPr>
        <w:ind w:left="2880" w:hanging="360"/>
      </w:pPr>
    </w:lvl>
    <w:lvl w:ilvl="4" w:tplc="AF7C9490" w:tentative="1">
      <w:start w:val="1"/>
      <w:numFmt w:val="lowerLetter"/>
      <w:lvlText w:val="%5."/>
      <w:lvlJc w:val="left"/>
      <w:pPr>
        <w:ind w:left="3600" w:hanging="360"/>
      </w:pPr>
    </w:lvl>
    <w:lvl w:ilvl="5" w:tplc="D332BBC8" w:tentative="1">
      <w:start w:val="1"/>
      <w:numFmt w:val="lowerRoman"/>
      <w:lvlText w:val="%6."/>
      <w:lvlJc w:val="right"/>
      <w:pPr>
        <w:ind w:left="4320" w:hanging="180"/>
      </w:pPr>
    </w:lvl>
    <w:lvl w:ilvl="6" w:tplc="7646EBB4" w:tentative="1">
      <w:start w:val="1"/>
      <w:numFmt w:val="decimal"/>
      <w:lvlText w:val="%7."/>
      <w:lvlJc w:val="left"/>
      <w:pPr>
        <w:ind w:left="5040" w:hanging="360"/>
      </w:pPr>
    </w:lvl>
    <w:lvl w:ilvl="7" w:tplc="E932C378" w:tentative="1">
      <w:start w:val="1"/>
      <w:numFmt w:val="lowerLetter"/>
      <w:lvlText w:val="%8."/>
      <w:lvlJc w:val="left"/>
      <w:pPr>
        <w:ind w:left="5760" w:hanging="360"/>
      </w:pPr>
    </w:lvl>
    <w:lvl w:ilvl="8" w:tplc="6BE49C16" w:tentative="1">
      <w:start w:val="1"/>
      <w:numFmt w:val="lowerRoman"/>
      <w:lvlText w:val="%9."/>
      <w:lvlJc w:val="right"/>
      <w:pPr>
        <w:ind w:left="6480" w:hanging="180"/>
      </w:pPr>
    </w:lvl>
  </w:abstractNum>
  <w:abstractNum w:abstractNumId="3"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4"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E224F80"/>
    <w:multiLevelType w:val="hybridMultilevel"/>
    <w:tmpl w:val="2EFCCC2E"/>
    <w:lvl w:ilvl="0" w:tplc="B5DEA8AA">
      <w:start w:val="1"/>
      <w:numFmt w:val="bullet"/>
      <w:lvlText w:val="•"/>
      <w:lvlJc w:val="left"/>
      <w:pPr>
        <w:tabs>
          <w:tab w:val="num" w:pos="720"/>
        </w:tabs>
        <w:ind w:left="720" w:hanging="360"/>
      </w:pPr>
      <w:rPr>
        <w:rFonts w:ascii="Arial" w:hAnsi="Arial" w:hint="default"/>
      </w:rPr>
    </w:lvl>
    <w:lvl w:ilvl="1" w:tplc="FEE2D9E2" w:tentative="1">
      <w:start w:val="1"/>
      <w:numFmt w:val="bullet"/>
      <w:lvlText w:val="•"/>
      <w:lvlJc w:val="left"/>
      <w:pPr>
        <w:tabs>
          <w:tab w:val="num" w:pos="1440"/>
        </w:tabs>
        <w:ind w:left="1440" w:hanging="360"/>
      </w:pPr>
      <w:rPr>
        <w:rFonts w:ascii="Arial" w:hAnsi="Arial" w:hint="default"/>
      </w:rPr>
    </w:lvl>
    <w:lvl w:ilvl="2" w:tplc="3CFE2860" w:tentative="1">
      <w:start w:val="1"/>
      <w:numFmt w:val="bullet"/>
      <w:lvlText w:val="•"/>
      <w:lvlJc w:val="left"/>
      <w:pPr>
        <w:tabs>
          <w:tab w:val="num" w:pos="2160"/>
        </w:tabs>
        <w:ind w:left="2160" w:hanging="360"/>
      </w:pPr>
      <w:rPr>
        <w:rFonts w:ascii="Arial" w:hAnsi="Arial" w:hint="default"/>
      </w:rPr>
    </w:lvl>
    <w:lvl w:ilvl="3" w:tplc="5FC22F22" w:tentative="1">
      <w:start w:val="1"/>
      <w:numFmt w:val="bullet"/>
      <w:lvlText w:val="•"/>
      <w:lvlJc w:val="left"/>
      <w:pPr>
        <w:tabs>
          <w:tab w:val="num" w:pos="2880"/>
        </w:tabs>
        <w:ind w:left="2880" w:hanging="360"/>
      </w:pPr>
      <w:rPr>
        <w:rFonts w:ascii="Arial" w:hAnsi="Arial" w:hint="default"/>
      </w:rPr>
    </w:lvl>
    <w:lvl w:ilvl="4" w:tplc="80220CEE" w:tentative="1">
      <w:start w:val="1"/>
      <w:numFmt w:val="bullet"/>
      <w:lvlText w:val="•"/>
      <w:lvlJc w:val="left"/>
      <w:pPr>
        <w:tabs>
          <w:tab w:val="num" w:pos="3600"/>
        </w:tabs>
        <w:ind w:left="3600" w:hanging="360"/>
      </w:pPr>
      <w:rPr>
        <w:rFonts w:ascii="Arial" w:hAnsi="Arial" w:hint="default"/>
      </w:rPr>
    </w:lvl>
    <w:lvl w:ilvl="5" w:tplc="442481A4" w:tentative="1">
      <w:start w:val="1"/>
      <w:numFmt w:val="bullet"/>
      <w:lvlText w:val="•"/>
      <w:lvlJc w:val="left"/>
      <w:pPr>
        <w:tabs>
          <w:tab w:val="num" w:pos="4320"/>
        </w:tabs>
        <w:ind w:left="4320" w:hanging="360"/>
      </w:pPr>
      <w:rPr>
        <w:rFonts w:ascii="Arial" w:hAnsi="Arial" w:hint="default"/>
      </w:rPr>
    </w:lvl>
    <w:lvl w:ilvl="6" w:tplc="EABCE14C" w:tentative="1">
      <w:start w:val="1"/>
      <w:numFmt w:val="bullet"/>
      <w:lvlText w:val="•"/>
      <w:lvlJc w:val="left"/>
      <w:pPr>
        <w:tabs>
          <w:tab w:val="num" w:pos="5040"/>
        </w:tabs>
        <w:ind w:left="5040" w:hanging="360"/>
      </w:pPr>
      <w:rPr>
        <w:rFonts w:ascii="Arial" w:hAnsi="Arial" w:hint="default"/>
      </w:rPr>
    </w:lvl>
    <w:lvl w:ilvl="7" w:tplc="A5F4F870" w:tentative="1">
      <w:start w:val="1"/>
      <w:numFmt w:val="bullet"/>
      <w:lvlText w:val="•"/>
      <w:lvlJc w:val="left"/>
      <w:pPr>
        <w:tabs>
          <w:tab w:val="num" w:pos="5760"/>
        </w:tabs>
        <w:ind w:left="5760" w:hanging="360"/>
      </w:pPr>
      <w:rPr>
        <w:rFonts w:ascii="Arial" w:hAnsi="Arial" w:hint="default"/>
      </w:rPr>
    </w:lvl>
    <w:lvl w:ilvl="8" w:tplc="813664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96947"/>
    <w:multiLevelType w:val="hybridMultilevel"/>
    <w:tmpl w:val="49D4AC76"/>
    <w:lvl w:ilvl="0" w:tplc="C952D2D4">
      <w:start w:val="1"/>
      <w:numFmt w:val="bullet"/>
      <w:lvlText w:val="•"/>
      <w:lvlJc w:val="left"/>
      <w:pPr>
        <w:tabs>
          <w:tab w:val="num" w:pos="720"/>
        </w:tabs>
        <w:ind w:left="720" w:hanging="360"/>
      </w:pPr>
      <w:rPr>
        <w:rFonts w:ascii="Arial" w:hAnsi="Arial" w:hint="default"/>
      </w:rPr>
    </w:lvl>
    <w:lvl w:ilvl="1" w:tplc="877C16A2" w:tentative="1">
      <w:start w:val="1"/>
      <w:numFmt w:val="bullet"/>
      <w:lvlText w:val="•"/>
      <w:lvlJc w:val="left"/>
      <w:pPr>
        <w:tabs>
          <w:tab w:val="num" w:pos="1440"/>
        </w:tabs>
        <w:ind w:left="1440" w:hanging="360"/>
      </w:pPr>
      <w:rPr>
        <w:rFonts w:ascii="Arial" w:hAnsi="Arial" w:hint="default"/>
      </w:rPr>
    </w:lvl>
    <w:lvl w:ilvl="2" w:tplc="B130035C" w:tentative="1">
      <w:start w:val="1"/>
      <w:numFmt w:val="bullet"/>
      <w:lvlText w:val="•"/>
      <w:lvlJc w:val="left"/>
      <w:pPr>
        <w:tabs>
          <w:tab w:val="num" w:pos="2160"/>
        </w:tabs>
        <w:ind w:left="2160" w:hanging="360"/>
      </w:pPr>
      <w:rPr>
        <w:rFonts w:ascii="Arial" w:hAnsi="Arial" w:hint="default"/>
      </w:rPr>
    </w:lvl>
    <w:lvl w:ilvl="3" w:tplc="44F4B466" w:tentative="1">
      <w:start w:val="1"/>
      <w:numFmt w:val="bullet"/>
      <w:lvlText w:val="•"/>
      <w:lvlJc w:val="left"/>
      <w:pPr>
        <w:tabs>
          <w:tab w:val="num" w:pos="2880"/>
        </w:tabs>
        <w:ind w:left="2880" w:hanging="360"/>
      </w:pPr>
      <w:rPr>
        <w:rFonts w:ascii="Arial" w:hAnsi="Arial" w:hint="default"/>
      </w:rPr>
    </w:lvl>
    <w:lvl w:ilvl="4" w:tplc="37981B70" w:tentative="1">
      <w:start w:val="1"/>
      <w:numFmt w:val="bullet"/>
      <w:lvlText w:val="•"/>
      <w:lvlJc w:val="left"/>
      <w:pPr>
        <w:tabs>
          <w:tab w:val="num" w:pos="3600"/>
        </w:tabs>
        <w:ind w:left="3600" w:hanging="360"/>
      </w:pPr>
      <w:rPr>
        <w:rFonts w:ascii="Arial" w:hAnsi="Arial" w:hint="default"/>
      </w:rPr>
    </w:lvl>
    <w:lvl w:ilvl="5" w:tplc="1BB0A90C" w:tentative="1">
      <w:start w:val="1"/>
      <w:numFmt w:val="bullet"/>
      <w:lvlText w:val="•"/>
      <w:lvlJc w:val="left"/>
      <w:pPr>
        <w:tabs>
          <w:tab w:val="num" w:pos="4320"/>
        </w:tabs>
        <w:ind w:left="4320" w:hanging="360"/>
      </w:pPr>
      <w:rPr>
        <w:rFonts w:ascii="Arial" w:hAnsi="Arial" w:hint="default"/>
      </w:rPr>
    </w:lvl>
    <w:lvl w:ilvl="6" w:tplc="9BE8845C" w:tentative="1">
      <w:start w:val="1"/>
      <w:numFmt w:val="bullet"/>
      <w:lvlText w:val="•"/>
      <w:lvlJc w:val="left"/>
      <w:pPr>
        <w:tabs>
          <w:tab w:val="num" w:pos="5040"/>
        </w:tabs>
        <w:ind w:left="5040" w:hanging="360"/>
      </w:pPr>
      <w:rPr>
        <w:rFonts w:ascii="Arial" w:hAnsi="Arial" w:hint="default"/>
      </w:rPr>
    </w:lvl>
    <w:lvl w:ilvl="7" w:tplc="3AD6744E" w:tentative="1">
      <w:start w:val="1"/>
      <w:numFmt w:val="bullet"/>
      <w:lvlText w:val="•"/>
      <w:lvlJc w:val="left"/>
      <w:pPr>
        <w:tabs>
          <w:tab w:val="num" w:pos="5760"/>
        </w:tabs>
        <w:ind w:left="5760" w:hanging="360"/>
      </w:pPr>
      <w:rPr>
        <w:rFonts w:ascii="Arial" w:hAnsi="Arial" w:hint="default"/>
      </w:rPr>
    </w:lvl>
    <w:lvl w:ilvl="8" w:tplc="614C3D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8" w15:restartNumberingAfterBreak="0">
    <w:nsid w:val="1AD16974"/>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9" w15:restartNumberingAfterBreak="0">
    <w:nsid w:val="1D1900E2"/>
    <w:multiLevelType w:val="hybridMultilevel"/>
    <w:tmpl w:val="3346509C"/>
    <w:lvl w:ilvl="0" w:tplc="014053C2">
      <w:start w:val="1"/>
      <w:numFmt w:val="lowerLetter"/>
      <w:lvlText w:val="%1."/>
      <w:lvlJc w:val="left"/>
      <w:pPr>
        <w:ind w:left="568" w:hanging="284"/>
      </w:pPr>
      <w:rPr>
        <w:color w:val="4C4D4F"/>
        <w:lang w:val="en-US" w:eastAsia="en-US" w:bidi="ar-SA"/>
      </w:rPr>
    </w:lvl>
    <w:lvl w:ilvl="1" w:tplc="1CE00688">
      <w:numFmt w:val="bullet"/>
      <w:lvlText w:val="•"/>
      <w:lvlJc w:val="left"/>
      <w:pPr>
        <w:ind w:left="1517" w:hanging="284"/>
      </w:pPr>
      <w:rPr>
        <w:rFonts w:hint="default"/>
        <w:lang w:val="en-US" w:eastAsia="en-US" w:bidi="ar-SA"/>
      </w:rPr>
    </w:lvl>
    <w:lvl w:ilvl="2" w:tplc="D970358E">
      <w:numFmt w:val="bullet"/>
      <w:lvlText w:val="•"/>
      <w:lvlJc w:val="left"/>
      <w:pPr>
        <w:ind w:left="2464" w:hanging="284"/>
      </w:pPr>
      <w:rPr>
        <w:rFonts w:hint="default"/>
        <w:lang w:val="en-US" w:eastAsia="en-US" w:bidi="ar-SA"/>
      </w:rPr>
    </w:lvl>
    <w:lvl w:ilvl="3" w:tplc="EBB65994">
      <w:numFmt w:val="bullet"/>
      <w:lvlText w:val="•"/>
      <w:lvlJc w:val="left"/>
      <w:pPr>
        <w:ind w:left="3410" w:hanging="284"/>
      </w:pPr>
      <w:rPr>
        <w:rFonts w:hint="default"/>
        <w:lang w:val="en-US" w:eastAsia="en-US" w:bidi="ar-SA"/>
      </w:rPr>
    </w:lvl>
    <w:lvl w:ilvl="4" w:tplc="D46EF8CE">
      <w:numFmt w:val="bullet"/>
      <w:lvlText w:val="•"/>
      <w:lvlJc w:val="left"/>
      <w:pPr>
        <w:ind w:left="4357" w:hanging="284"/>
      </w:pPr>
      <w:rPr>
        <w:rFonts w:hint="default"/>
        <w:lang w:val="en-US" w:eastAsia="en-US" w:bidi="ar-SA"/>
      </w:rPr>
    </w:lvl>
    <w:lvl w:ilvl="5" w:tplc="B70493B6">
      <w:numFmt w:val="bullet"/>
      <w:lvlText w:val="•"/>
      <w:lvlJc w:val="left"/>
      <w:pPr>
        <w:ind w:left="5303" w:hanging="284"/>
      </w:pPr>
      <w:rPr>
        <w:rFonts w:hint="default"/>
        <w:lang w:val="en-US" w:eastAsia="en-US" w:bidi="ar-SA"/>
      </w:rPr>
    </w:lvl>
    <w:lvl w:ilvl="6" w:tplc="5476BCFC">
      <w:numFmt w:val="bullet"/>
      <w:lvlText w:val="•"/>
      <w:lvlJc w:val="left"/>
      <w:pPr>
        <w:ind w:left="6250" w:hanging="284"/>
      </w:pPr>
      <w:rPr>
        <w:rFonts w:hint="default"/>
        <w:lang w:val="en-US" w:eastAsia="en-US" w:bidi="ar-SA"/>
      </w:rPr>
    </w:lvl>
    <w:lvl w:ilvl="7" w:tplc="A90CB5F2">
      <w:numFmt w:val="bullet"/>
      <w:lvlText w:val="•"/>
      <w:lvlJc w:val="left"/>
      <w:pPr>
        <w:ind w:left="7196" w:hanging="284"/>
      </w:pPr>
      <w:rPr>
        <w:rFonts w:hint="default"/>
        <w:lang w:val="en-US" w:eastAsia="en-US" w:bidi="ar-SA"/>
      </w:rPr>
    </w:lvl>
    <w:lvl w:ilvl="8" w:tplc="B85AE66A">
      <w:numFmt w:val="bullet"/>
      <w:lvlText w:val="•"/>
      <w:lvlJc w:val="left"/>
      <w:pPr>
        <w:ind w:left="8143" w:hanging="284"/>
      </w:pPr>
      <w:rPr>
        <w:rFonts w:hint="default"/>
        <w:lang w:val="en-US" w:eastAsia="en-US" w:bidi="ar-SA"/>
      </w:rPr>
    </w:lvl>
  </w:abstractNum>
  <w:abstractNum w:abstractNumId="10" w15:restartNumberingAfterBreak="0">
    <w:nsid w:val="2CA55F28"/>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11" w15:restartNumberingAfterBreak="0">
    <w:nsid w:val="316354EE"/>
    <w:multiLevelType w:val="hybridMultilevel"/>
    <w:tmpl w:val="703AE5D4"/>
    <w:lvl w:ilvl="0" w:tplc="D6AC3382">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AA7142"/>
    <w:multiLevelType w:val="hybridMultilevel"/>
    <w:tmpl w:val="8D0ECEB6"/>
    <w:lvl w:ilvl="0" w:tplc="BD448E00">
      <w:start w:val="1"/>
      <w:numFmt w:val="bullet"/>
      <w:lvlText w:val="•"/>
      <w:lvlJc w:val="left"/>
      <w:pPr>
        <w:tabs>
          <w:tab w:val="num" w:pos="720"/>
        </w:tabs>
        <w:ind w:left="720" w:hanging="360"/>
      </w:pPr>
      <w:rPr>
        <w:rFonts w:ascii="Arial" w:hAnsi="Arial" w:hint="default"/>
      </w:rPr>
    </w:lvl>
    <w:lvl w:ilvl="1" w:tplc="0A54B850">
      <w:numFmt w:val="bullet"/>
      <w:lvlText w:val="•"/>
      <w:lvlJc w:val="left"/>
      <w:pPr>
        <w:tabs>
          <w:tab w:val="num" w:pos="1440"/>
        </w:tabs>
        <w:ind w:left="1440" w:hanging="360"/>
      </w:pPr>
      <w:rPr>
        <w:rFonts w:ascii="Arial" w:hAnsi="Arial" w:hint="default"/>
      </w:rPr>
    </w:lvl>
    <w:lvl w:ilvl="2" w:tplc="46CC5950" w:tentative="1">
      <w:start w:val="1"/>
      <w:numFmt w:val="bullet"/>
      <w:lvlText w:val="•"/>
      <w:lvlJc w:val="left"/>
      <w:pPr>
        <w:tabs>
          <w:tab w:val="num" w:pos="2160"/>
        </w:tabs>
        <w:ind w:left="2160" w:hanging="360"/>
      </w:pPr>
      <w:rPr>
        <w:rFonts w:ascii="Arial" w:hAnsi="Arial" w:hint="default"/>
      </w:rPr>
    </w:lvl>
    <w:lvl w:ilvl="3" w:tplc="A8D6AE44" w:tentative="1">
      <w:start w:val="1"/>
      <w:numFmt w:val="bullet"/>
      <w:lvlText w:val="•"/>
      <w:lvlJc w:val="left"/>
      <w:pPr>
        <w:tabs>
          <w:tab w:val="num" w:pos="2880"/>
        </w:tabs>
        <w:ind w:left="2880" w:hanging="360"/>
      </w:pPr>
      <w:rPr>
        <w:rFonts w:ascii="Arial" w:hAnsi="Arial" w:hint="default"/>
      </w:rPr>
    </w:lvl>
    <w:lvl w:ilvl="4" w:tplc="FCCCA69A" w:tentative="1">
      <w:start w:val="1"/>
      <w:numFmt w:val="bullet"/>
      <w:lvlText w:val="•"/>
      <w:lvlJc w:val="left"/>
      <w:pPr>
        <w:tabs>
          <w:tab w:val="num" w:pos="3600"/>
        </w:tabs>
        <w:ind w:left="3600" w:hanging="360"/>
      </w:pPr>
      <w:rPr>
        <w:rFonts w:ascii="Arial" w:hAnsi="Arial" w:hint="default"/>
      </w:rPr>
    </w:lvl>
    <w:lvl w:ilvl="5" w:tplc="EAE4BB5E" w:tentative="1">
      <w:start w:val="1"/>
      <w:numFmt w:val="bullet"/>
      <w:lvlText w:val="•"/>
      <w:lvlJc w:val="left"/>
      <w:pPr>
        <w:tabs>
          <w:tab w:val="num" w:pos="4320"/>
        </w:tabs>
        <w:ind w:left="4320" w:hanging="360"/>
      </w:pPr>
      <w:rPr>
        <w:rFonts w:ascii="Arial" w:hAnsi="Arial" w:hint="default"/>
      </w:rPr>
    </w:lvl>
    <w:lvl w:ilvl="6" w:tplc="A81CAB7E" w:tentative="1">
      <w:start w:val="1"/>
      <w:numFmt w:val="bullet"/>
      <w:lvlText w:val="•"/>
      <w:lvlJc w:val="left"/>
      <w:pPr>
        <w:tabs>
          <w:tab w:val="num" w:pos="5040"/>
        </w:tabs>
        <w:ind w:left="5040" w:hanging="360"/>
      </w:pPr>
      <w:rPr>
        <w:rFonts w:ascii="Arial" w:hAnsi="Arial" w:hint="default"/>
      </w:rPr>
    </w:lvl>
    <w:lvl w:ilvl="7" w:tplc="97AE723A" w:tentative="1">
      <w:start w:val="1"/>
      <w:numFmt w:val="bullet"/>
      <w:lvlText w:val="•"/>
      <w:lvlJc w:val="left"/>
      <w:pPr>
        <w:tabs>
          <w:tab w:val="num" w:pos="5760"/>
        </w:tabs>
        <w:ind w:left="5760" w:hanging="360"/>
      </w:pPr>
      <w:rPr>
        <w:rFonts w:ascii="Arial" w:hAnsi="Arial" w:hint="default"/>
      </w:rPr>
    </w:lvl>
    <w:lvl w:ilvl="8" w:tplc="8EB425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14" w15:restartNumberingAfterBreak="0">
    <w:nsid w:val="3B752726"/>
    <w:multiLevelType w:val="hybridMultilevel"/>
    <w:tmpl w:val="4CB08E04"/>
    <w:lvl w:ilvl="0" w:tplc="9D0EAC4C">
      <w:start w:val="1"/>
      <w:numFmt w:val="bullet"/>
      <w:lvlText w:val="•"/>
      <w:lvlJc w:val="left"/>
      <w:pPr>
        <w:tabs>
          <w:tab w:val="num" w:pos="720"/>
        </w:tabs>
        <w:ind w:left="720" w:hanging="360"/>
      </w:pPr>
      <w:rPr>
        <w:rFonts w:ascii="Arial" w:hAnsi="Arial" w:hint="default"/>
      </w:rPr>
    </w:lvl>
    <w:lvl w:ilvl="1" w:tplc="759A18EC" w:tentative="1">
      <w:start w:val="1"/>
      <w:numFmt w:val="bullet"/>
      <w:lvlText w:val="•"/>
      <w:lvlJc w:val="left"/>
      <w:pPr>
        <w:tabs>
          <w:tab w:val="num" w:pos="1440"/>
        </w:tabs>
        <w:ind w:left="1440" w:hanging="360"/>
      </w:pPr>
      <w:rPr>
        <w:rFonts w:ascii="Arial" w:hAnsi="Arial" w:hint="default"/>
      </w:rPr>
    </w:lvl>
    <w:lvl w:ilvl="2" w:tplc="84F2B954" w:tentative="1">
      <w:start w:val="1"/>
      <w:numFmt w:val="bullet"/>
      <w:lvlText w:val="•"/>
      <w:lvlJc w:val="left"/>
      <w:pPr>
        <w:tabs>
          <w:tab w:val="num" w:pos="2160"/>
        </w:tabs>
        <w:ind w:left="2160" w:hanging="360"/>
      </w:pPr>
      <w:rPr>
        <w:rFonts w:ascii="Arial" w:hAnsi="Arial" w:hint="default"/>
      </w:rPr>
    </w:lvl>
    <w:lvl w:ilvl="3" w:tplc="6C78A668" w:tentative="1">
      <w:start w:val="1"/>
      <w:numFmt w:val="bullet"/>
      <w:lvlText w:val="•"/>
      <w:lvlJc w:val="left"/>
      <w:pPr>
        <w:tabs>
          <w:tab w:val="num" w:pos="2880"/>
        </w:tabs>
        <w:ind w:left="2880" w:hanging="360"/>
      </w:pPr>
      <w:rPr>
        <w:rFonts w:ascii="Arial" w:hAnsi="Arial" w:hint="default"/>
      </w:rPr>
    </w:lvl>
    <w:lvl w:ilvl="4" w:tplc="720A4674" w:tentative="1">
      <w:start w:val="1"/>
      <w:numFmt w:val="bullet"/>
      <w:lvlText w:val="•"/>
      <w:lvlJc w:val="left"/>
      <w:pPr>
        <w:tabs>
          <w:tab w:val="num" w:pos="3600"/>
        </w:tabs>
        <w:ind w:left="3600" w:hanging="360"/>
      </w:pPr>
      <w:rPr>
        <w:rFonts w:ascii="Arial" w:hAnsi="Arial" w:hint="default"/>
      </w:rPr>
    </w:lvl>
    <w:lvl w:ilvl="5" w:tplc="35161B6A" w:tentative="1">
      <w:start w:val="1"/>
      <w:numFmt w:val="bullet"/>
      <w:lvlText w:val="•"/>
      <w:lvlJc w:val="left"/>
      <w:pPr>
        <w:tabs>
          <w:tab w:val="num" w:pos="4320"/>
        </w:tabs>
        <w:ind w:left="4320" w:hanging="360"/>
      </w:pPr>
      <w:rPr>
        <w:rFonts w:ascii="Arial" w:hAnsi="Arial" w:hint="default"/>
      </w:rPr>
    </w:lvl>
    <w:lvl w:ilvl="6" w:tplc="FF3E7668" w:tentative="1">
      <w:start w:val="1"/>
      <w:numFmt w:val="bullet"/>
      <w:lvlText w:val="•"/>
      <w:lvlJc w:val="left"/>
      <w:pPr>
        <w:tabs>
          <w:tab w:val="num" w:pos="5040"/>
        </w:tabs>
        <w:ind w:left="5040" w:hanging="360"/>
      </w:pPr>
      <w:rPr>
        <w:rFonts w:ascii="Arial" w:hAnsi="Arial" w:hint="default"/>
      </w:rPr>
    </w:lvl>
    <w:lvl w:ilvl="7" w:tplc="FF667BC8" w:tentative="1">
      <w:start w:val="1"/>
      <w:numFmt w:val="bullet"/>
      <w:lvlText w:val="•"/>
      <w:lvlJc w:val="left"/>
      <w:pPr>
        <w:tabs>
          <w:tab w:val="num" w:pos="5760"/>
        </w:tabs>
        <w:ind w:left="5760" w:hanging="360"/>
      </w:pPr>
      <w:rPr>
        <w:rFonts w:ascii="Arial" w:hAnsi="Arial" w:hint="default"/>
      </w:rPr>
    </w:lvl>
    <w:lvl w:ilvl="8" w:tplc="1F1E038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A2444C"/>
    <w:multiLevelType w:val="hybridMultilevel"/>
    <w:tmpl w:val="B5DAE7B4"/>
    <w:lvl w:ilvl="0" w:tplc="1CE00688">
      <w:numFmt w:val="bullet"/>
      <w:lvlText w:val="•"/>
      <w:lvlJc w:val="left"/>
      <w:pPr>
        <w:ind w:left="1117" w:hanging="360"/>
      </w:pPr>
      <w:rPr>
        <w:rFonts w:hint="default"/>
        <w:lang w:val="en-US" w:eastAsia="en-US" w:bidi="ar-SA"/>
      </w:rPr>
    </w:lvl>
    <w:lvl w:ilvl="1" w:tplc="14090003" w:tentative="1">
      <w:start w:val="1"/>
      <w:numFmt w:val="bullet"/>
      <w:lvlText w:val="o"/>
      <w:lvlJc w:val="left"/>
      <w:pPr>
        <w:ind w:left="1837" w:hanging="360"/>
      </w:pPr>
      <w:rPr>
        <w:rFonts w:ascii="Courier New" w:hAnsi="Courier New" w:cs="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cs="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cs="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16" w15:restartNumberingAfterBreak="0">
    <w:nsid w:val="48977B9C"/>
    <w:multiLevelType w:val="hybridMultilevel"/>
    <w:tmpl w:val="E4145B0A"/>
    <w:lvl w:ilvl="0" w:tplc="0A223CEE">
      <w:start w:val="1"/>
      <w:numFmt w:val="bullet"/>
      <w:lvlText w:val="•"/>
      <w:lvlJc w:val="left"/>
      <w:pPr>
        <w:tabs>
          <w:tab w:val="num" w:pos="720"/>
        </w:tabs>
        <w:ind w:left="720" w:hanging="360"/>
      </w:pPr>
      <w:rPr>
        <w:rFonts w:ascii="Arial" w:hAnsi="Arial" w:hint="default"/>
      </w:rPr>
    </w:lvl>
    <w:lvl w:ilvl="1" w:tplc="EFC4B1CA" w:tentative="1">
      <w:start w:val="1"/>
      <w:numFmt w:val="bullet"/>
      <w:lvlText w:val="•"/>
      <w:lvlJc w:val="left"/>
      <w:pPr>
        <w:tabs>
          <w:tab w:val="num" w:pos="1440"/>
        </w:tabs>
        <w:ind w:left="1440" w:hanging="360"/>
      </w:pPr>
      <w:rPr>
        <w:rFonts w:ascii="Arial" w:hAnsi="Arial" w:hint="default"/>
      </w:rPr>
    </w:lvl>
    <w:lvl w:ilvl="2" w:tplc="FE080132" w:tentative="1">
      <w:start w:val="1"/>
      <w:numFmt w:val="bullet"/>
      <w:lvlText w:val="•"/>
      <w:lvlJc w:val="left"/>
      <w:pPr>
        <w:tabs>
          <w:tab w:val="num" w:pos="2160"/>
        </w:tabs>
        <w:ind w:left="2160" w:hanging="360"/>
      </w:pPr>
      <w:rPr>
        <w:rFonts w:ascii="Arial" w:hAnsi="Arial" w:hint="default"/>
      </w:rPr>
    </w:lvl>
    <w:lvl w:ilvl="3" w:tplc="27AC622A" w:tentative="1">
      <w:start w:val="1"/>
      <w:numFmt w:val="bullet"/>
      <w:lvlText w:val="•"/>
      <w:lvlJc w:val="left"/>
      <w:pPr>
        <w:tabs>
          <w:tab w:val="num" w:pos="2880"/>
        </w:tabs>
        <w:ind w:left="2880" w:hanging="360"/>
      </w:pPr>
      <w:rPr>
        <w:rFonts w:ascii="Arial" w:hAnsi="Arial" w:hint="default"/>
      </w:rPr>
    </w:lvl>
    <w:lvl w:ilvl="4" w:tplc="72DA88CC" w:tentative="1">
      <w:start w:val="1"/>
      <w:numFmt w:val="bullet"/>
      <w:lvlText w:val="•"/>
      <w:lvlJc w:val="left"/>
      <w:pPr>
        <w:tabs>
          <w:tab w:val="num" w:pos="3600"/>
        </w:tabs>
        <w:ind w:left="3600" w:hanging="360"/>
      </w:pPr>
      <w:rPr>
        <w:rFonts w:ascii="Arial" w:hAnsi="Arial" w:hint="default"/>
      </w:rPr>
    </w:lvl>
    <w:lvl w:ilvl="5" w:tplc="72FA3E4A" w:tentative="1">
      <w:start w:val="1"/>
      <w:numFmt w:val="bullet"/>
      <w:lvlText w:val="•"/>
      <w:lvlJc w:val="left"/>
      <w:pPr>
        <w:tabs>
          <w:tab w:val="num" w:pos="4320"/>
        </w:tabs>
        <w:ind w:left="4320" w:hanging="360"/>
      </w:pPr>
      <w:rPr>
        <w:rFonts w:ascii="Arial" w:hAnsi="Arial" w:hint="default"/>
      </w:rPr>
    </w:lvl>
    <w:lvl w:ilvl="6" w:tplc="E5DE3D52" w:tentative="1">
      <w:start w:val="1"/>
      <w:numFmt w:val="bullet"/>
      <w:lvlText w:val="•"/>
      <w:lvlJc w:val="left"/>
      <w:pPr>
        <w:tabs>
          <w:tab w:val="num" w:pos="5040"/>
        </w:tabs>
        <w:ind w:left="5040" w:hanging="360"/>
      </w:pPr>
      <w:rPr>
        <w:rFonts w:ascii="Arial" w:hAnsi="Arial" w:hint="default"/>
      </w:rPr>
    </w:lvl>
    <w:lvl w:ilvl="7" w:tplc="0770C482" w:tentative="1">
      <w:start w:val="1"/>
      <w:numFmt w:val="bullet"/>
      <w:lvlText w:val="•"/>
      <w:lvlJc w:val="left"/>
      <w:pPr>
        <w:tabs>
          <w:tab w:val="num" w:pos="5760"/>
        </w:tabs>
        <w:ind w:left="5760" w:hanging="360"/>
      </w:pPr>
      <w:rPr>
        <w:rFonts w:ascii="Arial" w:hAnsi="Arial" w:hint="default"/>
      </w:rPr>
    </w:lvl>
    <w:lvl w:ilvl="8" w:tplc="5BF8CE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9C5B5A"/>
    <w:multiLevelType w:val="hybridMultilevel"/>
    <w:tmpl w:val="9766892A"/>
    <w:lvl w:ilvl="0" w:tplc="72104480">
      <w:start w:val="1"/>
      <w:numFmt w:val="lowerLetter"/>
      <w:lvlText w:val="%1."/>
      <w:lvlJc w:val="left"/>
      <w:pPr>
        <w:ind w:left="426" w:hanging="284"/>
      </w:pPr>
      <w:rPr>
        <w:lang w:val="en-US" w:eastAsia="en-US" w:bidi="ar-SA"/>
      </w:rPr>
    </w:lvl>
    <w:lvl w:ilvl="1" w:tplc="2BFA7388">
      <w:numFmt w:val="bullet"/>
      <w:lvlText w:val="•"/>
      <w:lvlJc w:val="left"/>
      <w:pPr>
        <w:ind w:left="1375" w:hanging="284"/>
      </w:pPr>
      <w:rPr>
        <w:rFonts w:hint="default"/>
        <w:lang w:val="en-US" w:eastAsia="en-US" w:bidi="ar-SA"/>
      </w:rPr>
    </w:lvl>
    <w:lvl w:ilvl="2" w:tplc="B29E045E">
      <w:numFmt w:val="bullet"/>
      <w:lvlText w:val="•"/>
      <w:lvlJc w:val="left"/>
      <w:pPr>
        <w:ind w:left="2322" w:hanging="284"/>
      </w:pPr>
      <w:rPr>
        <w:rFonts w:hint="default"/>
        <w:lang w:val="en-US" w:eastAsia="en-US" w:bidi="ar-SA"/>
      </w:rPr>
    </w:lvl>
    <w:lvl w:ilvl="3" w:tplc="F00E1076">
      <w:numFmt w:val="bullet"/>
      <w:lvlText w:val="•"/>
      <w:lvlJc w:val="left"/>
      <w:pPr>
        <w:ind w:left="3268" w:hanging="284"/>
      </w:pPr>
      <w:rPr>
        <w:rFonts w:hint="default"/>
        <w:lang w:val="en-US" w:eastAsia="en-US" w:bidi="ar-SA"/>
      </w:rPr>
    </w:lvl>
    <w:lvl w:ilvl="4" w:tplc="D9C02698">
      <w:numFmt w:val="bullet"/>
      <w:lvlText w:val="•"/>
      <w:lvlJc w:val="left"/>
      <w:pPr>
        <w:ind w:left="4215" w:hanging="284"/>
      </w:pPr>
      <w:rPr>
        <w:rFonts w:hint="default"/>
        <w:lang w:val="en-US" w:eastAsia="en-US" w:bidi="ar-SA"/>
      </w:rPr>
    </w:lvl>
    <w:lvl w:ilvl="5" w:tplc="EDB01BAC">
      <w:numFmt w:val="bullet"/>
      <w:lvlText w:val="•"/>
      <w:lvlJc w:val="left"/>
      <w:pPr>
        <w:ind w:left="5161" w:hanging="284"/>
      </w:pPr>
      <w:rPr>
        <w:rFonts w:hint="default"/>
        <w:lang w:val="en-US" w:eastAsia="en-US" w:bidi="ar-SA"/>
      </w:rPr>
    </w:lvl>
    <w:lvl w:ilvl="6" w:tplc="1980C7E8">
      <w:numFmt w:val="bullet"/>
      <w:lvlText w:val="•"/>
      <w:lvlJc w:val="left"/>
      <w:pPr>
        <w:ind w:left="6108" w:hanging="284"/>
      </w:pPr>
      <w:rPr>
        <w:rFonts w:hint="default"/>
        <w:lang w:val="en-US" w:eastAsia="en-US" w:bidi="ar-SA"/>
      </w:rPr>
    </w:lvl>
    <w:lvl w:ilvl="7" w:tplc="B874BCD0">
      <w:numFmt w:val="bullet"/>
      <w:lvlText w:val="•"/>
      <w:lvlJc w:val="left"/>
      <w:pPr>
        <w:ind w:left="7054" w:hanging="284"/>
      </w:pPr>
      <w:rPr>
        <w:rFonts w:hint="default"/>
        <w:lang w:val="en-US" w:eastAsia="en-US" w:bidi="ar-SA"/>
      </w:rPr>
    </w:lvl>
    <w:lvl w:ilvl="8" w:tplc="1D4EBBDE">
      <w:numFmt w:val="bullet"/>
      <w:lvlText w:val="•"/>
      <w:lvlJc w:val="left"/>
      <w:pPr>
        <w:ind w:left="8001" w:hanging="284"/>
      </w:pPr>
      <w:rPr>
        <w:rFonts w:hint="default"/>
        <w:lang w:val="en-US" w:eastAsia="en-US" w:bidi="ar-SA"/>
      </w:rPr>
    </w:lvl>
  </w:abstractNum>
  <w:abstractNum w:abstractNumId="18" w15:restartNumberingAfterBreak="0">
    <w:nsid w:val="51491290"/>
    <w:multiLevelType w:val="hybridMultilevel"/>
    <w:tmpl w:val="DA347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962AB8"/>
    <w:multiLevelType w:val="hybridMultilevel"/>
    <w:tmpl w:val="042083D0"/>
    <w:lvl w:ilvl="0" w:tplc="9962C70A">
      <w:start w:val="1"/>
      <w:numFmt w:val="decimal"/>
      <w:lvlText w:val="%1."/>
      <w:lvlJc w:val="left"/>
      <w:pPr>
        <w:ind w:left="720" w:hanging="360"/>
      </w:pPr>
    </w:lvl>
    <w:lvl w:ilvl="1" w:tplc="1409001B">
      <w:start w:val="1"/>
      <w:numFmt w:val="lowerRoman"/>
      <w:lvlText w:val="%2."/>
      <w:lvlJc w:val="right"/>
      <w:pPr>
        <w:ind w:left="1440" w:hanging="360"/>
      </w:pPr>
    </w:lvl>
    <w:lvl w:ilvl="2" w:tplc="BC5C9E92" w:tentative="1">
      <w:start w:val="1"/>
      <w:numFmt w:val="lowerRoman"/>
      <w:lvlText w:val="%3."/>
      <w:lvlJc w:val="right"/>
      <w:pPr>
        <w:ind w:left="2160" w:hanging="180"/>
      </w:pPr>
    </w:lvl>
    <w:lvl w:ilvl="3" w:tplc="BBB80E3E" w:tentative="1">
      <w:start w:val="1"/>
      <w:numFmt w:val="decimal"/>
      <w:lvlText w:val="%4."/>
      <w:lvlJc w:val="left"/>
      <w:pPr>
        <w:ind w:left="2880" w:hanging="360"/>
      </w:pPr>
    </w:lvl>
    <w:lvl w:ilvl="4" w:tplc="AF7C9490" w:tentative="1">
      <w:start w:val="1"/>
      <w:numFmt w:val="lowerLetter"/>
      <w:lvlText w:val="%5."/>
      <w:lvlJc w:val="left"/>
      <w:pPr>
        <w:ind w:left="3600" w:hanging="360"/>
      </w:pPr>
    </w:lvl>
    <w:lvl w:ilvl="5" w:tplc="D332BBC8" w:tentative="1">
      <w:start w:val="1"/>
      <w:numFmt w:val="lowerRoman"/>
      <w:lvlText w:val="%6."/>
      <w:lvlJc w:val="right"/>
      <w:pPr>
        <w:ind w:left="4320" w:hanging="180"/>
      </w:pPr>
    </w:lvl>
    <w:lvl w:ilvl="6" w:tplc="7646EBB4" w:tentative="1">
      <w:start w:val="1"/>
      <w:numFmt w:val="decimal"/>
      <w:lvlText w:val="%7."/>
      <w:lvlJc w:val="left"/>
      <w:pPr>
        <w:ind w:left="5040" w:hanging="360"/>
      </w:pPr>
    </w:lvl>
    <w:lvl w:ilvl="7" w:tplc="E932C378" w:tentative="1">
      <w:start w:val="1"/>
      <w:numFmt w:val="lowerLetter"/>
      <w:lvlText w:val="%8."/>
      <w:lvlJc w:val="left"/>
      <w:pPr>
        <w:ind w:left="5760" w:hanging="360"/>
      </w:pPr>
    </w:lvl>
    <w:lvl w:ilvl="8" w:tplc="6BE49C16" w:tentative="1">
      <w:start w:val="1"/>
      <w:numFmt w:val="lowerRoman"/>
      <w:lvlText w:val="%9."/>
      <w:lvlJc w:val="right"/>
      <w:pPr>
        <w:ind w:left="6480" w:hanging="180"/>
      </w:pPr>
    </w:lvl>
  </w:abstractNum>
  <w:abstractNum w:abstractNumId="20" w15:restartNumberingAfterBreak="0">
    <w:nsid w:val="582E140A"/>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21"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22" w15:restartNumberingAfterBreak="0">
    <w:nsid w:val="72F32AC4"/>
    <w:multiLevelType w:val="hybridMultilevel"/>
    <w:tmpl w:val="4DFC1CE4"/>
    <w:lvl w:ilvl="0" w:tplc="E4C04B9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4396E38"/>
    <w:multiLevelType w:val="hybridMultilevel"/>
    <w:tmpl w:val="5D969D46"/>
    <w:lvl w:ilvl="0" w:tplc="9962C70A">
      <w:start w:val="1"/>
      <w:numFmt w:val="decimal"/>
      <w:lvlText w:val="%1."/>
      <w:lvlJc w:val="left"/>
      <w:pPr>
        <w:ind w:left="720" w:hanging="360"/>
      </w:pPr>
    </w:lvl>
    <w:lvl w:ilvl="1" w:tplc="1409001B">
      <w:start w:val="1"/>
      <w:numFmt w:val="lowerRoman"/>
      <w:lvlText w:val="%2."/>
      <w:lvlJc w:val="right"/>
      <w:pPr>
        <w:ind w:left="1440" w:hanging="360"/>
      </w:pPr>
    </w:lvl>
    <w:lvl w:ilvl="2" w:tplc="BC5C9E92" w:tentative="1">
      <w:start w:val="1"/>
      <w:numFmt w:val="lowerRoman"/>
      <w:lvlText w:val="%3."/>
      <w:lvlJc w:val="right"/>
      <w:pPr>
        <w:ind w:left="2160" w:hanging="180"/>
      </w:pPr>
    </w:lvl>
    <w:lvl w:ilvl="3" w:tplc="BBB80E3E" w:tentative="1">
      <w:start w:val="1"/>
      <w:numFmt w:val="decimal"/>
      <w:lvlText w:val="%4."/>
      <w:lvlJc w:val="left"/>
      <w:pPr>
        <w:ind w:left="2880" w:hanging="360"/>
      </w:pPr>
    </w:lvl>
    <w:lvl w:ilvl="4" w:tplc="AF7C9490" w:tentative="1">
      <w:start w:val="1"/>
      <w:numFmt w:val="lowerLetter"/>
      <w:lvlText w:val="%5."/>
      <w:lvlJc w:val="left"/>
      <w:pPr>
        <w:ind w:left="3600" w:hanging="360"/>
      </w:pPr>
    </w:lvl>
    <w:lvl w:ilvl="5" w:tplc="D332BBC8" w:tentative="1">
      <w:start w:val="1"/>
      <w:numFmt w:val="lowerRoman"/>
      <w:lvlText w:val="%6."/>
      <w:lvlJc w:val="right"/>
      <w:pPr>
        <w:ind w:left="4320" w:hanging="180"/>
      </w:pPr>
    </w:lvl>
    <w:lvl w:ilvl="6" w:tplc="7646EBB4" w:tentative="1">
      <w:start w:val="1"/>
      <w:numFmt w:val="decimal"/>
      <w:lvlText w:val="%7."/>
      <w:lvlJc w:val="left"/>
      <w:pPr>
        <w:ind w:left="5040" w:hanging="360"/>
      </w:pPr>
    </w:lvl>
    <w:lvl w:ilvl="7" w:tplc="E932C378" w:tentative="1">
      <w:start w:val="1"/>
      <w:numFmt w:val="lowerLetter"/>
      <w:lvlText w:val="%8."/>
      <w:lvlJc w:val="left"/>
      <w:pPr>
        <w:ind w:left="5760" w:hanging="360"/>
      </w:pPr>
    </w:lvl>
    <w:lvl w:ilvl="8" w:tplc="6BE49C16" w:tentative="1">
      <w:start w:val="1"/>
      <w:numFmt w:val="lowerRoman"/>
      <w:lvlText w:val="%9."/>
      <w:lvlJc w:val="right"/>
      <w:pPr>
        <w:ind w:left="6480" w:hanging="180"/>
      </w:pPr>
    </w:lvl>
  </w:abstractNum>
  <w:abstractNum w:abstractNumId="24" w15:restartNumberingAfterBreak="0">
    <w:nsid w:val="75237F47"/>
    <w:multiLevelType w:val="hybridMultilevel"/>
    <w:tmpl w:val="1F44E72E"/>
    <w:lvl w:ilvl="0" w:tplc="82B0FF3E">
      <w:start w:val="1"/>
      <w:numFmt w:val="lowerLetter"/>
      <w:lvlText w:val="%1)"/>
      <w:lvlJc w:val="left"/>
      <w:pPr>
        <w:ind w:left="1074" w:hanging="360"/>
      </w:pPr>
      <w:rPr>
        <w:rFonts w:hint="default"/>
      </w:rPr>
    </w:lvl>
    <w:lvl w:ilvl="1" w:tplc="AA9CD47A" w:tentative="1">
      <w:start w:val="1"/>
      <w:numFmt w:val="lowerLetter"/>
      <w:lvlText w:val="%2."/>
      <w:lvlJc w:val="left"/>
      <w:pPr>
        <w:ind w:left="1794" w:hanging="360"/>
      </w:pPr>
    </w:lvl>
    <w:lvl w:ilvl="2" w:tplc="DF22A72C" w:tentative="1">
      <w:start w:val="1"/>
      <w:numFmt w:val="lowerRoman"/>
      <w:lvlText w:val="%3."/>
      <w:lvlJc w:val="right"/>
      <w:pPr>
        <w:ind w:left="2514" w:hanging="180"/>
      </w:pPr>
    </w:lvl>
    <w:lvl w:ilvl="3" w:tplc="BFE668D8" w:tentative="1">
      <w:start w:val="1"/>
      <w:numFmt w:val="decimal"/>
      <w:lvlText w:val="%4."/>
      <w:lvlJc w:val="left"/>
      <w:pPr>
        <w:ind w:left="3234" w:hanging="360"/>
      </w:pPr>
    </w:lvl>
    <w:lvl w:ilvl="4" w:tplc="7FAA05BE" w:tentative="1">
      <w:start w:val="1"/>
      <w:numFmt w:val="lowerLetter"/>
      <w:lvlText w:val="%5."/>
      <w:lvlJc w:val="left"/>
      <w:pPr>
        <w:ind w:left="3954" w:hanging="360"/>
      </w:pPr>
    </w:lvl>
    <w:lvl w:ilvl="5" w:tplc="96EC76E8" w:tentative="1">
      <w:start w:val="1"/>
      <w:numFmt w:val="lowerRoman"/>
      <w:lvlText w:val="%6."/>
      <w:lvlJc w:val="right"/>
      <w:pPr>
        <w:ind w:left="4674" w:hanging="180"/>
      </w:pPr>
    </w:lvl>
    <w:lvl w:ilvl="6" w:tplc="091602FC" w:tentative="1">
      <w:start w:val="1"/>
      <w:numFmt w:val="decimal"/>
      <w:lvlText w:val="%7."/>
      <w:lvlJc w:val="left"/>
      <w:pPr>
        <w:ind w:left="5394" w:hanging="360"/>
      </w:pPr>
    </w:lvl>
    <w:lvl w:ilvl="7" w:tplc="DCBE0B00" w:tentative="1">
      <w:start w:val="1"/>
      <w:numFmt w:val="lowerLetter"/>
      <w:lvlText w:val="%8."/>
      <w:lvlJc w:val="left"/>
      <w:pPr>
        <w:ind w:left="6114" w:hanging="360"/>
      </w:pPr>
    </w:lvl>
    <w:lvl w:ilvl="8" w:tplc="47307F20" w:tentative="1">
      <w:start w:val="1"/>
      <w:numFmt w:val="lowerRoman"/>
      <w:lvlText w:val="%9."/>
      <w:lvlJc w:val="right"/>
      <w:pPr>
        <w:ind w:left="6834" w:hanging="180"/>
      </w:pPr>
    </w:lvl>
  </w:abstractNum>
  <w:abstractNum w:abstractNumId="25" w15:restartNumberingAfterBreak="0">
    <w:nsid w:val="77387A8C"/>
    <w:multiLevelType w:val="multilevel"/>
    <w:tmpl w:val="BB0AE0EE"/>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26" w15:restartNumberingAfterBreak="0">
    <w:nsid w:val="7C7D1DAA"/>
    <w:multiLevelType w:val="hybridMultilevel"/>
    <w:tmpl w:val="79F2B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20"/>
  </w:num>
  <w:num w:numId="5">
    <w:abstractNumId w:val="1"/>
  </w:num>
  <w:num w:numId="6">
    <w:abstractNumId w:val="3"/>
  </w:num>
  <w:num w:numId="7">
    <w:abstractNumId w:val="21"/>
  </w:num>
  <w:num w:numId="8">
    <w:abstractNumId w:val="13"/>
  </w:num>
  <w:num w:numId="9">
    <w:abstractNumId w:val="25"/>
  </w:num>
  <w:num w:numId="10">
    <w:abstractNumId w:val="10"/>
  </w:num>
  <w:num w:numId="11">
    <w:abstractNumId w:val="8"/>
  </w:num>
  <w:num w:numId="12">
    <w:abstractNumId w:val="4"/>
  </w:num>
  <w:num w:numId="13">
    <w:abstractNumId w:val="26"/>
  </w:num>
  <w:num w:numId="14">
    <w:abstractNumId w:val="24"/>
  </w:num>
  <w:num w:numId="15">
    <w:abstractNumId w:val="2"/>
  </w:num>
  <w:num w:numId="16">
    <w:abstractNumId w:val="0"/>
  </w:num>
  <w:num w:numId="17">
    <w:abstractNumId w:val="23"/>
  </w:num>
  <w:num w:numId="18">
    <w:abstractNumId w:val="19"/>
  </w:num>
  <w:num w:numId="19">
    <w:abstractNumId w:val="15"/>
  </w:num>
  <w:num w:numId="20">
    <w:abstractNumId w:val="6"/>
  </w:num>
  <w:num w:numId="21">
    <w:abstractNumId w:val="5"/>
  </w:num>
  <w:num w:numId="22">
    <w:abstractNumId w:val="12"/>
  </w:num>
  <w:num w:numId="23">
    <w:abstractNumId w:val="14"/>
  </w:num>
  <w:num w:numId="24">
    <w:abstractNumId w:val="16"/>
  </w:num>
  <w:num w:numId="25">
    <w:abstractNumId w:val="22"/>
  </w:num>
  <w:num w:numId="26">
    <w:abstractNumId w:val="11"/>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defaultTabStop w:val="720"/>
  <w:drawingGridHorizontalSpacing w:val="110"/>
  <w:displayHorizontalDrawingGridEvery w:val="2"/>
  <w:doNotShadeFormData/>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FE"/>
    <w:rsid w:val="00001FCC"/>
    <w:rsid w:val="0002397D"/>
    <w:rsid w:val="00027813"/>
    <w:rsid w:val="0003501F"/>
    <w:rsid w:val="000432D7"/>
    <w:rsid w:val="00061095"/>
    <w:rsid w:val="00083126"/>
    <w:rsid w:val="000A0F40"/>
    <w:rsid w:val="000A5EBE"/>
    <w:rsid w:val="000C5650"/>
    <w:rsid w:val="000D5E6C"/>
    <w:rsid w:val="000E7AF0"/>
    <w:rsid w:val="000F5382"/>
    <w:rsid w:val="0013352F"/>
    <w:rsid w:val="00155800"/>
    <w:rsid w:val="001720D0"/>
    <w:rsid w:val="001819D1"/>
    <w:rsid w:val="001A6097"/>
    <w:rsid w:val="001D3E1F"/>
    <w:rsid w:val="001F00DF"/>
    <w:rsid w:val="001F1877"/>
    <w:rsid w:val="00200399"/>
    <w:rsid w:val="002154FC"/>
    <w:rsid w:val="00216201"/>
    <w:rsid w:val="002323E9"/>
    <w:rsid w:val="00246FB7"/>
    <w:rsid w:val="00257CB0"/>
    <w:rsid w:val="002763BC"/>
    <w:rsid w:val="00284ADC"/>
    <w:rsid w:val="0029599F"/>
    <w:rsid w:val="002C05A8"/>
    <w:rsid w:val="002C23C7"/>
    <w:rsid w:val="002E206F"/>
    <w:rsid w:val="00302082"/>
    <w:rsid w:val="0031F727"/>
    <w:rsid w:val="00320FAA"/>
    <w:rsid w:val="00336163"/>
    <w:rsid w:val="00370A07"/>
    <w:rsid w:val="003714A6"/>
    <w:rsid w:val="0039283F"/>
    <w:rsid w:val="003A6EFE"/>
    <w:rsid w:val="003B1628"/>
    <w:rsid w:val="003D0E6D"/>
    <w:rsid w:val="003D451C"/>
    <w:rsid w:val="003F06A7"/>
    <w:rsid w:val="004050AE"/>
    <w:rsid w:val="00411653"/>
    <w:rsid w:val="004151C2"/>
    <w:rsid w:val="004316BE"/>
    <w:rsid w:val="00440757"/>
    <w:rsid w:val="00461584"/>
    <w:rsid w:val="00464C5B"/>
    <w:rsid w:val="0046589E"/>
    <w:rsid w:val="00467A0B"/>
    <w:rsid w:val="0048543B"/>
    <w:rsid w:val="0049287D"/>
    <w:rsid w:val="004A1D43"/>
    <w:rsid w:val="004C44A8"/>
    <w:rsid w:val="004C69CF"/>
    <w:rsid w:val="004E1F5B"/>
    <w:rsid w:val="004E73B7"/>
    <w:rsid w:val="004F3078"/>
    <w:rsid w:val="004F694E"/>
    <w:rsid w:val="00500E88"/>
    <w:rsid w:val="00501F89"/>
    <w:rsid w:val="00504F01"/>
    <w:rsid w:val="00513FA3"/>
    <w:rsid w:val="00515D67"/>
    <w:rsid w:val="0052291A"/>
    <w:rsid w:val="00523C3B"/>
    <w:rsid w:val="005311A3"/>
    <w:rsid w:val="005346B0"/>
    <w:rsid w:val="00540EFE"/>
    <w:rsid w:val="00545C41"/>
    <w:rsid w:val="00546C55"/>
    <w:rsid w:val="0056095D"/>
    <w:rsid w:val="00567BAD"/>
    <w:rsid w:val="00581885"/>
    <w:rsid w:val="00581CB1"/>
    <w:rsid w:val="00585485"/>
    <w:rsid w:val="00595826"/>
    <w:rsid w:val="005962ED"/>
    <w:rsid w:val="005E4C8B"/>
    <w:rsid w:val="005E5971"/>
    <w:rsid w:val="005E7D3F"/>
    <w:rsid w:val="006160AF"/>
    <w:rsid w:val="006420F7"/>
    <w:rsid w:val="00647E3A"/>
    <w:rsid w:val="00652B41"/>
    <w:rsid w:val="0065524D"/>
    <w:rsid w:val="00667D38"/>
    <w:rsid w:val="00675A8F"/>
    <w:rsid w:val="00696706"/>
    <w:rsid w:val="006A77FB"/>
    <w:rsid w:val="006B338F"/>
    <w:rsid w:val="006C0008"/>
    <w:rsid w:val="006D389A"/>
    <w:rsid w:val="006D5EB3"/>
    <w:rsid w:val="006D75E5"/>
    <w:rsid w:val="00711462"/>
    <w:rsid w:val="00712B43"/>
    <w:rsid w:val="00746EE7"/>
    <w:rsid w:val="0074746D"/>
    <w:rsid w:val="0076195C"/>
    <w:rsid w:val="00762AFA"/>
    <w:rsid w:val="00764517"/>
    <w:rsid w:val="00767861"/>
    <w:rsid w:val="00767E0E"/>
    <w:rsid w:val="00770AD9"/>
    <w:rsid w:val="007770BF"/>
    <w:rsid w:val="00784E89"/>
    <w:rsid w:val="007918FD"/>
    <w:rsid w:val="007949BE"/>
    <w:rsid w:val="007A6161"/>
    <w:rsid w:val="007C0AF6"/>
    <w:rsid w:val="007C5164"/>
    <w:rsid w:val="007F6523"/>
    <w:rsid w:val="0081223D"/>
    <w:rsid w:val="00816082"/>
    <w:rsid w:val="00826D8A"/>
    <w:rsid w:val="00831239"/>
    <w:rsid w:val="008562E7"/>
    <w:rsid w:val="00857783"/>
    <w:rsid w:val="00863A64"/>
    <w:rsid w:val="008706F6"/>
    <w:rsid w:val="008719D0"/>
    <w:rsid w:val="00872C42"/>
    <w:rsid w:val="0088538D"/>
    <w:rsid w:val="008B325C"/>
    <w:rsid w:val="008D10B8"/>
    <w:rsid w:val="008D6B46"/>
    <w:rsid w:val="009114AE"/>
    <w:rsid w:val="00917806"/>
    <w:rsid w:val="0094644C"/>
    <w:rsid w:val="009555C0"/>
    <w:rsid w:val="009559F4"/>
    <w:rsid w:val="00961C66"/>
    <w:rsid w:val="009630E8"/>
    <w:rsid w:val="009679E9"/>
    <w:rsid w:val="009700C3"/>
    <w:rsid w:val="00983893"/>
    <w:rsid w:val="009846DA"/>
    <w:rsid w:val="00985877"/>
    <w:rsid w:val="0098705D"/>
    <w:rsid w:val="009909A7"/>
    <w:rsid w:val="00991221"/>
    <w:rsid w:val="009C5DCD"/>
    <w:rsid w:val="009D2DE0"/>
    <w:rsid w:val="009D4BCC"/>
    <w:rsid w:val="009E5D60"/>
    <w:rsid w:val="00A13037"/>
    <w:rsid w:val="00A1350F"/>
    <w:rsid w:val="00A3619A"/>
    <w:rsid w:val="00A3745E"/>
    <w:rsid w:val="00A412A4"/>
    <w:rsid w:val="00A4270D"/>
    <w:rsid w:val="00A42DF1"/>
    <w:rsid w:val="00A4461E"/>
    <w:rsid w:val="00A44FF6"/>
    <w:rsid w:val="00A51259"/>
    <w:rsid w:val="00A5717A"/>
    <w:rsid w:val="00A969DD"/>
    <w:rsid w:val="00AA63CF"/>
    <w:rsid w:val="00AE20A9"/>
    <w:rsid w:val="00AE67A0"/>
    <w:rsid w:val="00AF3568"/>
    <w:rsid w:val="00AF36C1"/>
    <w:rsid w:val="00B01A17"/>
    <w:rsid w:val="00B0527B"/>
    <w:rsid w:val="00B270E7"/>
    <w:rsid w:val="00B311F7"/>
    <w:rsid w:val="00B44666"/>
    <w:rsid w:val="00B53B67"/>
    <w:rsid w:val="00B57EF9"/>
    <w:rsid w:val="00B64B72"/>
    <w:rsid w:val="00B807BD"/>
    <w:rsid w:val="00BA3BD3"/>
    <w:rsid w:val="00BC2B1A"/>
    <w:rsid w:val="00BC3721"/>
    <w:rsid w:val="00BC4A87"/>
    <w:rsid w:val="00BD7F30"/>
    <w:rsid w:val="00BE50A3"/>
    <w:rsid w:val="00BF507E"/>
    <w:rsid w:val="00C02A2F"/>
    <w:rsid w:val="00C07AC1"/>
    <w:rsid w:val="00C262F9"/>
    <w:rsid w:val="00C328F7"/>
    <w:rsid w:val="00C42444"/>
    <w:rsid w:val="00C44E37"/>
    <w:rsid w:val="00C50886"/>
    <w:rsid w:val="00C60BA1"/>
    <w:rsid w:val="00C66378"/>
    <w:rsid w:val="00C678EF"/>
    <w:rsid w:val="00C71085"/>
    <w:rsid w:val="00C872B3"/>
    <w:rsid w:val="00CB7939"/>
    <w:rsid w:val="00CC220D"/>
    <w:rsid w:val="00CC5F0C"/>
    <w:rsid w:val="00CD62A1"/>
    <w:rsid w:val="00CF1C86"/>
    <w:rsid w:val="00D007E1"/>
    <w:rsid w:val="00D0205A"/>
    <w:rsid w:val="00D04FCA"/>
    <w:rsid w:val="00D068E9"/>
    <w:rsid w:val="00D07DD5"/>
    <w:rsid w:val="00D327AF"/>
    <w:rsid w:val="00D34AF3"/>
    <w:rsid w:val="00D4144D"/>
    <w:rsid w:val="00D70CEB"/>
    <w:rsid w:val="00DA4FCC"/>
    <w:rsid w:val="00DA5AA4"/>
    <w:rsid w:val="00DB0588"/>
    <w:rsid w:val="00DB19AB"/>
    <w:rsid w:val="00DB3D47"/>
    <w:rsid w:val="00DC1659"/>
    <w:rsid w:val="00DC384D"/>
    <w:rsid w:val="00DE08DB"/>
    <w:rsid w:val="00DE5ADA"/>
    <w:rsid w:val="00E016B6"/>
    <w:rsid w:val="00E161B0"/>
    <w:rsid w:val="00E25AF0"/>
    <w:rsid w:val="00E32E9F"/>
    <w:rsid w:val="00E33CB2"/>
    <w:rsid w:val="00EA4C11"/>
    <w:rsid w:val="00EC2D6C"/>
    <w:rsid w:val="00ED6E7B"/>
    <w:rsid w:val="00EE3249"/>
    <w:rsid w:val="00EE4365"/>
    <w:rsid w:val="00EE696D"/>
    <w:rsid w:val="00EF0D19"/>
    <w:rsid w:val="00F22B12"/>
    <w:rsid w:val="00F25C9D"/>
    <w:rsid w:val="00F7337B"/>
    <w:rsid w:val="00F8229F"/>
    <w:rsid w:val="00F9778E"/>
    <w:rsid w:val="00F97ADC"/>
    <w:rsid w:val="00FA49B8"/>
    <w:rsid w:val="00FD5357"/>
    <w:rsid w:val="00FF40AC"/>
    <w:rsid w:val="024C5844"/>
    <w:rsid w:val="035C77CD"/>
    <w:rsid w:val="03BA89C6"/>
    <w:rsid w:val="03D73852"/>
    <w:rsid w:val="047C3C27"/>
    <w:rsid w:val="04C27949"/>
    <w:rsid w:val="053B54F9"/>
    <w:rsid w:val="05BF5415"/>
    <w:rsid w:val="0602D13A"/>
    <w:rsid w:val="06B17A39"/>
    <w:rsid w:val="078C0503"/>
    <w:rsid w:val="08A3FB1D"/>
    <w:rsid w:val="0985C2D5"/>
    <w:rsid w:val="09FF2CA8"/>
    <w:rsid w:val="0A1FF70A"/>
    <w:rsid w:val="0AE49400"/>
    <w:rsid w:val="0AF4DF47"/>
    <w:rsid w:val="0BC93218"/>
    <w:rsid w:val="0C01444E"/>
    <w:rsid w:val="0C51627D"/>
    <w:rsid w:val="0CF93526"/>
    <w:rsid w:val="0D4843AF"/>
    <w:rsid w:val="0E17B763"/>
    <w:rsid w:val="0E23A8BD"/>
    <w:rsid w:val="0E5AEC02"/>
    <w:rsid w:val="0EC4112C"/>
    <w:rsid w:val="0F97D5D9"/>
    <w:rsid w:val="10337C52"/>
    <w:rsid w:val="103EEB69"/>
    <w:rsid w:val="10E23B87"/>
    <w:rsid w:val="10E71C94"/>
    <w:rsid w:val="122FFAE6"/>
    <w:rsid w:val="13382818"/>
    <w:rsid w:val="141EBD56"/>
    <w:rsid w:val="14B8BDDC"/>
    <w:rsid w:val="14C18266"/>
    <w:rsid w:val="157A3A1B"/>
    <w:rsid w:val="15A4BF59"/>
    <w:rsid w:val="15BD5676"/>
    <w:rsid w:val="15FEB686"/>
    <w:rsid w:val="16BC47AD"/>
    <w:rsid w:val="170F3EBE"/>
    <w:rsid w:val="182D0360"/>
    <w:rsid w:val="1887D817"/>
    <w:rsid w:val="192A9AE2"/>
    <w:rsid w:val="1A5F5211"/>
    <w:rsid w:val="1AEE8193"/>
    <w:rsid w:val="1C02C22F"/>
    <w:rsid w:val="1CCA3A7D"/>
    <w:rsid w:val="1D00A91A"/>
    <w:rsid w:val="1D695CE3"/>
    <w:rsid w:val="1DF74AC5"/>
    <w:rsid w:val="1E34FF85"/>
    <w:rsid w:val="1E7CAF13"/>
    <w:rsid w:val="1E8E7139"/>
    <w:rsid w:val="1EA23A99"/>
    <w:rsid w:val="1ED6391B"/>
    <w:rsid w:val="1FAF8267"/>
    <w:rsid w:val="1FCAD583"/>
    <w:rsid w:val="2055407D"/>
    <w:rsid w:val="207BDD44"/>
    <w:rsid w:val="21AEE60A"/>
    <w:rsid w:val="21C01820"/>
    <w:rsid w:val="21FC801B"/>
    <w:rsid w:val="22E30D5C"/>
    <w:rsid w:val="2359CC1A"/>
    <w:rsid w:val="2482E5CB"/>
    <w:rsid w:val="24E0367F"/>
    <w:rsid w:val="255B466B"/>
    <w:rsid w:val="25AD11BC"/>
    <w:rsid w:val="26F00C5E"/>
    <w:rsid w:val="272DEECF"/>
    <w:rsid w:val="274578AD"/>
    <w:rsid w:val="276E80E1"/>
    <w:rsid w:val="276FB3A8"/>
    <w:rsid w:val="28314E1A"/>
    <w:rsid w:val="287A6600"/>
    <w:rsid w:val="29160DBD"/>
    <w:rsid w:val="2924C291"/>
    <w:rsid w:val="2A6B751F"/>
    <w:rsid w:val="2A8080AA"/>
    <w:rsid w:val="2AD65D35"/>
    <w:rsid w:val="2B178517"/>
    <w:rsid w:val="2CD36E41"/>
    <w:rsid w:val="2D04BF3D"/>
    <w:rsid w:val="2DDBA087"/>
    <w:rsid w:val="2E035463"/>
    <w:rsid w:val="2FC59681"/>
    <w:rsid w:val="3008883C"/>
    <w:rsid w:val="304BE2A5"/>
    <w:rsid w:val="305A24EA"/>
    <w:rsid w:val="309532E0"/>
    <w:rsid w:val="30D8126D"/>
    <w:rsid w:val="31D44288"/>
    <w:rsid w:val="320E77E9"/>
    <w:rsid w:val="32F438B4"/>
    <w:rsid w:val="33838367"/>
    <w:rsid w:val="3386C07A"/>
    <w:rsid w:val="33CE44C1"/>
    <w:rsid w:val="34B39A66"/>
    <w:rsid w:val="35296B62"/>
    <w:rsid w:val="368C8F87"/>
    <w:rsid w:val="36D8CB9B"/>
    <w:rsid w:val="36E0DCE5"/>
    <w:rsid w:val="37D0E3C3"/>
    <w:rsid w:val="37FD0F6B"/>
    <w:rsid w:val="383108D6"/>
    <w:rsid w:val="38C21D29"/>
    <w:rsid w:val="38C9FBF5"/>
    <w:rsid w:val="397E92DA"/>
    <w:rsid w:val="3998DFCC"/>
    <w:rsid w:val="39B86D54"/>
    <w:rsid w:val="39E2A2AC"/>
    <w:rsid w:val="3A297C7A"/>
    <w:rsid w:val="3A65CC56"/>
    <w:rsid w:val="3AC565BA"/>
    <w:rsid w:val="3C14BAA0"/>
    <w:rsid w:val="3F2AAE4E"/>
    <w:rsid w:val="3F6FA5C3"/>
    <w:rsid w:val="3FB9935F"/>
    <w:rsid w:val="3FBF2218"/>
    <w:rsid w:val="3FE2DD29"/>
    <w:rsid w:val="4006FF6F"/>
    <w:rsid w:val="4032A46D"/>
    <w:rsid w:val="405A714F"/>
    <w:rsid w:val="40A1CBE4"/>
    <w:rsid w:val="40C150F2"/>
    <w:rsid w:val="41948155"/>
    <w:rsid w:val="423A09AF"/>
    <w:rsid w:val="425A27F4"/>
    <w:rsid w:val="427C1D83"/>
    <w:rsid w:val="42929DB9"/>
    <w:rsid w:val="42AA0D82"/>
    <w:rsid w:val="42C7CEF9"/>
    <w:rsid w:val="431B4893"/>
    <w:rsid w:val="43332E14"/>
    <w:rsid w:val="4378E9B4"/>
    <w:rsid w:val="444271AC"/>
    <w:rsid w:val="44531FA3"/>
    <w:rsid w:val="44B484DD"/>
    <w:rsid w:val="46B0D468"/>
    <w:rsid w:val="46CAE41A"/>
    <w:rsid w:val="47896A93"/>
    <w:rsid w:val="47B61C2F"/>
    <w:rsid w:val="47F1D389"/>
    <w:rsid w:val="48200BEE"/>
    <w:rsid w:val="485E81C5"/>
    <w:rsid w:val="488FFEE9"/>
    <w:rsid w:val="4890BCF3"/>
    <w:rsid w:val="4AE3834B"/>
    <w:rsid w:val="4AF942B1"/>
    <w:rsid w:val="4C33D189"/>
    <w:rsid w:val="4CE27B3D"/>
    <w:rsid w:val="4D810547"/>
    <w:rsid w:val="4FB6F46E"/>
    <w:rsid w:val="50BB3B2D"/>
    <w:rsid w:val="5284BF73"/>
    <w:rsid w:val="528D8DCA"/>
    <w:rsid w:val="540C693C"/>
    <w:rsid w:val="547B8124"/>
    <w:rsid w:val="55E559EF"/>
    <w:rsid w:val="5630FF10"/>
    <w:rsid w:val="563EF988"/>
    <w:rsid w:val="56E04880"/>
    <w:rsid w:val="5819C90C"/>
    <w:rsid w:val="596C0FF2"/>
    <w:rsid w:val="5A063C88"/>
    <w:rsid w:val="5A99977B"/>
    <w:rsid w:val="5B032F9E"/>
    <w:rsid w:val="5B33783D"/>
    <w:rsid w:val="5B90E742"/>
    <w:rsid w:val="5C4CB7BF"/>
    <w:rsid w:val="5CA3B0B4"/>
    <w:rsid w:val="5D0E5C53"/>
    <w:rsid w:val="5D1EC113"/>
    <w:rsid w:val="5D296EFC"/>
    <w:rsid w:val="5D87E588"/>
    <w:rsid w:val="5E3043B0"/>
    <w:rsid w:val="5E7B58FD"/>
    <w:rsid w:val="5FDA140C"/>
    <w:rsid w:val="6015C752"/>
    <w:rsid w:val="60AB364D"/>
    <w:rsid w:val="61212F55"/>
    <w:rsid w:val="61672DA3"/>
    <w:rsid w:val="61843961"/>
    <w:rsid w:val="621686B1"/>
    <w:rsid w:val="640AB2E3"/>
    <w:rsid w:val="644BF41B"/>
    <w:rsid w:val="64537CF5"/>
    <w:rsid w:val="68C5ED7C"/>
    <w:rsid w:val="690CC8A6"/>
    <w:rsid w:val="691AE09E"/>
    <w:rsid w:val="69BC2265"/>
    <w:rsid w:val="69E1324C"/>
    <w:rsid w:val="6AF6C440"/>
    <w:rsid w:val="6B0FF735"/>
    <w:rsid w:val="6C0695B6"/>
    <w:rsid w:val="6D2C5BC9"/>
    <w:rsid w:val="6DB4ABF4"/>
    <w:rsid w:val="6DC65968"/>
    <w:rsid w:val="6DE039C9"/>
    <w:rsid w:val="6E200228"/>
    <w:rsid w:val="6E696911"/>
    <w:rsid w:val="6EA5581C"/>
    <w:rsid w:val="6F42B678"/>
    <w:rsid w:val="6F626053"/>
    <w:rsid w:val="6F74FFBC"/>
    <w:rsid w:val="6F8106A7"/>
    <w:rsid w:val="6FCA6C0B"/>
    <w:rsid w:val="701C14E2"/>
    <w:rsid w:val="70599B0E"/>
    <w:rsid w:val="7064D7B3"/>
    <w:rsid w:val="714D81F9"/>
    <w:rsid w:val="718A01CD"/>
    <w:rsid w:val="719877E9"/>
    <w:rsid w:val="722284A1"/>
    <w:rsid w:val="72617029"/>
    <w:rsid w:val="728A0B5C"/>
    <w:rsid w:val="72937821"/>
    <w:rsid w:val="72C056A9"/>
    <w:rsid w:val="74718E45"/>
    <w:rsid w:val="74847E29"/>
    <w:rsid w:val="75993541"/>
    <w:rsid w:val="761671FF"/>
    <w:rsid w:val="77B7D218"/>
    <w:rsid w:val="77D57DF0"/>
    <w:rsid w:val="7A8B2132"/>
    <w:rsid w:val="7AC6AA57"/>
    <w:rsid w:val="7AD515C1"/>
    <w:rsid w:val="7B682658"/>
    <w:rsid w:val="7B8D98AF"/>
    <w:rsid w:val="7C0876C5"/>
    <w:rsid w:val="7ED4B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5A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45E"/>
    <w:pPr>
      <w:widowControl/>
      <w:spacing w:before="120" w:after="240"/>
    </w:pPr>
    <w:rPr>
      <w:rFonts w:ascii="Calibri" w:eastAsia="Calibri" w:hAnsi="Calibri" w:cs="Calibri"/>
      <w:color w:val="4D4D4F"/>
      <w:lang w:val="en-NZ"/>
    </w:rPr>
  </w:style>
  <w:style w:type="paragraph" w:styleId="Heading1">
    <w:name w:val="heading 1"/>
    <w:basedOn w:val="Normal"/>
    <w:link w:val="Heading1Char"/>
    <w:uiPriority w:val="9"/>
    <w:qFormat/>
    <w:rsid w:val="00DE08DB"/>
    <w:pPr>
      <w:keepNext/>
      <w:ind w:left="113"/>
      <w:outlineLvl w:val="0"/>
    </w:pPr>
    <w:rPr>
      <w:b/>
      <w:bCs/>
      <w:color w:val="193D64"/>
      <w:sz w:val="72"/>
      <w:szCs w:val="72"/>
    </w:rPr>
  </w:style>
  <w:style w:type="paragraph" w:styleId="Heading2">
    <w:name w:val="heading 2"/>
    <w:basedOn w:val="Normal"/>
    <w:uiPriority w:val="9"/>
    <w:unhideWhenUsed/>
    <w:qFormat/>
    <w:rsid w:val="00DE08DB"/>
    <w:pPr>
      <w:keepNext/>
      <w:ind w:left="113"/>
      <w:outlineLvl w:val="1"/>
    </w:pPr>
    <w:rPr>
      <w:b/>
      <w:bCs/>
      <w:color w:val="193D64"/>
      <w:sz w:val="44"/>
      <w:szCs w:val="44"/>
    </w:rPr>
  </w:style>
  <w:style w:type="paragraph" w:styleId="Heading3">
    <w:name w:val="heading 3"/>
    <w:basedOn w:val="Normal"/>
    <w:link w:val="Heading3Char"/>
    <w:uiPriority w:val="9"/>
    <w:unhideWhenUsed/>
    <w:qFormat/>
    <w:rsid w:val="00DA4FCC"/>
    <w:pPr>
      <w:keepNext/>
      <w:spacing w:before="360" w:after="120"/>
      <w:ind w:left="833" w:hanging="720"/>
      <w:outlineLvl w:val="2"/>
    </w:pPr>
    <w:rPr>
      <w:b/>
      <w:bCs/>
      <w:color w:val="193D64"/>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rsid w:val="00E33CB2"/>
    <w:pPr>
      <w:keepNext/>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16BE"/>
    <w:pPr>
      <w:spacing w:line="280" w:lineRule="exact"/>
      <w:ind w:left="113"/>
    </w:pPr>
  </w:style>
  <w:style w:type="paragraph" w:styleId="ListParagraph">
    <w:name w:val="List Paragraph"/>
    <w:aliases w:val="Bullet 1,Colorful List - Accent 11,Dot pt,F5 List Paragraph,Indicator Text,L,List Paragraph Char Char Char,List Paragraph1,List Paragraph12,List Paragraph2,MAIN CONTENT,No Spacing1,Normal numbered,Numbered Para 1,OBC Bullet,Rec para,lp,列出"/>
    <w:basedOn w:val="Normal"/>
    <w:link w:val="ListParagraphChar"/>
    <w:uiPriority w:val="1"/>
    <w:qFormat/>
    <w:rsid w:val="00C328F7"/>
    <w:pPr>
      <w:spacing w:line="280" w:lineRule="exact"/>
      <w:ind w:left="397" w:hanging="720"/>
    </w:pPr>
  </w:style>
  <w:style w:type="paragraph" w:customStyle="1" w:styleId="TableParagraph">
    <w:name w:val="Table Paragraph"/>
    <w:basedOn w:val="Normal"/>
    <w:uiPriority w:val="1"/>
    <w:qFormat/>
    <w:rsid w:val="00E32E9F"/>
    <w:pPr>
      <w:spacing w:after="120" w:line="240" w:lineRule="exact"/>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
    <w:name w:val="Unresolved Mention"/>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table" w:styleId="TableGrid">
    <w:name w:val="Table Grid"/>
    <w:basedOn w:val="TableNormal"/>
    <w:uiPriority w:val="39"/>
    <w:rsid w:val="00CF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DD"/>
    <w:rPr>
      <w:rFonts w:ascii="Segoe UI" w:eastAsia="Calibr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70D"/>
    <w:rPr>
      <w:b/>
      <w:bCs/>
    </w:rPr>
  </w:style>
  <w:style w:type="character" w:customStyle="1" w:styleId="CommentSubjectChar">
    <w:name w:val="Comment Subject Char"/>
    <w:basedOn w:val="CommentTextChar"/>
    <w:link w:val="CommentSubject"/>
    <w:uiPriority w:val="99"/>
    <w:semiHidden/>
    <w:rsid w:val="00A4270D"/>
    <w:rPr>
      <w:rFonts w:ascii="Calibri" w:eastAsia="Calibri" w:hAnsi="Calibri" w:cs="Calibri"/>
      <w:b/>
      <w:bCs/>
      <w:sz w:val="20"/>
      <w:szCs w:val="20"/>
      <w:lang w:val="en-NZ"/>
    </w:rPr>
  </w:style>
  <w:style w:type="paragraph" w:styleId="Revision">
    <w:name w:val="Revision"/>
    <w:hidden/>
    <w:uiPriority w:val="99"/>
    <w:semiHidden/>
    <w:rsid w:val="00A4270D"/>
    <w:pPr>
      <w:widowControl/>
      <w:autoSpaceDE/>
      <w:autoSpaceDN/>
    </w:pPr>
    <w:rPr>
      <w:rFonts w:ascii="Calibri" w:eastAsia="Calibri" w:hAnsi="Calibri" w:cs="Calibri"/>
      <w:lang w:val="en-NZ"/>
    </w:rPr>
  </w:style>
  <w:style w:type="character" w:styleId="PlaceholderText">
    <w:name w:val="Placeholder Text"/>
    <w:basedOn w:val="DefaultParagraphFont"/>
    <w:uiPriority w:val="99"/>
    <w:semiHidden/>
    <w:rsid w:val="004A1D43"/>
    <w:rPr>
      <w:color w:val="808080"/>
    </w:rPr>
  </w:style>
  <w:style w:type="paragraph" w:styleId="FootnoteText">
    <w:name w:val="footnote text"/>
    <w:basedOn w:val="Normal"/>
    <w:link w:val="FootnoteTextChar"/>
    <w:uiPriority w:val="99"/>
    <w:semiHidden/>
    <w:unhideWhenUsed/>
    <w:rsid w:val="00BC4A87"/>
    <w:pPr>
      <w:spacing w:before="0" w:after="0"/>
      <w:ind w:left="340" w:hanging="340"/>
    </w:pPr>
    <w:rPr>
      <w:sz w:val="18"/>
      <w:szCs w:val="20"/>
    </w:rPr>
  </w:style>
  <w:style w:type="character" w:customStyle="1" w:styleId="FootnoteTextChar">
    <w:name w:val="Footnote Text Char"/>
    <w:basedOn w:val="DefaultParagraphFont"/>
    <w:link w:val="FootnoteText"/>
    <w:uiPriority w:val="99"/>
    <w:semiHidden/>
    <w:rsid w:val="00BC4A87"/>
    <w:rPr>
      <w:rFonts w:ascii="Calibri" w:eastAsia="Calibri" w:hAnsi="Calibri" w:cs="Calibri"/>
      <w:color w:val="4D4D4F"/>
      <w:sz w:val="18"/>
      <w:szCs w:val="20"/>
      <w:lang w:val="en-NZ"/>
    </w:rPr>
  </w:style>
  <w:style w:type="character" w:styleId="FootnoteReference">
    <w:name w:val="footnote reference"/>
    <w:basedOn w:val="DefaultParagraphFont"/>
    <w:uiPriority w:val="99"/>
    <w:semiHidden/>
    <w:unhideWhenUsed/>
    <w:rsid w:val="00BC4A87"/>
    <w:rPr>
      <w:vertAlign w:val="superscript"/>
    </w:rPr>
  </w:style>
  <w:style w:type="character" w:customStyle="1" w:styleId="ListParagraphChar">
    <w:name w:val="List Paragraph Char"/>
    <w:aliases w:val="Bullet 1 Char,Colorful List - Accent 11 Char,Dot pt Char,F5 List Paragraph Char,Indicator Text Char,L Char,List Paragraph Char Char Char Char,List Paragraph1 Char,List Paragraph12 Char,List Paragraph2 Char,MAIN CONTENT Char,lp Char"/>
    <w:basedOn w:val="DefaultParagraphFont"/>
    <w:link w:val="ListParagraph"/>
    <w:uiPriority w:val="34"/>
    <w:qFormat/>
    <w:rsid w:val="00BA3BD3"/>
    <w:rPr>
      <w:rFonts w:ascii="Calibri" w:eastAsia="Calibri" w:hAnsi="Calibri" w:cs="Calibri"/>
      <w:color w:val="4D4D4F"/>
      <w:lang w:val="en-NZ"/>
    </w:rPr>
  </w:style>
  <w:style w:type="character" w:customStyle="1" w:styleId="Heading1Char">
    <w:name w:val="Heading 1 Char"/>
    <w:basedOn w:val="DefaultParagraphFont"/>
    <w:link w:val="Heading1"/>
    <w:uiPriority w:val="9"/>
    <w:rsid w:val="00A44FF6"/>
    <w:rPr>
      <w:rFonts w:ascii="Calibri" w:eastAsia="Calibri" w:hAnsi="Calibri" w:cs="Calibri"/>
      <w:b/>
      <w:bCs/>
      <w:color w:val="193D64"/>
      <w:sz w:val="72"/>
      <w:szCs w:val="72"/>
      <w:lang w:val="en-NZ"/>
    </w:rPr>
  </w:style>
  <w:style w:type="paragraph" w:styleId="NormalWeb">
    <w:name w:val="Normal (Web)"/>
    <w:basedOn w:val="Normal"/>
    <w:uiPriority w:val="99"/>
    <w:semiHidden/>
    <w:unhideWhenUsed/>
    <w:rsid w:val="0002397D"/>
    <w:pPr>
      <w:autoSpaceDE/>
      <w:autoSpaceDN/>
      <w:spacing w:before="100" w:beforeAutospacing="1" w:after="100" w:afterAutospacing="1"/>
    </w:pPr>
    <w:rPr>
      <w:rFonts w:ascii="Times New Roman" w:eastAsia="Times New Roman" w:hAnsi="Times New Roman" w:cs="Times New Roman"/>
      <w:color w:val="auto"/>
      <w:sz w:val="24"/>
      <w:szCs w:val="24"/>
      <w:lang w:eastAsia="en-NZ"/>
    </w:rPr>
  </w:style>
  <w:style w:type="paragraph" w:customStyle="1" w:styleId="DocumentID">
    <w:name w:val="Document ID"/>
    <w:basedOn w:val="Normal"/>
    <w:uiPriority w:val="21"/>
    <w:rsid w:val="00501F89"/>
    <w:pPr>
      <w:tabs>
        <w:tab w:val="left" w:pos="567"/>
      </w:tabs>
      <w:autoSpaceDE/>
      <w:autoSpaceDN/>
      <w:spacing w:before="0" w:after="0" w:line="288" w:lineRule="auto"/>
    </w:pPr>
    <w:rPr>
      <w:rFonts w:ascii="Verdana" w:eastAsia="Times New Roman" w:hAnsi="Verdana" w:cs="Arial"/>
      <w:color w:val="auto"/>
      <w:sz w:val="14"/>
      <w:szCs w:val="24"/>
    </w:rPr>
  </w:style>
  <w:style w:type="character" w:customStyle="1" w:styleId="Heading3Char">
    <w:name w:val="Heading 3 Char"/>
    <w:basedOn w:val="DefaultParagraphFont"/>
    <w:link w:val="Heading3"/>
    <w:uiPriority w:val="9"/>
    <w:rsid w:val="00A3745E"/>
    <w:rPr>
      <w:rFonts w:ascii="Calibri" w:eastAsia="Calibri" w:hAnsi="Calibri" w:cs="Calibri"/>
      <w:b/>
      <w:bCs/>
      <w:color w:val="193D64"/>
      <w:sz w:val="30"/>
      <w:szCs w:val="30"/>
      <w:lang w:val="en-NZ"/>
    </w:rPr>
  </w:style>
  <w:style w:type="character" w:customStyle="1" w:styleId="BodyTextChar">
    <w:name w:val="Body Text Char"/>
    <w:basedOn w:val="DefaultParagraphFont"/>
    <w:link w:val="BodyText"/>
    <w:uiPriority w:val="1"/>
    <w:rsid w:val="00A3745E"/>
    <w:rPr>
      <w:rFonts w:ascii="Calibri" w:eastAsia="Calibri" w:hAnsi="Calibri" w:cs="Calibri"/>
      <w:color w:val="4D4D4F"/>
      <w:lang w:val="en-NZ"/>
    </w:rPr>
  </w:style>
  <w:style w:type="character" w:customStyle="1" w:styleId="ContentText">
    <w:name w:val="Content Text"/>
    <w:basedOn w:val="DefaultParagraphFont"/>
    <w:uiPriority w:val="1"/>
    <w:qFormat/>
    <w:rsid w:val="005E5971"/>
    <w:rPr>
      <w:rFonts w:ascii="Arial" w:hAnsi="Arial"/>
      <w:sz w:val="20"/>
    </w:rPr>
  </w:style>
  <w:style w:type="paragraph" w:styleId="List">
    <w:name w:val="List"/>
    <w:basedOn w:val="Normal"/>
    <w:rsid w:val="005E5971"/>
    <w:pPr>
      <w:tabs>
        <w:tab w:val="left" w:pos="709"/>
      </w:tabs>
      <w:autoSpaceDE/>
      <w:autoSpaceDN/>
      <w:spacing w:after="120" w:line="240" w:lineRule="atLeast"/>
      <w:ind w:left="283" w:hanging="283"/>
      <w:contextualSpacing/>
    </w:pPr>
    <w:rPr>
      <w:rFonts w:ascii="Arial" w:eastAsia="Times New Roman" w:hAnsi="Arial" w:cs="Times New Roman"/>
      <w:color w:val="auto"/>
      <w:sz w:val="20"/>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2079159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procurement.govt.nz/suppliers-2/" TargetMode="External"/><Relationship Id="R40b9ea724bf34403"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procurement.govt.nz/procurement/principles-charter-and-rules/government-procurement-rules/planning-your-procurement/pre-condi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acificdisability.org/who-we-are/" TargetMode="External"/><Relationship Id="rId25" Type="http://schemas.openxmlformats.org/officeDocument/2006/relationships/theme" Target="theme/theme1.xml"/><Relationship Id="R5e1e183540d04cc0"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mmercial@mfat.govt.n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gets.govt.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fat.govt.nz/" TargetMode="External"/><Relationship Id="rId22" Type="http://schemas.openxmlformats.org/officeDocument/2006/relationships/hyperlink" Target="https://www.google.com/url?sa=t&amp;rct=j&amp;q=&amp;esrc=s&amp;source=web&amp;cd=&amp;ved=2ahUKEwiHo5qZ0e_6AhWP8DgGHX4fCHEQFnoECBMQAQ&amp;url=https%3A%2F%2Fwww.procurement.govt.nz%2Fassets%2Fprocurement-property%2Fdocuments%2Ftemplates%2Frfp-terms-and-conditions.pdf&amp;usg=AOvVaw1Jb-0_BB24MiBbT3w8-WA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09C177FE543FCBC3C3C968F922FEB"/>
        <w:category>
          <w:name w:val="General"/>
          <w:gallery w:val="placeholder"/>
        </w:category>
        <w:types>
          <w:type w:val="bbPlcHdr"/>
        </w:types>
        <w:behaviors>
          <w:behavior w:val="content"/>
        </w:behaviors>
        <w:guid w:val="{8895612C-80C5-4A36-9112-7DA3DA157361}"/>
      </w:docPartPr>
      <w:docPartBody>
        <w:p w:rsidR="002440D6" w:rsidRDefault="00EF54D4" w:rsidP="00EF54D4">
          <w:pPr>
            <w:pStyle w:val="E5109C177FE543FCBC3C3C968F922FEB"/>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CD2E5EA916AE423DA89F9B413396E6D7"/>
        <w:category>
          <w:name w:val="General"/>
          <w:gallery w:val="placeholder"/>
        </w:category>
        <w:types>
          <w:type w:val="bbPlcHdr"/>
        </w:types>
        <w:behaviors>
          <w:behavior w:val="content"/>
        </w:behaviors>
        <w:guid w:val="{85648FC4-A8BB-4B29-9D56-E9441C214B6B}"/>
      </w:docPartPr>
      <w:docPartBody>
        <w:p w:rsidR="00CA749F" w:rsidRDefault="00CA749F" w:rsidP="00CA749F">
          <w:pPr>
            <w:pStyle w:val="CD2E5EA916AE423DA89F9B413396E6D7"/>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BD39F6706CB84FD7A25C385BEACA6185"/>
        <w:category>
          <w:name w:val="General"/>
          <w:gallery w:val="placeholder"/>
        </w:category>
        <w:types>
          <w:type w:val="bbPlcHdr"/>
        </w:types>
        <w:behaviors>
          <w:behavior w:val="content"/>
        </w:behaviors>
        <w:guid w:val="{91C8BFBE-9785-404B-95B9-A32702D1D54C}"/>
      </w:docPartPr>
      <w:docPartBody>
        <w:p w:rsidR="00CA749F" w:rsidRDefault="00CA749F" w:rsidP="00CA749F">
          <w:pPr>
            <w:pStyle w:val="BD39F6706CB84FD7A25C385BEACA6185"/>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65CE7245F7DE41EA84BFB310A361B760"/>
        <w:category>
          <w:name w:val="General"/>
          <w:gallery w:val="placeholder"/>
        </w:category>
        <w:types>
          <w:type w:val="bbPlcHdr"/>
        </w:types>
        <w:behaviors>
          <w:behavior w:val="content"/>
        </w:behaviors>
        <w:guid w:val="{1B31C3D2-183A-48C0-9920-067A5809BD3C}"/>
      </w:docPartPr>
      <w:docPartBody>
        <w:p w:rsidR="00CA749F" w:rsidRDefault="00CA749F" w:rsidP="00CA749F">
          <w:pPr>
            <w:pStyle w:val="65CE7245F7DE41EA84BFB310A361B760"/>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044F33D7087149018F3C302F0F9592B2"/>
        <w:category>
          <w:name w:val="General"/>
          <w:gallery w:val="placeholder"/>
        </w:category>
        <w:types>
          <w:type w:val="bbPlcHdr"/>
        </w:types>
        <w:behaviors>
          <w:behavior w:val="content"/>
        </w:behaviors>
        <w:guid w:val="{05F90B9E-3322-4874-99D7-9AE9226B153D}"/>
      </w:docPartPr>
      <w:docPartBody>
        <w:p w:rsidR="00CA749F" w:rsidRDefault="00CA749F" w:rsidP="00CA749F">
          <w:pPr>
            <w:pStyle w:val="044F33D7087149018F3C302F0F9592B2"/>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5D006FF61E8D447FA9A06C4F78428492"/>
        <w:category>
          <w:name w:val="General"/>
          <w:gallery w:val="placeholder"/>
        </w:category>
        <w:types>
          <w:type w:val="bbPlcHdr"/>
        </w:types>
        <w:behaviors>
          <w:behavior w:val="content"/>
        </w:behaviors>
        <w:guid w:val="{9365ABD4-1DE9-4B72-99C9-904F59B2F354}"/>
      </w:docPartPr>
      <w:docPartBody>
        <w:p w:rsidR="00CA749F" w:rsidRDefault="00CA749F" w:rsidP="00CA749F">
          <w:pPr>
            <w:pStyle w:val="5D006FF61E8D447FA9A06C4F78428492"/>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CD7AF7CBCF8644C8903F3294F9416A79"/>
        <w:category>
          <w:name w:val="General"/>
          <w:gallery w:val="placeholder"/>
        </w:category>
        <w:types>
          <w:type w:val="bbPlcHdr"/>
        </w:types>
        <w:behaviors>
          <w:behavior w:val="content"/>
        </w:behaviors>
        <w:guid w:val="{8342B80C-3269-4588-B16B-D23E6DD15D9F}"/>
      </w:docPartPr>
      <w:docPartBody>
        <w:p w:rsidR="0088066A" w:rsidRDefault="00571EFC" w:rsidP="00571EFC">
          <w:pPr>
            <w:pStyle w:val="CD7AF7CBCF8644C8903F3294F9416A79"/>
          </w:pPr>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2A6B8DCB3C624A79847AC53EDF72DA8B"/>
        <w:category>
          <w:name w:val="General"/>
          <w:gallery w:val="placeholder"/>
        </w:category>
        <w:types>
          <w:type w:val="bbPlcHdr"/>
        </w:types>
        <w:behaviors>
          <w:behavior w:val="content"/>
        </w:behaviors>
        <w:guid w:val="{4B2C28F4-1C3C-475F-8668-8E2CA95984C8}"/>
      </w:docPartPr>
      <w:docPartBody>
        <w:p w:rsidR="0088066A" w:rsidRDefault="00571EFC" w:rsidP="00571EFC">
          <w:pPr>
            <w:pStyle w:val="2A6B8DCB3C624A79847AC53EDF72DA8B"/>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3E"/>
    <w:rsid w:val="0013123E"/>
    <w:rsid w:val="002440D6"/>
    <w:rsid w:val="00325A75"/>
    <w:rsid w:val="003B3DB2"/>
    <w:rsid w:val="00565AAE"/>
    <w:rsid w:val="00571EFC"/>
    <w:rsid w:val="006C3A75"/>
    <w:rsid w:val="00743FB4"/>
    <w:rsid w:val="0088066A"/>
    <w:rsid w:val="00946DD1"/>
    <w:rsid w:val="00AF765E"/>
    <w:rsid w:val="00C0623D"/>
    <w:rsid w:val="00CA749F"/>
    <w:rsid w:val="00D005F2"/>
    <w:rsid w:val="00DC2D1A"/>
    <w:rsid w:val="00EF54D4"/>
    <w:rsid w:val="00FF3C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EFC"/>
    <w:rPr>
      <w:color w:val="808080"/>
    </w:rPr>
  </w:style>
  <w:style w:type="paragraph" w:customStyle="1" w:styleId="DBC9CF08A1354D688D7A51B875D0BF8E">
    <w:name w:val="DBC9CF08A1354D688D7A51B875D0BF8E"/>
    <w:rsid w:val="0013123E"/>
  </w:style>
  <w:style w:type="paragraph" w:customStyle="1" w:styleId="A8815EE1E4644436B5DFFB63C55D0148">
    <w:name w:val="A8815EE1E4644436B5DFFB63C55D0148"/>
    <w:rsid w:val="0013123E"/>
  </w:style>
  <w:style w:type="paragraph" w:customStyle="1" w:styleId="8850E6B6584B44268EA4657A322DB039">
    <w:name w:val="8850E6B6584B44268EA4657A322DB039"/>
    <w:rsid w:val="0013123E"/>
  </w:style>
  <w:style w:type="paragraph" w:customStyle="1" w:styleId="B0015237500C4E49B32BF44BB0DA10C2">
    <w:name w:val="B0015237500C4E49B32BF44BB0DA10C2"/>
    <w:rsid w:val="0013123E"/>
  </w:style>
  <w:style w:type="paragraph" w:customStyle="1" w:styleId="8C88BF4CF6DB4F5F857B85B4FB5E30F6">
    <w:name w:val="8C88BF4CF6DB4F5F857B85B4FB5E30F6"/>
    <w:rsid w:val="006C3A75"/>
  </w:style>
  <w:style w:type="paragraph" w:customStyle="1" w:styleId="B6698548031F4AD19DAD04AAC3059421">
    <w:name w:val="B6698548031F4AD19DAD04AAC3059421"/>
    <w:rsid w:val="006C3A75"/>
  </w:style>
  <w:style w:type="paragraph" w:customStyle="1" w:styleId="9EC98CA3178C49ABA1E416CDA26B6D39">
    <w:name w:val="9EC98CA3178C49ABA1E416CDA26B6D39"/>
    <w:rsid w:val="006C3A75"/>
  </w:style>
  <w:style w:type="paragraph" w:customStyle="1" w:styleId="A3F2F1B69EC54C4B8B27893A6CC0A8CF">
    <w:name w:val="A3F2F1B69EC54C4B8B27893A6CC0A8CF"/>
    <w:rsid w:val="006C3A75"/>
  </w:style>
  <w:style w:type="paragraph" w:customStyle="1" w:styleId="3911A4EDB81341E9886FCF9565EDDCC3">
    <w:name w:val="3911A4EDB81341E9886FCF9565EDDCC3"/>
    <w:rsid w:val="006C3A75"/>
  </w:style>
  <w:style w:type="paragraph" w:customStyle="1" w:styleId="A8B99F96A1B5418F89D0DB1361715046">
    <w:name w:val="A8B99F96A1B5418F89D0DB1361715046"/>
    <w:rsid w:val="006C3A75"/>
  </w:style>
  <w:style w:type="paragraph" w:customStyle="1" w:styleId="CCEAC24FF98047199BC22296161DFBF1">
    <w:name w:val="CCEAC24FF98047199BC22296161DFBF1"/>
  </w:style>
  <w:style w:type="paragraph" w:customStyle="1" w:styleId="E5109C177FE543FCBC3C3C968F922FEB">
    <w:name w:val="E5109C177FE543FCBC3C3C968F922FEB"/>
    <w:rsid w:val="00EF54D4"/>
  </w:style>
  <w:style w:type="paragraph" w:customStyle="1" w:styleId="CD2E5EA916AE423DA89F9B413396E6D7">
    <w:name w:val="CD2E5EA916AE423DA89F9B413396E6D7"/>
    <w:rsid w:val="00CA749F"/>
  </w:style>
  <w:style w:type="paragraph" w:customStyle="1" w:styleId="BD39F6706CB84FD7A25C385BEACA6185">
    <w:name w:val="BD39F6706CB84FD7A25C385BEACA6185"/>
    <w:rsid w:val="00CA749F"/>
  </w:style>
  <w:style w:type="paragraph" w:customStyle="1" w:styleId="65CE7245F7DE41EA84BFB310A361B760">
    <w:name w:val="65CE7245F7DE41EA84BFB310A361B760"/>
    <w:rsid w:val="00CA749F"/>
  </w:style>
  <w:style w:type="paragraph" w:customStyle="1" w:styleId="044F33D7087149018F3C302F0F9592B2">
    <w:name w:val="044F33D7087149018F3C302F0F9592B2"/>
    <w:rsid w:val="00CA749F"/>
  </w:style>
  <w:style w:type="paragraph" w:customStyle="1" w:styleId="5D006FF61E8D447FA9A06C4F78428492">
    <w:name w:val="5D006FF61E8D447FA9A06C4F78428492"/>
    <w:rsid w:val="00CA749F"/>
  </w:style>
  <w:style w:type="paragraph" w:customStyle="1" w:styleId="CD7AF7CBCF8644C8903F3294F9416A79">
    <w:name w:val="CD7AF7CBCF8644C8903F3294F9416A79"/>
    <w:rsid w:val="00571EFC"/>
  </w:style>
  <w:style w:type="paragraph" w:customStyle="1" w:styleId="2A6B8DCB3C624A79847AC53EDF72DA8B">
    <w:name w:val="2A6B8DCB3C624A79847AC53EDF72DA8B"/>
    <w:rsid w:val="00571EFC"/>
  </w:style>
  <w:style w:type="paragraph" w:customStyle="1" w:styleId="2EA3D767C89A46318C3394405D1F10E9">
    <w:name w:val="2EA3D767C89A46318C3394405D1F10E9"/>
    <w:rsid w:val="00571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DivisionPost xmlns="32178684-981b-4aa4-ace6-a0649adeea74" xsi:nil="true"/>
    <a2ecf41d8355489e904c4f363828f1b7 xmlns="32178684-981b-4aa4-ace6-a0649adeea74">
      <Terms xmlns="http://schemas.microsoft.com/office/infopath/2007/PartnerControls"/>
    </a2ecf41d8355489e904c4f363828f1b7>
    <IconOverlay xmlns="http://schemas.microsoft.com/sharepoint/v4" xsi:nil="true"/>
    <l5baa22ceebd46ea8e3732e81be971e4 xmlns="32178684-981b-4aa4-ace6-a0649adeea74">
      <Terms xmlns="http://schemas.microsoft.com/office/infopath/2007/PartnerControls">
        <TermInfo xmlns="http://schemas.microsoft.com/office/infopath/2007/PartnerControls">
          <TermName xmlns="http://schemas.microsoft.com/office/infopath/2007/PartnerControls">Tools ＆ Templates</TermName>
          <TermId xmlns="http://schemas.microsoft.com/office/infopath/2007/PartnerControls">cfe0e029-a05b-4cd2-a858-063f18fc9a82</TermId>
        </TermInfo>
      </Terms>
    </l5baa22ceebd46ea8e3732e81be971e4>
    <TaxCatchAll xmlns="32178684-981b-4aa4-ace6-a0649adeea74">
      <Value>1</Value>
      <Value>1125</Value>
    </TaxCatchAll>
    <m7d8bdf464cb42f0a3c3d39d31c82072 xmlns="32178684-981b-4aa4-ace6-a0649adeea74">
      <Terms xmlns="http://schemas.microsoft.com/office/infopath/2007/PartnerControls"/>
    </m7d8bdf464cb42f0a3c3d39d31c82072>
    <o3a06977fe844c3db2132313dc460602 xmlns="32178684-981b-4aa4-ace6-a0649adeea7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RelatedDocuments xmlns="32178684-981b-4aa4-ace6-a0649adeea74" xsi:nil="true"/>
    <IsCoveringDocument xmlns="32178684-981b-4aa4-ace6-a0649adeea74">false</IsCoveringDocument>
    <_dlc_ExpireDateSaved xmlns="http://schemas.microsoft.com/sharepoint/v3" xsi:nil="true"/>
    <_dlc_ExpireDate xmlns="http://schemas.microsoft.com/sharepoint/v3">2024-04-21T04:14:34+00:00</_dlc_ExpireDate>
    <_dlc_DocId xmlns="32178684-981b-4aa4-ace6-a0649adeea74">LEGA-338-1059</_dlc_DocId>
    <_dlc_DocIdUrl xmlns="32178684-981b-4aa4-ace6-a0649adeea74">
      <Url>http://o-wln-gdm/Functions/LegalServices/CP/Crown/_layouts/15/DocIdRedir.aspx?ID=LEGA-338-1059</Url>
      <Description>LEGA-338-1059</Description>
    </_dlc_DocIdUrl>
    <h48a418faa47446b945879d7596f6499 xmlns="32178684-981b-4aa4-ace6-a0649adeea74">
      <Terms xmlns="http://schemas.microsoft.com/office/infopath/2007/PartnerControls"/>
    </h48a418faa47446b945879d7596f6499>
  </documentManagement>
</p:properties>
</file>

<file path=customXml/item3.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1F1B86AFCC7B694ABFD8A36BC69ED7BE" ma:contentTypeVersion="19" ma:contentTypeDescription="Blank Document" ma:contentTypeScope="" ma:versionID="89054e02c307f160ca81d833aecc7a74">
  <xsd:schema xmlns:xsd="http://www.w3.org/2001/XMLSchema" xmlns:xs="http://www.w3.org/2001/XMLSchema" xmlns:p="http://schemas.microsoft.com/office/2006/metadata/properties" xmlns:ns1="http://schemas.microsoft.com/sharepoint/v3" xmlns:ns2="32178684-981b-4aa4-ace6-a0649adeea74" xmlns:ns4="http://schemas.microsoft.com/sharepoint/v4" xmlns:ns6="aae6a77d-d8c3-4a7f-a7ba-f77ab0214728" targetNamespace="http://schemas.microsoft.com/office/2006/metadata/properties" ma:root="true" ma:fieldsID="3503e9985ef8f51a5d951258fc46f509" ns1:_="" ns2:_="" ns4:_="" ns6:_="">
    <xsd:import namespace="http://schemas.microsoft.com/sharepoint/v3"/>
    <xsd:import namespace="32178684-981b-4aa4-ace6-a0649adeea74"/>
    <xsd:import namespace="http://schemas.microsoft.com/sharepoint/v4"/>
    <xsd:import namespace="aae6a77d-d8c3-4a7f-a7ba-f77ab0214728"/>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IconOverlay" minOccurs="0"/>
                <xsd:element ref="ns2:h48a418faa47446b945879d7596f6499"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178684-981b-4aa4-ace6-a0649adeea74"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8c285c2-688e-49ae-9b19-c36783dd9fc7}" ma:internalName="TaxCatchAll" ma:showField="CatchAllData" ma:web="32178684-981b-4aa4-ace6-a0649adeea7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8c285c2-688e-49ae-9b19-c36783dd9fc7}" ma:internalName="TaxCatchAllLabel" ma:readOnly="true" ma:showField="CatchAllDataLabel" ma:web="32178684-981b-4aa4-ace6-a0649adeea74">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readOnly="false" ma:default="" ma:fieldId="{55baa22c-eebd-46ea-8e37-32e81be971e4}" ma:sspId="d40f951a-0e91-4979-b35b-8d7b343b6be0" ma:termSetId="d50ed4c5-1b4f-46b1-91c5-2ead38b9892d" ma:anchorId="9bc63660-f7e2-484f-a54c-9cefad30247f"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31"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6a77d-d8c3-4a7f-a7ba-f77ab021472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991377947" UniqueId="8aa9142a-80ec-4932-8435-0e1435415e1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798ec9f2-1d41-4660-b3e2-f220eacf225b"/>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F373-A984-46D9-955C-8F79F49A6CAF}">
  <ds:schemaRefs>
    <ds:schemaRef ds:uri="http://schemas.microsoft.com/sharepoint/v3/contenttype/forms"/>
  </ds:schemaRefs>
</ds:datastoreItem>
</file>

<file path=customXml/itemProps2.xml><?xml version="1.0" encoding="utf-8"?>
<ds:datastoreItem xmlns:ds="http://schemas.openxmlformats.org/officeDocument/2006/customXml" ds:itemID="{81EC76CE-4493-4D6E-B1BE-2B42014626E4}">
  <ds:schemaRefs>
    <ds:schemaRef ds:uri="aae6a77d-d8c3-4a7f-a7ba-f77ab0214728"/>
    <ds:schemaRef ds:uri="http://schemas.microsoft.com/office/infopath/2007/PartnerControls"/>
    <ds:schemaRef ds:uri="32178684-981b-4aa4-ace6-a0649adeea74"/>
    <ds:schemaRef ds:uri="http://www.w3.org/XML/1998/namespace"/>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s>
</ds:datastoreItem>
</file>

<file path=customXml/itemProps3.xml><?xml version="1.0" encoding="utf-8"?>
<ds:datastoreItem xmlns:ds="http://schemas.openxmlformats.org/officeDocument/2006/customXml" ds:itemID="{72AC6573-540C-456E-9C6D-1D7E86FF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78684-981b-4aa4-ace6-a0649adeea74"/>
    <ds:schemaRef ds:uri="http://schemas.microsoft.com/sharepoint/v4"/>
    <ds:schemaRef ds:uri="aae6a77d-d8c3-4a7f-a7ba-f77ab0214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68954-C643-4258-816A-9C87747357B5}">
  <ds:schemaRefs>
    <ds:schemaRef ds:uri="office.server.policy"/>
  </ds:schemaRefs>
</ds:datastoreItem>
</file>

<file path=customXml/itemProps5.xml><?xml version="1.0" encoding="utf-8"?>
<ds:datastoreItem xmlns:ds="http://schemas.openxmlformats.org/officeDocument/2006/customXml" ds:itemID="{F31A8F05-6445-433F-93C0-CC9552EACFA9}">
  <ds:schemaRefs>
    <ds:schemaRef ds:uri="http://schemas.microsoft.com/sharepoint/events"/>
  </ds:schemaRefs>
</ds:datastoreItem>
</file>

<file path=customXml/itemProps6.xml><?xml version="1.0" encoding="utf-8"?>
<ds:datastoreItem xmlns:ds="http://schemas.openxmlformats.org/officeDocument/2006/customXml" ds:itemID="{3A8D84D4-55F6-4DF1-9565-A3C9ADE0D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RFP - WPG0103554</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 WPG0103554</dc:title>
  <dc:creator/>
  <cp:keywords>MAKO: 114215889</cp:keywords>
  <dc:description/>
  <cp:lastModifiedBy/>
  <cp:revision>1</cp:revision>
  <dcterms:created xsi:type="dcterms:W3CDTF">2022-10-21T02:39:00Z</dcterms:created>
  <dcterms:modified xsi:type="dcterms:W3CDTF">2022-10-21T03:11:00Z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0x01010077AA9D1CFFA240DC80DAD99CA5F5CD00002DAE8431F8B6400CAA222602BDDA92B8001F1B86AFCC7B694ABFD8A36BC69ED7BE</vt:lpwstr>
  </property>
  <property fmtid="{D5CDD505-2E9C-101B-9397-08002B2CF9AE}" pid="3" name="_dlc_policyId">
    <vt:lpwstr>0x01010077AA9D1CFFA240DC80DAD99CA5F5CD00|991377947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da43580e-fe75-4ec0-9ed1-4cde3e1e4cbe</vt:lpwstr>
  </property>
  <property fmtid="{D5CDD505-2E9C-101B-9397-08002B2CF9AE}" pid="6" name="pe3f951e6d7744718d00058aae74d111">
    <vt:lpwstr/>
  </property>
  <property fmtid="{D5CDD505-2E9C-101B-9397-08002B2CF9AE}" pid="7" name="Sector">
    <vt:lpwstr/>
  </property>
  <property fmtid="{D5CDD505-2E9C-101B-9397-08002B2CF9AE}" pid="8" name="Topic">
    <vt:lpwstr>1125;#Tools ＆ Templates|cfe0e029-a05b-4cd2-a858-063f18fc9a82</vt:lpwstr>
  </property>
  <property fmtid="{D5CDD505-2E9C-101B-9397-08002B2CF9AE}" pid="9" name="SecurityClassification">
    <vt:lpwstr>1;#UNCLASSIFIED|738a72fd-0042-476f-991b-551c05ade48c</vt:lpwstr>
  </property>
  <property fmtid="{D5CDD505-2E9C-101B-9397-08002B2CF9AE}" pid="10" name="Procurement Phase">
    <vt:lpwstr/>
  </property>
  <property fmtid="{D5CDD505-2E9C-101B-9397-08002B2CF9AE}" pid="11" name="CoveringClassification">
    <vt:lpwstr/>
  </property>
  <property fmtid="{D5CDD505-2E9C-101B-9397-08002B2CF9AE}" pid="12" name="Procurement Category">
    <vt:lpwstr/>
  </property>
  <property fmtid="{D5CDD505-2E9C-101B-9397-08002B2CF9AE}" pid="13" name="gfca76b1a4f94caabafff45b55670d92">
    <vt:lpwstr/>
  </property>
  <property fmtid="{D5CDD505-2E9C-101B-9397-08002B2CF9AE}" pid="14" name="SecurityCaveat">
    <vt:lpwstr/>
  </property>
  <property fmtid="{D5CDD505-2E9C-101B-9397-08002B2CF9AE}" pid="15" name="o840e149471d4dca81b810ca34d34b78">
    <vt:lpwstr/>
  </property>
  <property fmtid="{D5CDD505-2E9C-101B-9397-08002B2CF9AE}" pid="16" name="RecordPoint_WorkflowType">
    <vt:lpwstr>ActiveSubmitStub</vt:lpwstr>
  </property>
  <property fmtid="{D5CDD505-2E9C-101B-9397-08002B2CF9AE}" pid="17" name="RecordPoint_ActiveItemWebId">
    <vt:lpwstr>{aae6a77d-d8c3-4a7f-a7ba-f77ab0214728}</vt:lpwstr>
  </property>
  <property fmtid="{D5CDD505-2E9C-101B-9397-08002B2CF9AE}" pid="18" name="RecordPoint_ActiveItemSiteId">
    <vt:lpwstr>{2c2daa04-3940-412a-a53f-0b0608eae9e5}</vt:lpwstr>
  </property>
  <property fmtid="{D5CDD505-2E9C-101B-9397-08002B2CF9AE}" pid="19" name="RecordPoint_ActiveItemListId">
    <vt:lpwstr>{854f8564-ba7e-40af-8be2-a6d5216d799f}</vt:lpwstr>
  </property>
  <property fmtid="{D5CDD505-2E9C-101B-9397-08002B2CF9AE}" pid="20" name="RecordPoint_ActiveItemUniqueId">
    <vt:lpwstr>{da43580e-fe75-4ec0-9ed1-4cde3e1e4cbe}</vt:lpwstr>
  </property>
  <property fmtid="{D5CDD505-2E9C-101B-9397-08002B2CF9AE}" pid="21" name="RecordPoint_SubmissionDate">
    <vt:lpwstr/>
  </property>
  <property fmtid="{D5CDD505-2E9C-101B-9397-08002B2CF9AE}" pid="22" name="RecordPoint_RecordNumberSubmitted">
    <vt:lpwstr/>
  </property>
  <property fmtid="{D5CDD505-2E9C-101B-9397-08002B2CF9AE}" pid="23" name="RecordPoint_ActiveItemMoved">
    <vt:lpwstr/>
  </property>
  <property fmtid="{D5CDD505-2E9C-101B-9397-08002B2CF9AE}" pid="24" name="RecordPoint_SubmissionCompleted">
    <vt:lpwstr/>
  </property>
  <property fmtid="{D5CDD505-2E9C-101B-9397-08002B2CF9AE}" pid="25" name="RecordPoint_RecordFormat">
    <vt:lpwstr/>
  </property>
  <property fmtid="{D5CDD505-2E9C-101B-9397-08002B2CF9AE}" pid="26" name="Country">
    <vt:lpwstr/>
  </property>
</Properties>
</file>