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CE9" w:rsidRDefault="00A02CE9" w:rsidP="00A02CE9">
      <w:pPr>
        <w:rPr>
          <w:rFonts w:eastAsia="Times New Roman"/>
          <w:color w:val="1F497D"/>
        </w:rPr>
      </w:pPr>
    </w:p>
    <w:p w:rsidR="00A02CE9" w:rsidRDefault="00A02CE9" w:rsidP="00A02CE9">
      <w:pPr>
        <w:spacing w:after="44"/>
      </w:pPr>
      <w:r>
        <w:t>The University of the South Paciﬁc is now receiving applications from Students with a Disability to study at the University’s Laucala Campus under the Regional Disability Scholarship Scheme. </w:t>
      </w:r>
    </w:p>
    <w:p w:rsidR="00A02CE9" w:rsidRDefault="00A02CE9" w:rsidP="00A02CE9">
      <w:pPr>
        <w:spacing w:before="86" w:after="44"/>
        <w:rPr>
          <w:color w:val="00F1CB"/>
        </w:rPr>
      </w:pPr>
      <w:r>
        <w:rPr>
          <w:b/>
          <w:bCs/>
          <w:color w:val="00F1CB"/>
        </w:rPr>
        <w:t>Eligibility</w:t>
      </w:r>
    </w:p>
    <w:p w:rsidR="00A02CE9" w:rsidRDefault="00A02CE9" w:rsidP="00A02CE9">
      <w:pPr>
        <w:spacing w:after="44"/>
      </w:pPr>
      <w:r>
        <w:t xml:space="preserve">Any Student with Disability from any USP member country is eligible to apply provided </w:t>
      </w:r>
      <w:proofErr w:type="gramStart"/>
      <w:r>
        <w:t>he or she</w:t>
      </w:r>
      <w:proofErr w:type="gramEnd"/>
      <w:r>
        <w:t>;</w:t>
      </w:r>
    </w:p>
    <w:p w:rsidR="00A02CE9" w:rsidRDefault="00A02CE9" w:rsidP="00A02CE9">
      <w:pPr>
        <w:spacing w:after="44"/>
        <w:ind w:left="135" w:hanging="128"/>
      </w:pPr>
      <w:r>
        <w:t xml:space="preserve">• </w:t>
      </w:r>
      <w:r>
        <w:rPr>
          <w:rStyle w:val="apple-tab-span"/>
        </w:rPr>
        <w:tab/>
      </w:r>
      <w:r>
        <w:t>Satisﬁes the USP Admission and Programme Requirements.</w:t>
      </w:r>
    </w:p>
    <w:p w:rsidR="00A02CE9" w:rsidRDefault="00A02CE9" w:rsidP="00A02CE9">
      <w:pPr>
        <w:spacing w:after="44"/>
        <w:ind w:left="135" w:hanging="128"/>
      </w:pPr>
      <w:r>
        <w:t xml:space="preserve">• </w:t>
      </w:r>
      <w:r>
        <w:rPr>
          <w:rStyle w:val="apple-tab-span"/>
        </w:rPr>
        <w:tab/>
      </w:r>
      <w:r>
        <w:t>Admitted to a USP Programme from Semester I, 2022. </w:t>
      </w:r>
    </w:p>
    <w:p w:rsidR="00A02CE9" w:rsidRDefault="00A02CE9" w:rsidP="00A02CE9">
      <w:pPr>
        <w:spacing w:after="44"/>
        <w:ind w:left="135" w:hanging="128"/>
      </w:pPr>
      <w:r>
        <w:t xml:space="preserve">• </w:t>
      </w:r>
      <w:r>
        <w:rPr>
          <w:rStyle w:val="apple-tab-span"/>
        </w:rPr>
        <w:tab/>
      </w:r>
      <w:r>
        <w:t>Be living in Cook Islands, Kiribati, Marshall Islands, Nauru, Niue, Samoa, Tokelau, Tuvalu, Solomon Islands, Tonga, Vanuatu and Fiji. </w:t>
      </w:r>
    </w:p>
    <w:p w:rsidR="00A02CE9" w:rsidRDefault="00A02CE9" w:rsidP="00A02CE9">
      <w:pPr>
        <w:spacing w:after="44"/>
        <w:ind w:left="135" w:hanging="128"/>
      </w:pPr>
      <w:r>
        <w:t xml:space="preserve">• </w:t>
      </w:r>
      <w:r>
        <w:rPr>
          <w:rStyle w:val="apple-tab-span"/>
        </w:rPr>
        <w:tab/>
      </w:r>
      <w:r>
        <w:t>Be eligible to register for a minimum of 3 courses per semester for Undergraduate programme and 1 course per semester for post-graduate programme.</w:t>
      </w:r>
    </w:p>
    <w:p w:rsidR="00A02CE9" w:rsidRDefault="00A02CE9" w:rsidP="00A02CE9">
      <w:pPr>
        <w:spacing w:after="44"/>
        <w:ind w:left="135" w:hanging="128"/>
      </w:pPr>
      <w:r>
        <w:t xml:space="preserve">• </w:t>
      </w:r>
      <w:r>
        <w:rPr>
          <w:rStyle w:val="apple-tab-span"/>
        </w:rPr>
        <w:tab/>
      </w:r>
      <w:r>
        <w:t>Provide a letter from a recognised disability service provider or doctor which clearly states the disability of the applicant.</w:t>
      </w:r>
    </w:p>
    <w:p w:rsidR="00A02CE9" w:rsidRDefault="00A02CE9" w:rsidP="00A02CE9">
      <w:pPr>
        <w:spacing w:before="86" w:after="44"/>
        <w:rPr>
          <w:color w:val="00F1CB"/>
        </w:rPr>
      </w:pPr>
      <w:r>
        <w:rPr>
          <w:b/>
          <w:bCs/>
          <w:color w:val="00F1CB"/>
        </w:rPr>
        <w:t>Criteria</w:t>
      </w:r>
    </w:p>
    <w:p w:rsidR="00A02CE9" w:rsidRDefault="00A02CE9" w:rsidP="00A02CE9">
      <w:pPr>
        <w:spacing w:after="44"/>
        <w:ind w:left="135" w:hanging="128"/>
      </w:pPr>
      <w:r>
        <w:t xml:space="preserve">• </w:t>
      </w:r>
      <w:r>
        <w:rPr>
          <w:rStyle w:val="apple-tab-span"/>
        </w:rPr>
        <w:tab/>
      </w:r>
      <w:r>
        <w:t>Applicant must demonstrate academic potential to complete the programme within the scholarship period. Should not be currently under another scholarship at the time of application. </w:t>
      </w:r>
    </w:p>
    <w:p w:rsidR="00A02CE9" w:rsidRDefault="00A02CE9" w:rsidP="00A02CE9">
      <w:pPr>
        <w:spacing w:after="44"/>
        <w:ind w:left="135" w:hanging="128"/>
      </w:pPr>
      <w:r>
        <w:t xml:space="preserve">• </w:t>
      </w:r>
      <w:r>
        <w:rPr>
          <w:rStyle w:val="apple-tab-span"/>
        </w:rPr>
        <w:tab/>
      </w:r>
      <w:r>
        <w:t>The Scholarship does not cover self-funding programmes such as, Preliminary Studies, Foundation studies or Paciﬁc TAFE programmes, MBA or PhD Programmes.</w:t>
      </w:r>
    </w:p>
    <w:p w:rsidR="00A02CE9" w:rsidRDefault="00A02CE9" w:rsidP="00A02CE9">
      <w:pPr>
        <w:spacing w:before="86" w:after="44"/>
        <w:rPr>
          <w:color w:val="00F1CB"/>
        </w:rPr>
      </w:pPr>
      <w:r>
        <w:rPr>
          <w:b/>
          <w:bCs/>
          <w:color w:val="00F1CB"/>
        </w:rPr>
        <w:t>Prioritisation</w:t>
      </w:r>
    </w:p>
    <w:p w:rsidR="00A02CE9" w:rsidRDefault="00A02CE9" w:rsidP="00A02CE9">
      <w:pPr>
        <w:spacing w:after="44"/>
      </w:pPr>
      <w:r>
        <w:t>The University reserves the right to prioritise scholarships depending on available University Facilities or withdraw the Regional Disability Scholarship for 2022 without notice.</w:t>
      </w:r>
    </w:p>
    <w:p w:rsidR="00A02CE9" w:rsidRDefault="00A02CE9" w:rsidP="00A02CE9">
      <w:pPr>
        <w:spacing w:before="86" w:after="44"/>
        <w:rPr>
          <w:color w:val="00F1CB"/>
        </w:rPr>
      </w:pPr>
      <w:r>
        <w:rPr>
          <w:b/>
          <w:bCs/>
          <w:color w:val="00F1CB"/>
        </w:rPr>
        <w:t>Applicant must</w:t>
      </w:r>
    </w:p>
    <w:p w:rsidR="00A02CE9" w:rsidRDefault="00A02CE9" w:rsidP="00A02CE9">
      <w:pPr>
        <w:spacing w:after="44"/>
        <w:ind w:left="135" w:hanging="128"/>
      </w:pPr>
      <w:r>
        <w:t xml:space="preserve">• </w:t>
      </w:r>
      <w:r>
        <w:rPr>
          <w:rStyle w:val="apple-tab-span"/>
        </w:rPr>
        <w:tab/>
      </w:r>
      <w:r>
        <w:t xml:space="preserve">Complete the </w:t>
      </w:r>
      <w:r>
        <w:rPr>
          <w:b/>
          <w:bCs/>
        </w:rPr>
        <w:t>USP Admission Form</w:t>
      </w:r>
      <w:r>
        <w:t xml:space="preserve"> available at the Student Administrative Services or may download from</w:t>
      </w:r>
      <w:r>
        <w:rPr>
          <w:b/>
          <w:bCs/>
        </w:rPr>
        <w:t xml:space="preserve"> </w:t>
      </w:r>
      <w:r>
        <w:rPr>
          <w:b/>
          <w:bCs/>
        </w:rPr>
        <w:br/>
      </w:r>
      <w:hyperlink r:id="rId4" w:history="1">
        <w:r>
          <w:rPr>
            <w:rStyle w:val="Hyperlink"/>
            <w:b/>
            <w:bCs/>
          </w:rPr>
          <w:t>www.usp.ac.fj/forms</w:t>
        </w:r>
      </w:hyperlink>
      <w:r>
        <w:rPr>
          <w:color w:val="00F1CB"/>
        </w:rPr>
        <w:t>.</w:t>
      </w:r>
      <w:r>
        <w:t> </w:t>
      </w:r>
    </w:p>
    <w:p w:rsidR="00A02CE9" w:rsidRDefault="00A02CE9" w:rsidP="00A02CE9">
      <w:pPr>
        <w:spacing w:after="44"/>
        <w:ind w:left="135" w:hanging="128"/>
      </w:pPr>
      <w:r>
        <w:t xml:space="preserve">• </w:t>
      </w:r>
      <w:r>
        <w:rPr>
          <w:rStyle w:val="apple-tab-span"/>
        </w:rPr>
        <w:tab/>
      </w:r>
      <w:r>
        <w:t>Complete and submit the RDS - Supplementary Declaration Form available from</w:t>
      </w:r>
      <w:r>
        <w:rPr>
          <w:b/>
          <w:bCs/>
        </w:rPr>
        <w:t xml:space="preserve"> </w:t>
      </w:r>
      <w:hyperlink r:id="rId5" w:history="1">
        <w:r>
          <w:rPr>
            <w:rStyle w:val="Hyperlink"/>
            <w:b/>
            <w:bCs/>
          </w:rPr>
          <w:t>www.usp.ac.fj/forms</w:t>
        </w:r>
      </w:hyperlink>
      <w:r>
        <w:t>.</w:t>
      </w:r>
    </w:p>
    <w:p w:rsidR="00A02CE9" w:rsidRDefault="00A02CE9" w:rsidP="00A02CE9">
      <w:pPr>
        <w:spacing w:after="44"/>
        <w:ind w:left="135" w:hanging="128"/>
      </w:pPr>
      <w:r>
        <w:t xml:space="preserve">• </w:t>
      </w:r>
      <w:r>
        <w:rPr>
          <w:rStyle w:val="apple-tab-span"/>
        </w:rPr>
        <w:tab/>
      </w:r>
      <w:r>
        <w:t>Submit an Application Letter detailing your interest in the scholarship.</w:t>
      </w:r>
    </w:p>
    <w:p w:rsidR="00A02CE9" w:rsidRDefault="00A02CE9" w:rsidP="00A02CE9">
      <w:pPr>
        <w:spacing w:after="44"/>
        <w:ind w:left="135" w:hanging="128"/>
      </w:pPr>
      <w:r>
        <w:t>•</w:t>
      </w:r>
      <w:r>
        <w:rPr>
          <w:rStyle w:val="apple-tab-span"/>
        </w:rPr>
        <w:tab/>
      </w:r>
      <w:r>
        <w:t>Send Completed Admission Application Form and associated requirements by mail to:</w:t>
      </w:r>
    </w:p>
    <w:p w:rsidR="00A02CE9" w:rsidRDefault="00A02CE9" w:rsidP="00A02CE9">
      <w:pPr>
        <w:spacing w:after="44"/>
      </w:pPr>
      <w:r>
        <w:t xml:space="preserve">The Disability Resource Centre, University of the South Paciﬁc. Private Mail Bag. Suva. Fiji Islands or emailed to </w:t>
      </w:r>
      <w:hyperlink r:id="rId6" w:history="1">
        <w:r>
          <w:rPr>
            <w:rStyle w:val="Hyperlink"/>
            <w:b/>
            <w:bCs/>
          </w:rPr>
          <w:t>disabilitycentre@usp.ac.fj</w:t>
        </w:r>
      </w:hyperlink>
      <w:r>
        <w:rPr>
          <w:b/>
          <w:bCs/>
        </w:rPr>
        <w:t xml:space="preserve"> </w:t>
      </w:r>
      <w:r>
        <w:t xml:space="preserve">or </w:t>
      </w:r>
      <w:r>
        <w:br/>
      </w:r>
      <w:hyperlink r:id="rId7" w:history="1">
        <w:r>
          <w:rPr>
            <w:rStyle w:val="Hyperlink"/>
            <w:b/>
            <w:bCs/>
          </w:rPr>
          <w:t>alfred.anthony@usp.ac.fj</w:t>
        </w:r>
      </w:hyperlink>
    </w:p>
    <w:p w:rsidR="00A02CE9" w:rsidRDefault="00A02CE9" w:rsidP="00A02CE9">
      <w:pPr>
        <w:spacing w:after="44"/>
      </w:pPr>
      <w:r>
        <w:rPr>
          <w:b/>
          <w:bCs/>
        </w:rPr>
        <w:t>Applications close on 31 October 2021</w:t>
      </w:r>
      <w:r>
        <w:t>.</w:t>
      </w:r>
    </w:p>
    <w:p w:rsidR="00A02CE9" w:rsidRDefault="00A02CE9" w:rsidP="00A02CE9">
      <w:pPr>
        <w:spacing w:after="44"/>
      </w:pPr>
      <w:r>
        <w:t xml:space="preserve">For further information please email:  </w:t>
      </w:r>
      <w:hyperlink r:id="rId8" w:history="1">
        <w:r>
          <w:rPr>
            <w:rStyle w:val="Hyperlink"/>
            <w:b/>
            <w:bCs/>
          </w:rPr>
          <w:t>disabilitycentre@usp.ac.fj</w:t>
        </w:r>
      </w:hyperlink>
      <w:r>
        <w:t xml:space="preserve"> or</w:t>
      </w:r>
      <w:r>
        <w:br/>
      </w:r>
      <w:hyperlink r:id="rId9" w:history="1">
        <w:r>
          <w:rPr>
            <w:rStyle w:val="Hyperlink"/>
            <w:b/>
            <w:bCs/>
          </w:rPr>
          <w:t>alfred.anthony@usp.ac.fj</w:t>
        </w:r>
      </w:hyperlink>
      <w:r>
        <w:rPr>
          <w:b/>
          <w:bCs/>
        </w:rPr>
        <w:t xml:space="preserve"> </w:t>
      </w:r>
      <w:r>
        <w:t>or call us on</w:t>
      </w:r>
      <w:r>
        <w:br/>
      </w:r>
      <w:proofErr w:type="spellStart"/>
      <w:r>
        <w:t>tel</w:t>
      </w:r>
      <w:proofErr w:type="spellEnd"/>
      <w:r>
        <w:t>: (679) 3237182 or (679) 3231832</w:t>
      </w:r>
    </w:p>
    <w:p w:rsidR="00A02CE9" w:rsidRDefault="00A02CE9" w:rsidP="00A02CE9">
      <w:pPr>
        <w:spacing w:before="86" w:after="44"/>
        <w:rPr>
          <w:color w:val="00F1CB"/>
        </w:rPr>
      </w:pPr>
      <w:r>
        <w:rPr>
          <w:b/>
          <w:bCs/>
          <w:color w:val="00F1CB"/>
        </w:rPr>
        <w:t>The scholarship will cover</w:t>
      </w:r>
    </w:p>
    <w:p w:rsidR="00A02CE9" w:rsidRDefault="00A02CE9" w:rsidP="00A02CE9">
      <w:pPr>
        <w:spacing w:after="44"/>
        <w:ind w:left="135" w:hanging="128"/>
      </w:pPr>
      <w:r>
        <w:t xml:space="preserve">• </w:t>
      </w:r>
      <w:r>
        <w:rPr>
          <w:rStyle w:val="apple-tab-span"/>
        </w:rPr>
        <w:tab/>
      </w:r>
      <w:r>
        <w:t xml:space="preserve">Full tuition fees. Continuation will depend on the student obtaining a GPA of 2.5 per semester or better. If students fail a course, they will be put on a probationary period for 1 </w:t>
      </w:r>
      <w:r>
        <w:lastRenderedPageBreak/>
        <w:t xml:space="preserve">semester and the cost to repeat that course will not be covered by the scholarship. The student will be </w:t>
      </w:r>
      <w:proofErr w:type="spellStart"/>
      <w:r>
        <w:t>counseled</w:t>
      </w:r>
      <w:proofErr w:type="spellEnd"/>
      <w:r>
        <w:t xml:space="preserve"> accordingly to improve grades. </w:t>
      </w:r>
    </w:p>
    <w:p w:rsidR="00A02CE9" w:rsidRDefault="00A02CE9" w:rsidP="00A02CE9">
      <w:pPr>
        <w:spacing w:after="44"/>
        <w:ind w:left="135" w:hanging="128"/>
      </w:pPr>
      <w:r>
        <w:t xml:space="preserve">• </w:t>
      </w:r>
      <w:r>
        <w:rPr>
          <w:rStyle w:val="apple-tab-span"/>
        </w:rPr>
        <w:tab/>
      </w:r>
      <w:r>
        <w:t>Return air travel – payment of a single return, economy class airfare to and from Fiji.</w:t>
      </w:r>
    </w:p>
    <w:p w:rsidR="00A02CE9" w:rsidRDefault="00A02CE9" w:rsidP="00A02CE9">
      <w:pPr>
        <w:spacing w:after="44"/>
        <w:ind w:left="135" w:hanging="128"/>
      </w:pPr>
      <w:r>
        <w:t xml:space="preserve">• </w:t>
      </w:r>
      <w:r>
        <w:rPr>
          <w:rStyle w:val="apple-tab-span"/>
        </w:rPr>
        <w:tab/>
      </w:r>
      <w:r>
        <w:t>Contribution to living expenses. </w:t>
      </w:r>
    </w:p>
    <w:p w:rsidR="00A02CE9" w:rsidRDefault="00A02CE9" w:rsidP="00A02CE9">
      <w:pPr>
        <w:spacing w:after="44"/>
        <w:ind w:left="135" w:hanging="128"/>
      </w:pPr>
      <w:r>
        <w:t xml:space="preserve">• </w:t>
      </w:r>
      <w:r>
        <w:rPr>
          <w:rStyle w:val="apple-tab-span"/>
        </w:rPr>
        <w:tab/>
      </w:r>
      <w:r>
        <w:t>General health service fee to access the Universities Health facility (paid directly to the University)</w:t>
      </w:r>
    </w:p>
    <w:p w:rsidR="00A02CE9" w:rsidRDefault="00A02CE9" w:rsidP="00A02CE9">
      <w:pPr>
        <w:spacing w:after="44"/>
        <w:ind w:left="135" w:hanging="128"/>
      </w:pPr>
      <w:r>
        <w:t xml:space="preserve">• </w:t>
      </w:r>
      <w:r>
        <w:rPr>
          <w:rStyle w:val="apple-tab-span"/>
        </w:rPr>
        <w:tab/>
      </w:r>
      <w:r>
        <w:t>General service fee</w:t>
      </w:r>
      <w:r>
        <w:t xml:space="preserve"> (</w:t>
      </w:r>
      <w:bookmarkStart w:id="0" w:name="_GoBack"/>
      <w:bookmarkEnd w:id="0"/>
      <w:r>
        <w:t>paid directly to the university).</w:t>
      </w:r>
    </w:p>
    <w:p w:rsidR="00A02CE9" w:rsidRDefault="00A02CE9" w:rsidP="00A02CE9">
      <w:pPr>
        <w:spacing w:after="44"/>
        <w:ind w:left="135" w:hanging="128"/>
      </w:pPr>
      <w:r>
        <w:t xml:space="preserve">• </w:t>
      </w:r>
      <w:r>
        <w:rPr>
          <w:rStyle w:val="apple-tab-span"/>
        </w:rPr>
        <w:tab/>
      </w:r>
      <w:r>
        <w:t>On Campus accommodation (paid directly to the University).</w:t>
      </w:r>
    </w:p>
    <w:p w:rsidR="00A02CE9" w:rsidRDefault="00A02CE9" w:rsidP="00A02CE9">
      <w:pPr>
        <w:spacing w:after="44"/>
        <w:ind w:left="135" w:hanging="128"/>
      </w:pPr>
      <w:r>
        <w:t xml:space="preserve">• </w:t>
      </w:r>
      <w:r>
        <w:rPr>
          <w:rStyle w:val="apple-tab-span"/>
        </w:rPr>
        <w:tab/>
      </w:r>
      <w:r>
        <w:t>Establishment allowance (one off payment at the beginning of the scholarship).</w:t>
      </w:r>
    </w:p>
    <w:p w:rsidR="00A02CE9" w:rsidRDefault="00A02CE9" w:rsidP="00A02CE9">
      <w:pPr>
        <w:spacing w:after="44"/>
        <w:ind w:left="255" w:hanging="128"/>
      </w:pPr>
      <w:r>
        <w:rPr>
          <w:i/>
          <w:iCs/>
        </w:rPr>
        <w:t xml:space="preserve">- </w:t>
      </w:r>
      <w:r>
        <w:rPr>
          <w:rStyle w:val="apple-tab-span"/>
          <w:i/>
          <w:iCs/>
        </w:rPr>
        <w:tab/>
      </w:r>
      <w:r>
        <w:rPr>
          <w:i/>
          <w:iCs/>
        </w:rPr>
        <w:t>The scholarship does not cover the ‘Carer’ costs. However, buddies will help students access the University facility during study hours</w:t>
      </w:r>
    </w:p>
    <w:p w:rsidR="00A02CE9" w:rsidRDefault="00A02CE9" w:rsidP="00A02CE9">
      <w:pPr>
        <w:spacing w:after="44"/>
        <w:ind w:left="255" w:hanging="128"/>
      </w:pPr>
      <w:r>
        <w:rPr>
          <w:i/>
          <w:iCs/>
        </w:rPr>
        <w:t xml:space="preserve">- </w:t>
      </w:r>
      <w:r>
        <w:rPr>
          <w:rStyle w:val="apple-tab-span"/>
          <w:i/>
          <w:iCs/>
        </w:rPr>
        <w:tab/>
      </w:r>
      <w:r>
        <w:rPr>
          <w:i/>
          <w:iCs/>
        </w:rPr>
        <w:t>The scholarship will not cover any un-disclosed disability related need.</w:t>
      </w:r>
    </w:p>
    <w:p w:rsidR="00A02CE9" w:rsidRDefault="00A02CE9" w:rsidP="00A02CE9">
      <w:pPr>
        <w:spacing w:after="44"/>
      </w:pPr>
      <w:r>
        <w:rPr>
          <w:b/>
          <w:bCs/>
        </w:rPr>
        <w:t>Supplementary</w:t>
      </w:r>
      <w:r>
        <w:t xml:space="preserve">: The University’s Disability Resource Centre (DRC) will provide additional support to ensure students’ academic success through the provision of sign language interpreters, buddies and mentors. DRC will also make appointments for students to meet their lecturer/tutor to discuss reasonable accommodation during teaching and learning. For more information on DRC you can visit:  </w:t>
      </w:r>
      <w:hyperlink r:id="rId10" w:history="1">
        <w:r>
          <w:rPr>
            <w:rStyle w:val="Hyperlink"/>
            <w:b/>
            <w:bCs/>
          </w:rPr>
          <w:t>www.usp.ac.fj/campuslife/drc</w:t>
        </w:r>
      </w:hyperlink>
    </w:p>
    <w:p w:rsidR="00130611" w:rsidRDefault="00130611"/>
    <w:sectPr w:rsidR="00130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rIwsjAxtjAwsTBX0lEKTi0uzszPAykwrAUAhu1bJSwAAAA="/>
  </w:docVars>
  <w:rsids>
    <w:rsidRoot w:val="00A02CE9"/>
    <w:rsid w:val="00130611"/>
    <w:rsid w:val="00A0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8D3D"/>
  <w15:chartTrackingRefBased/>
  <w15:docId w15:val="{B1A8D4A7-4F40-4B99-8210-BA214046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CE9"/>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CE9"/>
    <w:rPr>
      <w:color w:val="0000FF"/>
      <w:u w:val="single"/>
    </w:rPr>
  </w:style>
  <w:style w:type="character" w:customStyle="1" w:styleId="apple-tab-span">
    <w:name w:val="apple-tab-span"/>
    <w:basedOn w:val="DefaultParagraphFont"/>
    <w:rsid w:val="00A0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6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centre@usp.ac.fj" TargetMode="External"/><Relationship Id="rId3" Type="http://schemas.openxmlformats.org/officeDocument/2006/relationships/webSettings" Target="webSettings.xml"/><Relationship Id="rId7" Type="http://schemas.openxmlformats.org/officeDocument/2006/relationships/hyperlink" Target="mailto:alfred.anthony@usp.ac.f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abilitycentre@usp.ac.fj" TargetMode="External"/><Relationship Id="rId11" Type="http://schemas.openxmlformats.org/officeDocument/2006/relationships/fontTable" Target="fontTable.xml"/><Relationship Id="rId5" Type="http://schemas.openxmlformats.org/officeDocument/2006/relationships/hyperlink" Target="http://www.usp.ac.fj/forms" TargetMode="External"/><Relationship Id="rId10" Type="http://schemas.openxmlformats.org/officeDocument/2006/relationships/hyperlink" Target="http://www.usp.ac.fj/campuslife/drc" TargetMode="External"/><Relationship Id="rId4" Type="http://schemas.openxmlformats.org/officeDocument/2006/relationships/hyperlink" Target="http://www.usp.ac.fj/forms" TargetMode="External"/><Relationship Id="rId9" Type="http://schemas.openxmlformats.org/officeDocument/2006/relationships/hyperlink" Target="mailto:alfred.anthony@usp.ac.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the South Pacific</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Anthony</dc:creator>
  <cp:keywords/>
  <dc:description/>
  <cp:lastModifiedBy>Alfred Anthony</cp:lastModifiedBy>
  <cp:revision>1</cp:revision>
  <dcterms:created xsi:type="dcterms:W3CDTF">2021-09-02T02:20:00Z</dcterms:created>
  <dcterms:modified xsi:type="dcterms:W3CDTF">2021-09-02T02:21:00Z</dcterms:modified>
</cp:coreProperties>
</file>