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4D" w:rsidRDefault="00113E4D" w:rsidP="00113E4D">
      <w:pPr>
        <w:spacing w:after="0" w:line="240" w:lineRule="auto"/>
        <w:jc w:val="center"/>
        <w:rPr>
          <w:rFonts w:cstheme="minorHAnsi"/>
          <w:b/>
          <w:bCs/>
          <w:color w:val="000000" w:themeColor="text1"/>
          <w:lang w:val="en-GB"/>
        </w:rPr>
      </w:pPr>
      <w:r>
        <w:rPr>
          <w:rFonts w:cstheme="minorHAnsi"/>
          <w:b/>
          <w:bCs/>
          <w:color w:val="000000" w:themeColor="text1"/>
          <w:lang w:val="en-GB"/>
        </w:rPr>
        <w:t>Terms of Reference</w:t>
      </w:r>
    </w:p>
    <w:p w:rsidR="00113E4D" w:rsidRDefault="00113E4D" w:rsidP="00113E4D">
      <w:pPr>
        <w:spacing w:after="0" w:line="240" w:lineRule="auto"/>
        <w:jc w:val="center"/>
        <w:rPr>
          <w:rFonts w:cstheme="minorHAnsi"/>
          <w:b/>
          <w:bCs/>
          <w:color w:val="000000" w:themeColor="text1"/>
          <w:lang w:val="en-GB"/>
        </w:rPr>
      </w:pPr>
      <w:r>
        <w:rPr>
          <w:rFonts w:cstheme="minorHAnsi"/>
          <w:b/>
          <w:bCs/>
          <w:color w:val="000000" w:themeColor="text1"/>
          <w:lang w:val="en-GB"/>
        </w:rPr>
        <w:t xml:space="preserve">Consultant </w:t>
      </w:r>
      <w:r w:rsidR="00245887">
        <w:rPr>
          <w:rFonts w:cstheme="minorHAnsi"/>
          <w:b/>
          <w:bCs/>
          <w:color w:val="000000" w:themeColor="text1"/>
          <w:lang w:val="en-GB"/>
        </w:rPr>
        <w:t>– CBR/CBID</w:t>
      </w:r>
    </w:p>
    <w:p w:rsidR="00113E4D" w:rsidRDefault="00113E4D" w:rsidP="00113E4D">
      <w:pPr>
        <w:spacing w:after="0" w:line="240" w:lineRule="auto"/>
        <w:rPr>
          <w:rFonts w:eastAsia="Times New Roman" w:cstheme="minorHAnsi"/>
          <w:b/>
          <w:bCs/>
          <w:color w:val="000000" w:themeColor="text1"/>
          <w:lang w:val="fr-FR"/>
        </w:rPr>
      </w:pPr>
    </w:p>
    <w:p w:rsidR="00113E4D" w:rsidRDefault="00113E4D" w:rsidP="00113E4D">
      <w:pPr>
        <w:spacing w:after="0" w:line="240" w:lineRule="auto"/>
        <w:rPr>
          <w:rFonts w:eastAsia="Times New Roman" w:cstheme="minorHAnsi"/>
          <w:color w:val="000000" w:themeColor="text1"/>
          <w:lang w:val="fr-FR"/>
        </w:rPr>
      </w:pPr>
      <w:r>
        <w:rPr>
          <w:rFonts w:eastAsia="Times New Roman" w:cstheme="minorHAnsi"/>
          <w:b/>
          <w:bCs/>
          <w:color w:val="000000" w:themeColor="text1"/>
          <w:lang w:val="fr-FR"/>
        </w:rPr>
        <w:t>Location :</w:t>
      </w:r>
      <w:r>
        <w:rPr>
          <w:rFonts w:eastAsia="Times New Roman" w:cstheme="minorHAnsi"/>
          <w:color w:val="000000" w:themeColor="text1"/>
          <w:lang w:val="fr-FR"/>
        </w:rPr>
        <w:t xml:space="preserve"> Entebb</w:t>
      </w:r>
      <w:r w:rsidR="00245887">
        <w:rPr>
          <w:rFonts w:eastAsia="Times New Roman" w:cstheme="minorHAnsi"/>
          <w:color w:val="000000" w:themeColor="text1"/>
          <w:lang w:val="fr-FR"/>
        </w:rPr>
        <w:t xml:space="preserve">e, Uganda for CGN </w:t>
      </w:r>
      <w:proofErr w:type="spellStart"/>
      <w:r w:rsidR="00245887">
        <w:rPr>
          <w:rFonts w:eastAsia="Times New Roman" w:cstheme="minorHAnsi"/>
          <w:color w:val="000000" w:themeColor="text1"/>
          <w:lang w:val="fr-FR"/>
        </w:rPr>
        <w:t>Congress</w:t>
      </w:r>
      <w:proofErr w:type="spellEnd"/>
      <w:r w:rsidR="00245887">
        <w:rPr>
          <w:rFonts w:eastAsia="Times New Roman" w:cstheme="minorHAnsi"/>
          <w:color w:val="000000" w:themeColor="text1"/>
          <w:lang w:val="fr-FR"/>
        </w:rPr>
        <w:t xml:space="preserve"> and f</w:t>
      </w:r>
      <w:r>
        <w:rPr>
          <w:rFonts w:eastAsia="Times New Roman" w:cstheme="minorHAnsi"/>
          <w:color w:val="000000" w:themeColor="text1"/>
          <w:lang w:val="fr-FR"/>
        </w:rPr>
        <w:t xml:space="preserve">lexible </w:t>
      </w:r>
      <w:proofErr w:type="spellStart"/>
      <w:r>
        <w:rPr>
          <w:rFonts w:eastAsia="Times New Roman" w:cstheme="minorHAnsi"/>
          <w:color w:val="000000" w:themeColor="text1"/>
          <w:lang w:val="fr-FR"/>
        </w:rPr>
        <w:t>there</w:t>
      </w:r>
      <w:proofErr w:type="spellEnd"/>
      <w:r>
        <w:rPr>
          <w:rFonts w:eastAsia="Times New Roman" w:cstheme="minorHAnsi"/>
          <w:color w:val="000000" w:themeColor="text1"/>
          <w:lang w:val="fr-FR"/>
        </w:rPr>
        <w:t xml:space="preserve"> </w:t>
      </w:r>
      <w:proofErr w:type="spellStart"/>
      <w:r>
        <w:rPr>
          <w:rFonts w:eastAsia="Times New Roman" w:cstheme="minorHAnsi"/>
          <w:color w:val="000000" w:themeColor="text1"/>
          <w:lang w:val="fr-FR"/>
        </w:rPr>
        <w:t>after</w:t>
      </w:r>
      <w:proofErr w:type="spellEnd"/>
    </w:p>
    <w:p w:rsidR="00113E4D" w:rsidRDefault="00113E4D" w:rsidP="00113E4D">
      <w:pPr>
        <w:spacing w:after="0" w:line="240" w:lineRule="auto"/>
        <w:rPr>
          <w:rFonts w:eastAsia="Times New Roman" w:cstheme="minorHAnsi"/>
          <w:color w:val="000000" w:themeColor="text1"/>
          <w:lang w:val="fr-FR"/>
        </w:rPr>
      </w:pPr>
      <w:r>
        <w:rPr>
          <w:rFonts w:eastAsia="Times New Roman" w:cstheme="minorHAnsi"/>
          <w:b/>
          <w:bCs/>
          <w:color w:val="000000" w:themeColor="text1"/>
          <w:lang w:val="fr-FR"/>
        </w:rPr>
        <w:t>Date:</w:t>
      </w:r>
      <w:r w:rsidR="00245887">
        <w:rPr>
          <w:rFonts w:eastAsia="Times New Roman" w:cstheme="minorHAnsi"/>
          <w:color w:val="000000" w:themeColor="text1"/>
          <w:lang w:val="fr-FR"/>
        </w:rPr>
        <w:t xml:space="preserve"> </w:t>
      </w:r>
      <w:proofErr w:type="spellStart"/>
      <w:r w:rsidR="00245887">
        <w:rPr>
          <w:rFonts w:eastAsia="Times New Roman" w:cstheme="minorHAnsi"/>
          <w:color w:val="000000" w:themeColor="text1"/>
          <w:lang w:val="fr-FR"/>
        </w:rPr>
        <w:t>between</w:t>
      </w:r>
      <w:proofErr w:type="spellEnd"/>
      <w:r w:rsidR="00245887">
        <w:rPr>
          <w:rFonts w:eastAsia="Times New Roman" w:cstheme="minorHAnsi"/>
          <w:color w:val="000000" w:themeColor="text1"/>
          <w:lang w:val="fr-FR"/>
        </w:rPr>
        <w:t xml:space="preserve"> 15th July and 31st </w:t>
      </w:r>
      <w:proofErr w:type="spellStart"/>
      <w:r w:rsidR="00245887">
        <w:rPr>
          <w:rFonts w:eastAsia="Times New Roman" w:cstheme="minorHAnsi"/>
          <w:color w:val="000000" w:themeColor="text1"/>
          <w:lang w:val="fr-FR"/>
        </w:rPr>
        <w:t>Dec</w:t>
      </w:r>
      <w:proofErr w:type="spellEnd"/>
      <w:r w:rsidR="00245887">
        <w:rPr>
          <w:rFonts w:eastAsia="Times New Roman" w:cstheme="minorHAnsi"/>
          <w:color w:val="000000" w:themeColor="text1"/>
          <w:lang w:val="fr-FR"/>
        </w:rPr>
        <w:t>. 2020</w:t>
      </w:r>
    </w:p>
    <w:p w:rsidR="00113E4D" w:rsidRDefault="00113E4D" w:rsidP="00113E4D">
      <w:pPr>
        <w:spacing w:after="0" w:line="240" w:lineRule="auto"/>
        <w:rPr>
          <w:rFonts w:eastAsia="Times New Roman" w:cstheme="minorHAnsi"/>
          <w:color w:val="000000" w:themeColor="text1"/>
          <w:lang w:val="fr-FR"/>
        </w:rPr>
      </w:pPr>
      <w:r>
        <w:rPr>
          <w:rFonts w:eastAsia="Times New Roman" w:cstheme="minorHAnsi"/>
          <w:b/>
          <w:bCs/>
          <w:color w:val="000000" w:themeColor="text1"/>
          <w:lang w:val="fr-FR"/>
        </w:rPr>
        <w:t>Duration:</w:t>
      </w:r>
      <w:r>
        <w:rPr>
          <w:rFonts w:eastAsia="Times New Roman" w:cstheme="minorHAnsi"/>
          <w:color w:val="000000" w:themeColor="text1"/>
          <w:lang w:val="fr-FR"/>
        </w:rPr>
        <w:t xml:space="preserve"> up to a maximum of 20 </w:t>
      </w:r>
      <w:proofErr w:type="spellStart"/>
      <w:r>
        <w:rPr>
          <w:rFonts w:eastAsia="Times New Roman" w:cstheme="minorHAnsi"/>
          <w:color w:val="000000" w:themeColor="text1"/>
          <w:lang w:val="fr-FR"/>
        </w:rPr>
        <w:t>working</w:t>
      </w:r>
      <w:proofErr w:type="spellEnd"/>
      <w:r>
        <w:rPr>
          <w:rFonts w:eastAsia="Times New Roman" w:cstheme="minorHAnsi"/>
          <w:color w:val="000000" w:themeColor="text1"/>
          <w:lang w:val="fr-FR"/>
        </w:rPr>
        <w:t xml:space="preserve"> </w:t>
      </w:r>
      <w:proofErr w:type="spellStart"/>
      <w:r>
        <w:rPr>
          <w:rFonts w:eastAsia="Times New Roman" w:cstheme="minorHAnsi"/>
          <w:color w:val="000000" w:themeColor="text1"/>
          <w:lang w:val="fr-FR"/>
        </w:rPr>
        <w:t>days</w:t>
      </w:r>
      <w:proofErr w:type="spellEnd"/>
      <w:r>
        <w:rPr>
          <w:rFonts w:eastAsia="Times New Roman" w:cstheme="minorHAnsi"/>
          <w:color w:val="000000" w:themeColor="text1"/>
          <w:lang w:val="fr-FR"/>
        </w:rPr>
        <w:t xml:space="preserve"> </w:t>
      </w:r>
    </w:p>
    <w:p w:rsidR="00113E4D" w:rsidRDefault="00113E4D" w:rsidP="00113E4D">
      <w:pPr>
        <w:spacing w:after="0" w:line="240" w:lineRule="auto"/>
        <w:rPr>
          <w:rFonts w:eastAsia="Times New Roman" w:cstheme="minorHAnsi"/>
          <w:color w:val="000000" w:themeColor="text1"/>
          <w:lang w:val="fr-FR"/>
        </w:rPr>
      </w:pPr>
      <w:r>
        <w:rPr>
          <w:rFonts w:eastAsia="Times New Roman" w:cstheme="minorHAnsi"/>
          <w:b/>
          <w:bCs/>
          <w:color w:val="000000" w:themeColor="text1"/>
          <w:lang w:val="fr-FR"/>
        </w:rPr>
        <w:t xml:space="preserve">Due date of application: </w:t>
      </w:r>
      <w:r w:rsidR="0088108D">
        <w:rPr>
          <w:rFonts w:eastAsia="Times New Roman" w:cstheme="minorHAnsi"/>
          <w:bCs/>
          <w:color w:val="000000" w:themeColor="text1"/>
          <w:lang w:val="fr-FR"/>
        </w:rPr>
        <w:t>15</w:t>
      </w:r>
      <w:r>
        <w:rPr>
          <w:rFonts w:eastAsia="Times New Roman" w:cstheme="minorHAnsi"/>
          <w:bCs/>
          <w:color w:val="000000" w:themeColor="text1"/>
          <w:vertAlign w:val="superscript"/>
          <w:lang w:val="fr-FR"/>
        </w:rPr>
        <w:t>th</w:t>
      </w:r>
      <w:r w:rsidR="0088108D">
        <w:rPr>
          <w:rFonts w:eastAsia="Times New Roman" w:cstheme="minorHAnsi"/>
          <w:bCs/>
          <w:color w:val="000000" w:themeColor="text1"/>
          <w:lang w:val="fr-FR"/>
        </w:rPr>
        <w:t xml:space="preserve"> </w:t>
      </w:r>
      <w:proofErr w:type="spellStart"/>
      <w:r w:rsidR="0088108D">
        <w:rPr>
          <w:rFonts w:eastAsia="Times New Roman" w:cstheme="minorHAnsi"/>
          <w:bCs/>
          <w:color w:val="000000" w:themeColor="text1"/>
          <w:lang w:val="fr-FR"/>
        </w:rPr>
        <w:t>Feb</w:t>
      </w:r>
      <w:proofErr w:type="spellEnd"/>
      <w:r>
        <w:rPr>
          <w:rFonts w:eastAsia="Times New Roman" w:cstheme="minorHAnsi"/>
          <w:bCs/>
          <w:color w:val="000000" w:themeColor="text1"/>
          <w:lang w:val="fr-FR"/>
        </w:rPr>
        <w:t xml:space="preserve"> 2020</w:t>
      </w:r>
      <w:bookmarkStart w:id="0" w:name="_GoBack"/>
      <w:bookmarkEnd w:id="0"/>
    </w:p>
    <w:p w:rsidR="00113E4D" w:rsidRDefault="00113E4D" w:rsidP="00113E4D">
      <w:pPr>
        <w:spacing w:after="0" w:line="240" w:lineRule="auto"/>
        <w:rPr>
          <w:rFonts w:eastAsia="Times New Roman" w:cstheme="minorHAnsi"/>
          <w:color w:val="000000" w:themeColor="text1"/>
          <w:lang w:val="fr-FR"/>
        </w:rPr>
      </w:pPr>
    </w:p>
    <w:p w:rsidR="00113E4D" w:rsidRDefault="00113E4D" w:rsidP="00113E4D">
      <w:pPr>
        <w:spacing w:after="0" w:line="240" w:lineRule="auto"/>
        <w:rPr>
          <w:rFonts w:cstheme="minorHAnsi"/>
          <w:color w:val="000000" w:themeColor="text1"/>
          <w:lang w:val="en-GB"/>
        </w:rPr>
      </w:pPr>
    </w:p>
    <w:p w:rsidR="00113E4D" w:rsidRDefault="00113E4D" w:rsidP="00113E4D">
      <w:pPr>
        <w:spacing w:after="0" w:line="240" w:lineRule="auto"/>
        <w:rPr>
          <w:rFonts w:cstheme="minorHAnsi"/>
          <w:b/>
          <w:bCs/>
          <w:color w:val="000000" w:themeColor="text1"/>
          <w:lang w:val="en-GB"/>
        </w:rPr>
      </w:pPr>
      <w:r>
        <w:rPr>
          <w:rFonts w:cstheme="minorHAnsi"/>
          <w:b/>
          <w:bCs/>
          <w:color w:val="000000" w:themeColor="text1"/>
          <w:lang w:val="en-GB"/>
        </w:rPr>
        <w:t>Background</w:t>
      </w:r>
    </w:p>
    <w:p w:rsidR="00113E4D" w:rsidRDefault="00113E4D" w:rsidP="00113E4D">
      <w:pPr>
        <w:spacing w:after="0" w:line="240" w:lineRule="auto"/>
        <w:jc w:val="both"/>
        <w:rPr>
          <w:rFonts w:cstheme="minorHAnsi"/>
          <w:color w:val="000000" w:themeColor="text1"/>
          <w:lang w:val="en-GB"/>
        </w:rPr>
      </w:pPr>
      <w:r>
        <w:rPr>
          <w:rFonts w:cstheme="minorHAnsi"/>
          <w:color w:val="000000" w:themeColor="text1"/>
          <w:lang w:val="en-GB"/>
        </w:rPr>
        <w:t>Community based rehabilitation (CBR) was originally conceptualized to improve access to rehabilitation services in low- and middle-income countries, by making use of existing local resources. Over the years, however, CBR has evolved into a multi-sectoral strategy that addresses the broader needs of persons with disabilities, facilitating their inclusion and participation within the community. This broader strategy, known to some as Community Based Inclusive Development (CBID) is achieved through collaboration across sectors (such as health, education and employment), levels of government (local, regional and national) and involving a broad range of stakeholders. The evolution of CBR aligns with the United Nations Convention on the Rights of Persons with Disabilities (CRPD), and the human rights-based approach to disability.</w:t>
      </w: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jc w:val="both"/>
        <w:rPr>
          <w:rFonts w:cstheme="minorHAnsi"/>
          <w:color w:val="000000" w:themeColor="text1"/>
          <w:lang w:val="en-GB"/>
        </w:rPr>
      </w:pPr>
      <w:r>
        <w:rPr>
          <w:rFonts w:cstheme="minorHAnsi"/>
          <w:color w:val="000000" w:themeColor="text1"/>
          <w:lang w:val="en-GB"/>
        </w:rPr>
        <w:t>Today, there is huge variability in the programmes that are called CBR</w:t>
      </w:r>
      <w:r w:rsidR="00245887">
        <w:rPr>
          <w:rFonts w:cstheme="minorHAnsi"/>
          <w:color w:val="000000" w:themeColor="text1"/>
          <w:lang w:val="en-GB"/>
        </w:rPr>
        <w:t>/CBID</w:t>
      </w:r>
      <w:r>
        <w:rPr>
          <w:rFonts w:cstheme="minorHAnsi"/>
          <w:color w:val="000000" w:themeColor="text1"/>
          <w:lang w:val="en-GB"/>
        </w:rPr>
        <w:t xml:space="preserve">. </w:t>
      </w:r>
      <w:r>
        <w:rPr>
          <w:rFonts w:cstheme="minorHAnsi"/>
          <w:color w:val="000000" w:themeColor="text1"/>
        </w:rPr>
        <w:t>This diversity of CBR</w:t>
      </w:r>
      <w:r w:rsidR="00245887">
        <w:rPr>
          <w:rFonts w:cstheme="minorHAnsi"/>
          <w:color w:val="000000" w:themeColor="text1"/>
        </w:rPr>
        <w:t>/CBID</w:t>
      </w:r>
      <w:r>
        <w:rPr>
          <w:rFonts w:cstheme="minorHAnsi"/>
          <w:color w:val="000000" w:themeColor="text1"/>
        </w:rPr>
        <w:t xml:space="preserve"> practices was demonstrated at the recent</w:t>
      </w:r>
      <w:r>
        <w:rPr>
          <w:rFonts w:cstheme="minorHAnsi"/>
          <w:color w:val="000000" w:themeColor="text1"/>
          <w:lang w:val="en-GB"/>
        </w:rPr>
        <w:t xml:space="preserve"> 2</w:t>
      </w:r>
      <w:r>
        <w:rPr>
          <w:rFonts w:cstheme="minorHAnsi"/>
          <w:color w:val="000000" w:themeColor="text1"/>
          <w:vertAlign w:val="superscript"/>
          <w:lang w:val="en-GB"/>
        </w:rPr>
        <w:t>nd</w:t>
      </w:r>
      <w:r>
        <w:rPr>
          <w:rFonts w:cstheme="minorHAnsi"/>
          <w:color w:val="000000" w:themeColor="text1"/>
          <w:lang w:val="en-GB"/>
        </w:rPr>
        <w:t xml:space="preserve"> CBR World Congress, held in Malaysia in September 2016.</w:t>
      </w: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jc w:val="both"/>
        <w:rPr>
          <w:rFonts w:cstheme="minorHAnsi"/>
          <w:color w:val="000000" w:themeColor="text1"/>
          <w:lang w:val="en-GB"/>
        </w:rPr>
      </w:pPr>
      <w:r>
        <w:rPr>
          <w:rFonts w:cstheme="minorHAnsi"/>
          <w:color w:val="000000" w:themeColor="text1"/>
          <w:lang w:val="en-GB"/>
        </w:rPr>
        <w:t>In light of the shift in CBR</w:t>
      </w:r>
      <w:r w:rsidR="00245887">
        <w:rPr>
          <w:rFonts w:cstheme="minorHAnsi"/>
          <w:color w:val="000000" w:themeColor="text1"/>
          <w:lang w:val="en-GB"/>
        </w:rPr>
        <w:t>/CBID</w:t>
      </w:r>
      <w:r>
        <w:rPr>
          <w:rFonts w:cstheme="minorHAnsi"/>
          <w:color w:val="000000" w:themeColor="text1"/>
          <w:lang w:val="en-GB"/>
        </w:rPr>
        <w:t xml:space="preserve"> practices and scope, the World Health Organization (WHO) has taken </w:t>
      </w:r>
      <w:r w:rsidR="00245887">
        <w:rPr>
          <w:rFonts w:cstheme="minorHAnsi"/>
          <w:color w:val="000000" w:themeColor="text1"/>
          <w:lang w:val="en-GB"/>
        </w:rPr>
        <w:t>the lead in re-defining CBR/</w:t>
      </w:r>
      <w:r>
        <w:rPr>
          <w:rFonts w:cstheme="minorHAnsi"/>
          <w:color w:val="000000" w:themeColor="text1"/>
          <w:lang w:val="en-GB"/>
        </w:rPr>
        <w:t>CBID.  The CBR Global Network (CGN) and the International Disability Consortium (IDDC) have joined this exploration at the invitation of WHO. A number of projects are currently taking place to facilitate this process, including the development of a framework to conceptualize all case studies and presentations that were provided at the 2</w:t>
      </w:r>
      <w:r>
        <w:rPr>
          <w:rFonts w:cstheme="minorHAnsi"/>
          <w:color w:val="000000" w:themeColor="text1"/>
          <w:vertAlign w:val="superscript"/>
          <w:lang w:val="en-GB"/>
        </w:rPr>
        <w:t>nd</w:t>
      </w:r>
      <w:r>
        <w:rPr>
          <w:rFonts w:cstheme="minorHAnsi"/>
          <w:color w:val="000000" w:themeColor="text1"/>
          <w:lang w:val="en-GB"/>
        </w:rPr>
        <w:t xml:space="preserve"> CBR World Congress.</w:t>
      </w: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jc w:val="both"/>
        <w:rPr>
          <w:rFonts w:cstheme="minorHAnsi"/>
          <w:color w:val="000000" w:themeColor="text1"/>
          <w:lang w:val="en-GB"/>
        </w:rPr>
      </w:pPr>
      <w:r>
        <w:rPr>
          <w:rFonts w:cstheme="minorHAnsi"/>
          <w:color w:val="000000" w:themeColor="text1"/>
          <w:lang w:val="en-GB"/>
        </w:rPr>
        <w:t>CGN is now inviting eligible individuals to indicate their interest in undertaking a new project, to document the proceedings and presentations of the 3</w:t>
      </w:r>
      <w:r>
        <w:rPr>
          <w:rFonts w:cstheme="minorHAnsi"/>
          <w:color w:val="000000" w:themeColor="text1"/>
          <w:vertAlign w:val="superscript"/>
          <w:lang w:val="en-GB"/>
        </w:rPr>
        <w:t>rd</w:t>
      </w:r>
      <w:r>
        <w:rPr>
          <w:rFonts w:cstheme="minorHAnsi"/>
          <w:color w:val="000000" w:themeColor="text1"/>
          <w:lang w:val="en-GB"/>
        </w:rPr>
        <w:t xml:space="preserve"> CBR</w:t>
      </w:r>
      <w:r w:rsidR="00245887">
        <w:rPr>
          <w:rFonts w:cstheme="minorHAnsi"/>
          <w:color w:val="000000" w:themeColor="text1"/>
          <w:lang w:val="en-GB"/>
        </w:rPr>
        <w:t>/CBID</w:t>
      </w:r>
      <w:r>
        <w:rPr>
          <w:rFonts w:cstheme="minorHAnsi"/>
          <w:color w:val="000000" w:themeColor="text1"/>
          <w:lang w:val="en-GB"/>
        </w:rPr>
        <w:t xml:space="preserve"> World Congress from 27</w:t>
      </w:r>
      <w:r>
        <w:rPr>
          <w:rFonts w:cstheme="minorHAnsi"/>
          <w:color w:val="000000" w:themeColor="text1"/>
          <w:vertAlign w:val="superscript"/>
          <w:lang w:val="en-GB"/>
        </w:rPr>
        <w:t>th</w:t>
      </w:r>
      <w:r>
        <w:rPr>
          <w:rFonts w:cstheme="minorHAnsi"/>
          <w:color w:val="000000" w:themeColor="text1"/>
          <w:lang w:val="en-GB"/>
        </w:rPr>
        <w:t xml:space="preserve">  to 30</w:t>
      </w:r>
      <w:r>
        <w:rPr>
          <w:rFonts w:cstheme="minorHAnsi"/>
          <w:color w:val="000000" w:themeColor="text1"/>
          <w:vertAlign w:val="superscript"/>
          <w:lang w:val="en-GB"/>
        </w:rPr>
        <w:t>th</w:t>
      </w:r>
      <w:r>
        <w:rPr>
          <w:rFonts w:cstheme="minorHAnsi"/>
          <w:color w:val="000000" w:themeColor="text1"/>
          <w:lang w:val="en-GB"/>
        </w:rPr>
        <w:t xml:space="preserve"> (all days inclusive) July 2020, Entebbe, Uganda. </w:t>
      </w: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jc w:val="both"/>
        <w:rPr>
          <w:rFonts w:cstheme="minorHAnsi"/>
          <w:b/>
          <w:bCs/>
          <w:color w:val="000000" w:themeColor="text1"/>
          <w:lang w:val="en-GB"/>
        </w:rPr>
      </w:pPr>
      <w:r>
        <w:rPr>
          <w:rFonts w:cstheme="minorHAnsi"/>
          <w:b/>
          <w:bCs/>
          <w:color w:val="000000" w:themeColor="text1"/>
          <w:lang w:val="en-GB"/>
        </w:rPr>
        <w:t>Job description</w:t>
      </w:r>
    </w:p>
    <w:p w:rsidR="00113E4D" w:rsidRDefault="00113E4D" w:rsidP="00113E4D">
      <w:pPr>
        <w:pStyle w:val="ListParagraph"/>
        <w:numPr>
          <w:ilvl w:val="0"/>
          <w:numId w:val="1"/>
        </w:numPr>
        <w:spacing w:after="0" w:line="240" w:lineRule="auto"/>
        <w:jc w:val="both"/>
        <w:rPr>
          <w:rFonts w:cstheme="minorHAnsi"/>
          <w:color w:val="000000" w:themeColor="text1"/>
          <w:lang w:val="en-GB"/>
        </w:rPr>
      </w:pPr>
      <w:r>
        <w:rPr>
          <w:rFonts w:cstheme="minorHAnsi"/>
          <w:color w:val="000000" w:themeColor="text1"/>
          <w:lang w:val="en-GB"/>
        </w:rPr>
        <w:t xml:space="preserve">To be present at the Congress venue at least 1 day prior, on all the four days of the Congress and at least one following the final day. </w:t>
      </w:r>
    </w:p>
    <w:p w:rsidR="00113E4D" w:rsidRDefault="00113E4D" w:rsidP="00113E4D">
      <w:pPr>
        <w:pStyle w:val="ListParagraph"/>
        <w:numPr>
          <w:ilvl w:val="0"/>
          <w:numId w:val="1"/>
        </w:numPr>
        <w:spacing w:after="0" w:line="240" w:lineRule="auto"/>
        <w:jc w:val="both"/>
        <w:rPr>
          <w:rFonts w:cstheme="minorHAnsi"/>
          <w:color w:val="000000" w:themeColor="text1"/>
          <w:lang w:val="en-GB"/>
        </w:rPr>
      </w:pPr>
      <w:r>
        <w:rPr>
          <w:rFonts w:cstheme="minorHAnsi"/>
          <w:color w:val="000000" w:themeColor="text1"/>
          <w:lang w:val="en-GB"/>
        </w:rPr>
        <w:t>To collect proceedings of all presentations – including written, digital and audio used</w:t>
      </w:r>
    </w:p>
    <w:p w:rsidR="00113E4D" w:rsidRDefault="00113E4D" w:rsidP="00113E4D">
      <w:pPr>
        <w:pStyle w:val="ListParagraph"/>
        <w:numPr>
          <w:ilvl w:val="0"/>
          <w:numId w:val="1"/>
        </w:numPr>
        <w:spacing w:after="0" w:line="240" w:lineRule="auto"/>
        <w:jc w:val="both"/>
        <w:rPr>
          <w:rFonts w:cstheme="minorHAnsi"/>
          <w:color w:val="000000" w:themeColor="text1"/>
          <w:lang w:val="en-GB"/>
        </w:rPr>
      </w:pPr>
      <w:r>
        <w:rPr>
          <w:rFonts w:cstheme="minorHAnsi"/>
          <w:color w:val="000000" w:themeColor="text1"/>
          <w:lang w:val="en-GB"/>
        </w:rPr>
        <w:t xml:space="preserve">To collect notes (both written and digital) of all sessions from rapporteurs. </w:t>
      </w:r>
    </w:p>
    <w:p w:rsidR="00113E4D" w:rsidRDefault="00113E4D" w:rsidP="00113E4D">
      <w:pPr>
        <w:pStyle w:val="ListParagraph"/>
        <w:numPr>
          <w:ilvl w:val="0"/>
          <w:numId w:val="1"/>
        </w:numPr>
        <w:spacing w:after="0" w:line="240" w:lineRule="auto"/>
        <w:jc w:val="both"/>
        <w:rPr>
          <w:rFonts w:cstheme="minorHAnsi"/>
          <w:color w:val="000000" w:themeColor="text1"/>
          <w:lang w:val="en-GB"/>
        </w:rPr>
      </w:pPr>
      <w:r>
        <w:rPr>
          <w:rFonts w:cstheme="minorHAnsi"/>
          <w:color w:val="000000" w:themeColor="text1"/>
          <w:lang w:val="en-GB"/>
        </w:rPr>
        <w:t>To establish working relationship with all presenters and rapporteurs</w:t>
      </w:r>
    </w:p>
    <w:p w:rsidR="00113E4D" w:rsidRDefault="00113E4D" w:rsidP="00113E4D">
      <w:pPr>
        <w:pStyle w:val="ListParagraph"/>
        <w:numPr>
          <w:ilvl w:val="0"/>
          <w:numId w:val="1"/>
        </w:numPr>
        <w:spacing w:after="0" w:line="240" w:lineRule="auto"/>
        <w:jc w:val="both"/>
        <w:rPr>
          <w:rFonts w:cstheme="minorHAnsi"/>
          <w:color w:val="000000" w:themeColor="text1"/>
          <w:lang w:val="en-GB"/>
        </w:rPr>
      </w:pPr>
      <w:r>
        <w:rPr>
          <w:rFonts w:cstheme="minorHAnsi"/>
          <w:color w:val="000000" w:themeColor="text1"/>
          <w:lang w:val="en-GB"/>
        </w:rPr>
        <w:t>To collect contact details of all presenters</w:t>
      </w:r>
    </w:p>
    <w:p w:rsidR="00113E4D" w:rsidRPr="00113E4D" w:rsidRDefault="00113E4D" w:rsidP="00113E4D">
      <w:pPr>
        <w:pStyle w:val="ListParagraph"/>
        <w:numPr>
          <w:ilvl w:val="0"/>
          <w:numId w:val="1"/>
        </w:numPr>
        <w:spacing w:after="0" w:line="240" w:lineRule="auto"/>
        <w:jc w:val="both"/>
        <w:rPr>
          <w:rFonts w:cstheme="minorHAnsi"/>
          <w:color w:val="000000" w:themeColor="text1"/>
          <w:lang w:val="en-GB"/>
        </w:rPr>
      </w:pPr>
      <w:r>
        <w:rPr>
          <w:rFonts w:cstheme="minorHAnsi"/>
          <w:color w:val="000000" w:themeColor="text1"/>
          <w:lang w:val="en-GB"/>
        </w:rPr>
        <w:t>To c</w:t>
      </w:r>
      <w:r w:rsidRPr="00113E4D">
        <w:rPr>
          <w:rFonts w:cstheme="minorHAnsi"/>
          <w:color w:val="000000" w:themeColor="text1"/>
          <w:lang w:val="en-GB"/>
        </w:rPr>
        <w:t>onduct an in-depth content analysis of all presentations from the 3</w:t>
      </w:r>
      <w:r w:rsidRPr="00113E4D">
        <w:rPr>
          <w:rFonts w:cstheme="minorHAnsi"/>
          <w:color w:val="000000" w:themeColor="text1"/>
          <w:vertAlign w:val="superscript"/>
          <w:lang w:val="en-GB"/>
        </w:rPr>
        <w:t>rd</w:t>
      </w:r>
      <w:r w:rsidRPr="00113E4D">
        <w:rPr>
          <w:rFonts w:cstheme="minorHAnsi"/>
          <w:color w:val="000000" w:themeColor="text1"/>
          <w:lang w:val="en-GB"/>
        </w:rPr>
        <w:t xml:space="preserve"> CBR World Congress (including the plenary, parallel and interactive sessions).The analysis will be used to establish patterns that exist in CBID, as practiced.</w:t>
      </w: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jc w:val="both"/>
        <w:rPr>
          <w:rFonts w:cstheme="minorHAnsi"/>
          <w:color w:val="000000" w:themeColor="text1"/>
          <w:lang w:val="en-GB"/>
        </w:rPr>
      </w:pPr>
    </w:p>
    <w:p w:rsidR="00113E4D" w:rsidRDefault="00113E4D" w:rsidP="00113E4D">
      <w:pPr>
        <w:spacing w:after="0" w:line="240" w:lineRule="auto"/>
        <w:rPr>
          <w:rFonts w:cstheme="minorHAnsi"/>
          <w:b/>
          <w:bCs/>
          <w:color w:val="000000" w:themeColor="text1"/>
          <w:lang w:val="en-GB"/>
        </w:rPr>
      </w:pPr>
    </w:p>
    <w:p w:rsidR="00113E4D" w:rsidRDefault="00113E4D" w:rsidP="00113E4D">
      <w:pPr>
        <w:spacing w:after="0" w:line="240" w:lineRule="auto"/>
        <w:jc w:val="both"/>
        <w:rPr>
          <w:rFonts w:cstheme="minorHAnsi"/>
          <w:b/>
          <w:bCs/>
          <w:color w:val="000000" w:themeColor="text1"/>
          <w:lang w:val="en-GB"/>
        </w:rPr>
      </w:pPr>
    </w:p>
    <w:p w:rsidR="00245887" w:rsidRDefault="00245887" w:rsidP="00113E4D">
      <w:pPr>
        <w:spacing w:after="0" w:line="240" w:lineRule="auto"/>
        <w:jc w:val="both"/>
        <w:rPr>
          <w:rFonts w:cstheme="minorHAnsi"/>
          <w:b/>
          <w:bCs/>
          <w:color w:val="000000" w:themeColor="text1"/>
          <w:lang w:val="en-GB"/>
        </w:rPr>
      </w:pPr>
    </w:p>
    <w:p w:rsidR="00245887" w:rsidRDefault="00245887" w:rsidP="00113E4D">
      <w:pPr>
        <w:spacing w:after="0" w:line="240" w:lineRule="auto"/>
        <w:jc w:val="both"/>
        <w:rPr>
          <w:rFonts w:cstheme="minorHAnsi"/>
          <w:b/>
          <w:bCs/>
          <w:color w:val="000000" w:themeColor="text1"/>
          <w:lang w:val="en-GB"/>
        </w:rPr>
      </w:pPr>
    </w:p>
    <w:p w:rsidR="00113E4D" w:rsidRDefault="00113E4D" w:rsidP="00113E4D">
      <w:pPr>
        <w:spacing w:after="0" w:line="240" w:lineRule="auto"/>
        <w:jc w:val="both"/>
        <w:rPr>
          <w:rFonts w:cstheme="minorHAnsi"/>
          <w:b/>
          <w:bCs/>
          <w:color w:val="000000" w:themeColor="text1"/>
          <w:lang w:val="en-GB"/>
        </w:rPr>
      </w:pPr>
      <w:r>
        <w:rPr>
          <w:rFonts w:cstheme="minorHAnsi"/>
          <w:b/>
          <w:bCs/>
          <w:color w:val="000000" w:themeColor="text1"/>
          <w:lang w:val="en-GB"/>
        </w:rPr>
        <w:lastRenderedPageBreak/>
        <w:t>Responsibilities of the researcher</w:t>
      </w:r>
    </w:p>
    <w:p w:rsidR="00113E4D" w:rsidRDefault="00113E4D" w:rsidP="00113E4D">
      <w:pPr>
        <w:pStyle w:val="ListParagraph"/>
        <w:numPr>
          <w:ilvl w:val="0"/>
          <w:numId w:val="2"/>
        </w:numPr>
        <w:spacing w:after="0" w:line="240" w:lineRule="auto"/>
        <w:jc w:val="both"/>
        <w:rPr>
          <w:rFonts w:cstheme="minorHAnsi"/>
          <w:color w:val="000000" w:themeColor="text1"/>
          <w:lang w:val="en-GB"/>
        </w:rPr>
      </w:pPr>
      <w:r>
        <w:rPr>
          <w:rFonts w:cstheme="minorHAnsi"/>
          <w:color w:val="000000" w:themeColor="text1"/>
          <w:lang w:val="en-GB"/>
        </w:rPr>
        <w:t>Familiarise with concurrent projects, and relevant documents.</w:t>
      </w:r>
    </w:p>
    <w:p w:rsidR="00113E4D" w:rsidRDefault="00113E4D" w:rsidP="00113E4D">
      <w:pPr>
        <w:pStyle w:val="ListParagraph"/>
        <w:numPr>
          <w:ilvl w:val="0"/>
          <w:numId w:val="2"/>
        </w:numPr>
        <w:spacing w:after="0" w:line="240" w:lineRule="auto"/>
        <w:jc w:val="both"/>
        <w:rPr>
          <w:rFonts w:cstheme="minorHAnsi"/>
          <w:color w:val="000000" w:themeColor="text1"/>
          <w:lang w:val="en-GB"/>
        </w:rPr>
      </w:pPr>
      <w:r>
        <w:rPr>
          <w:rFonts w:cstheme="minorHAnsi"/>
          <w:color w:val="000000" w:themeColor="text1"/>
          <w:lang w:val="en-GB"/>
        </w:rPr>
        <w:t xml:space="preserve">To be on site 1-2 days before the congress begins to meet organizers and university students from </w:t>
      </w:r>
      <w:r>
        <w:rPr>
          <w:rFonts w:eastAsia="Times New Roman" w:cstheme="minorHAnsi"/>
          <w:color w:val="000000" w:themeColor="text1"/>
        </w:rPr>
        <w:t xml:space="preserve"> </w:t>
      </w:r>
      <w:proofErr w:type="spellStart"/>
      <w:r>
        <w:rPr>
          <w:rFonts w:eastAsia="Times New Roman" w:cstheme="minorHAnsi"/>
          <w:color w:val="000000" w:themeColor="text1"/>
        </w:rPr>
        <w:t>Kyambogo</w:t>
      </w:r>
      <w:proofErr w:type="spellEnd"/>
      <w:r>
        <w:rPr>
          <w:rFonts w:eastAsia="Times New Roman" w:cstheme="minorHAnsi"/>
          <w:color w:val="000000" w:themeColor="text1"/>
        </w:rPr>
        <w:t xml:space="preserve"> in Kampala</w:t>
      </w:r>
    </w:p>
    <w:p w:rsidR="00113E4D" w:rsidRDefault="00113E4D" w:rsidP="00113E4D">
      <w:pPr>
        <w:pStyle w:val="ListParagraph"/>
        <w:numPr>
          <w:ilvl w:val="0"/>
          <w:numId w:val="2"/>
        </w:numPr>
        <w:spacing w:after="0" w:line="240" w:lineRule="auto"/>
        <w:jc w:val="both"/>
        <w:rPr>
          <w:rFonts w:cstheme="minorHAnsi"/>
          <w:color w:val="000000" w:themeColor="text1"/>
          <w:lang w:val="en-GB"/>
        </w:rPr>
      </w:pPr>
      <w:r>
        <w:rPr>
          <w:rFonts w:cstheme="minorHAnsi"/>
          <w:color w:val="000000" w:themeColor="text1"/>
          <w:lang w:val="en-GB"/>
        </w:rPr>
        <w:t xml:space="preserve">Liaise with assigned persons in CGN at predetermined intervals of the project, to review and report on the project progress. </w:t>
      </w:r>
    </w:p>
    <w:p w:rsidR="00113E4D" w:rsidRDefault="00113E4D" w:rsidP="00113E4D">
      <w:pPr>
        <w:pStyle w:val="ListParagraph"/>
        <w:numPr>
          <w:ilvl w:val="0"/>
          <w:numId w:val="2"/>
        </w:numPr>
        <w:spacing w:after="0" w:line="240" w:lineRule="auto"/>
        <w:jc w:val="both"/>
        <w:rPr>
          <w:rFonts w:cstheme="minorHAnsi"/>
          <w:color w:val="000000" w:themeColor="text1"/>
          <w:lang w:val="en-GB"/>
        </w:rPr>
      </w:pPr>
      <w:r>
        <w:rPr>
          <w:rFonts w:cstheme="minorHAnsi"/>
          <w:color w:val="000000" w:themeColor="text1"/>
          <w:lang w:val="en-GB"/>
        </w:rPr>
        <w:t>Develop an initial draft report, including a content tree or table, summarising proceedings and findings from the content analysis.</w:t>
      </w:r>
    </w:p>
    <w:p w:rsidR="00113E4D" w:rsidRDefault="00113E4D" w:rsidP="00113E4D">
      <w:pPr>
        <w:pStyle w:val="ListParagraph"/>
        <w:numPr>
          <w:ilvl w:val="0"/>
          <w:numId w:val="2"/>
        </w:numPr>
        <w:spacing w:after="0" w:line="240" w:lineRule="auto"/>
        <w:jc w:val="both"/>
        <w:rPr>
          <w:rFonts w:cstheme="minorHAnsi"/>
          <w:color w:val="000000" w:themeColor="text1"/>
          <w:lang w:val="en-GB"/>
        </w:rPr>
      </w:pPr>
      <w:r>
        <w:rPr>
          <w:rFonts w:cstheme="minorHAnsi"/>
          <w:color w:val="000000" w:themeColor="text1"/>
          <w:lang w:val="en-GB"/>
        </w:rPr>
        <w:t>Conduct a formal presentation of findings to assigned persons in CGN and IDDC.</w:t>
      </w:r>
    </w:p>
    <w:p w:rsidR="00113E4D" w:rsidRDefault="00113E4D" w:rsidP="00113E4D">
      <w:pPr>
        <w:pStyle w:val="ListParagraph"/>
        <w:numPr>
          <w:ilvl w:val="0"/>
          <w:numId w:val="2"/>
        </w:numPr>
        <w:spacing w:after="0" w:line="240" w:lineRule="auto"/>
        <w:jc w:val="both"/>
        <w:rPr>
          <w:rFonts w:cstheme="minorHAnsi"/>
          <w:color w:val="000000" w:themeColor="text1"/>
          <w:lang w:val="en-GB"/>
        </w:rPr>
      </w:pPr>
      <w:r>
        <w:rPr>
          <w:rFonts w:cstheme="minorHAnsi"/>
          <w:color w:val="000000" w:themeColor="text1"/>
          <w:lang w:val="en-GB"/>
        </w:rPr>
        <w:t>Prepare final report of proceedings and summaries of findings based on feedback received</w:t>
      </w:r>
    </w:p>
    <w:p w:rsidR="00113E4D" w:rsidRDefault="00113E4D" w:rsidP="00113E4D">
      <w:pPr>
        <w:spacing w:after="0" w:line="240" w:lineRule="auto"/>
        <w:jc w:val="both"/>
        <w:rPr>
          <w:rFonts w:cstheme="minorHAnsi"/>
          <w:b/>
          <w:bCs/>
          <w:color w:val="000000" w:themeColor="text1"/>
          <w:lang w:val="en-GB"/>
        </w:rPr>
      </w:pPr>
    </w:p>
    <w:p w:rsidR="00113E4D" w:rsidRDefault="00113E4D" w:rsidP="00113E4D">
      <w:pPr>
        <w:spacing w:after="0" w:line="240" w:lineRule="auto"/>
        <w:rPr>
          <w:rFonts w:cstheme="minorHAnsi"/>
          <w:b/>
          <w:bCs/>
          <w:color w:val="000000" w:themeColor="text1"/>
          <w:lang w:val="en-GB"/>
        </w:rPr>
      </w:pPr>
      <w:r>
        <w:rPr>
          <w:rFonts w:cstheme="minorHAnsi"/>
          <w:b/>
          <w:bCs/>
          <w:color w:val="000000" w:themeColor="text1"/>
          <w:lang w:val="en-GB"/>
        </w:rPr>
        <w:t>Skills and experience required</w:t>
      </w:r>
    </w:p>
    <w:p w:rsidR="00113E4D" w:rsidRDefault="00113E4D" w:rsidP="00113E4D">
      <w:pPr>
        <w:spacing w:after="0" w:line="240" w:lineRule="auto"/>
        <w:rPr>
          <w:rFonts w:cstheme="minorHAnsi"/>
          <w:i/>
          <w:iCs/>
          <w:color w:val="000000" w:themeColor="text1"/>
          <w:lang w:val="en-GB"/>
        </w:rPr>
      </w:pPr>
      <w:r>
        <w:rPr>
          <w:rFonts w:cstheme="minorHAnsi"/>
          <w:i/>
          <w:iCs/>
          <w:color w:val="000000" w:themeColor="text1"/>
          <w:lang w:val="en-GB"/>
        </w:rPr>
        <w:t>Essential</w:t>
      </w:r>
    </w:p>
    <w:p w:rsidR="00113E4D" w:rsidRDefault="00113E4D" w:rsidP="00113E4D">
      <w:pPr>
        <w:pStyle w:val="ListParagraph"/>
        <w:numPr>
          <w:ilvl w:val="0"/>
          <w:numId w:val="3"/>
        </w:numPr>
        <w:spacing w:after="0" w:line="240" w:lineRule="auto"/>
        <w:jc w:val="both"/>
        <w:rPr>
          <w:rFonts w:cstheme="minorHAnsi"/>
          <w:b/>
          <w:bCs/>
          <w:color w:val="000000" w:themeColor="text1"/>
          <w:lang w:val="en-GB"/>
        </w:rPr>
      </w:pPr>
      <w:r>
        <w:rPr>
          <w:rFonts w:cstheme="minorHAnsi"/>
          <w:color w:val="000000" w:themeColor="text1"/>
          <w:lang w:val="en-GB"/>
        </w:rPr>
        <w:t>Advanced university degree in disability</w:t>
      </w:r>
      <w:r w:rsidR="00245887">
        <w:rPr>
          <w:rFonts w:cstheme="minorHAnsi"/>
          <w:color w:val="000000" w:themeColor="text1"/>
          <w:lang w:val="en-GB"/>
        </w:rPr>
        <w:t xml:space="preserve"> studies</w:t>
      </w:r>
      <w:r>
        <w:rPr>
          <w:rFonts w:cstheme="minorHAnsi"/>
          <w:color w:val="000000" w:themeColor="text1"/>
          <w:lang w:val="en-GB"/>
        </w:rPr>
        <w:t>, public health, social sciences</w:t>
      </w:r>
      <w:r w:rsidR="00245887">
        <w:rPr>
          <w:rFonts w:cstheme="minorHAnsi"/>
          <w:color w:val="000000" w:themeColor="text1"/>
          <w:lang w:val="en-GB"/>
        </w:rPr>
        <w:t xml:space="preserve"> or a related field, and</w:t>
      </w:r>
      <w:r>
        <w:rPr>
          <w:rFonts w:cstheme="minorHAnsi"/>
          <w:color w:val="000000" w:themeColor="text1"/>
          <w:lang w:val="en-GB"/>
        </w:rPr>
        <w:t xml:space="preserve"> experience in disability / or development work.</w:t>
      </w:r>
    </w:p>
    <w:p w:rsidR="00113E4D" w:rsidRDefault="00113E4D" w:rsidP="00113E4D">
      <w:pPr>
        <w:pStyle w:val="ListParagraph"/>
        <w:numPr>
          <w:ilvl w:val="0"/>
          <w:numId w:val="3"/>
        </w:numPr>
        <w:spacing w:after="0" w:line="240" w:lineRule="auto"/>
        <w:jc w:val="both"/>
        <w:rPr>
          <w:rFonts w:cstheme="minorHAnsi"/>
          <w:b/>
          <w:bCs/>
          <w:color w:val="000000" w:themeColor="text1"/>
          <w:lang w:val="en-GB"/>
        </w:rPr>
      </w:pPr>
      <w:r>
        <w:rPr>
          <w:rFonts w:cstheme="minorHAnsi"/>
          <w:color w:val="000000" w:themeColor="text1"/>
          <w:lang w:val="en-GB"/>
        </w:rPr>
        <w:t>Demonstrated experience in content analysis, qualitative research and academic writing.</w:t>
      </w:r>
    </w:p>
    <w:p w:rsidR="00113E4D" w:rsidRDefault="00113E4D" w:rsidP="00113E4D">
      <w:pPr>
        <w:pStyle w:val="ListParagraph"/>
        <w:numPr>
          <w:ilvl w:val="0"/>
          <w:numId w:val="3"/>
        </w:numPr>
        <w:spacing w:after="0" w:line="240" w:lineRule="auto"/>
        <w:jc w:val="both"/>
        <w:rPr>
          <w:rFonts w:cstheme="minorHAnsi"/>
          <w:b/>
          <w:bCs/>
          <w:color w:val="000000" w:themeColor="text1"/>
          <w:lang w:val="en-GB"/>
        </w:rPr>
      </w:pPr>
      <w:r>
        <w:rPr>
          <w:rFonts w:cstheme="minorHAnsi"/>
          <w:color w:val="000000" w:themeColor="text1"/>
          <w:lang w:val="en-GB"/>
        </w:rPr>
        <w:t>Excellent written and verbal communication skills in English.</w:t>
      </w:r>
    </w:p>
    <w:p w:rsidR="00113E4D" w:rsidRDefault="00113E4D" w:rsidP="00113E4D">
      <w:pPr>
        <w:pStyle w:val="ListParagraph"/>
        <w:numPr>
          <w:ilvl w:val="0"/>
          <w:numId w:val="3"/>
        </w:numPr>
        <w:spacing w:after="0" w:line="240" w:lineRule="auto"/>
        <w:jc w:val="both"/>
        <w:rPr>
          <w:rFonts w:cstheme="minorHAnsi"/>
          <w:b/>
          <w:bCs/>
          <w:color w:val="000000" w:themeColor="text1"/>
          <w:lang w:val="en-GB"/>
        </w:rPr>
      </w:pPr>
      <w:r>
        <w:rPr>
          <w:rFonts w:cstheme="minorHAnsi"/>
          <w:color w:val="000000" w:themeColor="text1"/>
          <w:lang w:val="en-GB"/>
        </w:rPr>
        <w:t>Excellent interpersonal skills.</w:t>
      </w:r>
    </w:p>
    <w:p w:rsidR="00113E4D" w:rsidRDefault="00113E4D" w:rsidP="00113E4D">
      <w:pPr>
        <w:pStyle w:val="ListParagraph"/>
        <w:numPr>
          <w:ilvl w:val="0"/>
          <w:numId w:val="3"/>
        </w:numPr>
        <w:spacing w:after="0" w:line="240" w:lineRule="auto"/>
        <w:jc w:val="both"/>
        <w:rPr>
          <w:rFonts w:cstheme="minorHAnsi"/>
          <w:bCs/>
          <w:color w:val="000000" w:themeColor="text1"/>
          <w:lang w:val="en-GB"/>
        </w:rPr>
      </w:pPr>
      <w:r>
        <w:rPr>
          <w:rFonts w:cstheme="minorHAnsi"/>
          <w:bCs/>
          <w:color w:val="000000" w:themeColor="text1"/>
          <w:lang w:val="en-GB"/>
        </w:rPr>
        <w:t>Ability to work with team of student rapporteurs</w:t>
      </w:r>
    </w:p>
    <w:p w:rsidR="00113E4D" w:rsidRDefault="00113E4D" w:rsidP="00113E4D">
      <w:pPr>
        <w:pStyle w:val="ListParagraph"/>
        <w:spacing w:after="0" w:line="240" w:lineRule="auto"/>
        <w:jc w:val="both"/>
        <w:rPr>
          <w:rFonts w:cstheme="minorHAnsi"/>
          <w:b/>
          <w:bCs/>
          <w:color w:val="000000" w:themeColor="text1"/>
          <w:lang w:val="en-GB"/>
        </w:rPr>
      </w:pPr>
    </w:p>
    <w:p w:rsidR="00113E4D" w:rsidRDefault="00113E4D" w:rsidP="00113E4D">
      <w:pPr>
        <w:spacing w:after="0" w:line="240" w:lineRule="auto"/>
        <w:jc w:val="both"/>
        <w:rPr>
          <w:rFonts w:cstheme="minorHAnsi"/>
          <w:i/>
          <w:iCs/>
          <w:color w:val="000000" w:themeColor="text1"/>
          <w:lang w:val="en-GB"/>
        </w:rPr>
      </w:pPr>
      <w:r>
        <w:rPr>
          <w:rFonts w:cstheme="minorHAnsi"/>
          <w:i/>
          <w:iCs/>
          <w:color w:val="000000" w:themeColor="text1"/>
          <w:lang w:val="en-GB"/>
        </w:rPr>
        <w:t>Desirable</w:t>
      </w:r>
    </w:p>
    <w:p w:rsidR="00113E4D" w:rsidRDefault="00113E4D" w:rsidP="00113E4D">
      <w:pPr>
        <w:pStyle w:val="ListParagraph"/>
        <w:numPr>
          <w:ilvl w:val="0"/>
          <w:numId w:val="4"/>
        </w:numPr>
        <w:spacing w:after="0" w:line="240" w:lineRule="auto"/>
        <w:jc w:val="both"/>
        <w:rPr>
          <w:rFonts w:cstheme="minorHAnsi"/>
          <w:b/>
          <w:bCs/>
          <w:color w:val="000000" w:themeColor="text1"/>
          <w:lang w:val="en-GB"/>
        </w:rPr>
      </w:pPr>
      <w:r>
        <w:rPr>
          <w:rFonts w:cstheme="minorHAnsi"/>
          <w:color w:val="000000" w:themeColor="text1"/>
          <w:lang w:val="en-GB"/>
        </w:rPr>
        <w:t>Previous work experience in CBR/ CBID.</w:t>
      </w:r>
    </w:p>
    <w:p w:rsidR="00113E4D" w:rsidRDefault="00113E4D" w:rsidP="00113E4D">
      <w:pPr>
        <w:pStyle w:val="ListParagraph"/>
        <w:numPr>
          <w:ilvl w:val="0"/>
          <w:numId w:val="4"/>
        </w:numPr>
        <w:spacing w:after="0" w:line="240" w:lineRule="auto"/>
        <w:jc w:val="both"/>
        <w:rPr>
          <w:rFonts w:cstheme="minorHAnsi"/>
          <w:b/>
          <w:bCs/>
          <w:color w:val="000000" w:themeColor="text1"/>
          <w:lang w:val="en-GB"/>
        </w:rPr>
      </w:pPr>
      <w:r>
        <w:rPr>
          <w:rFonts w:cstheme="minorHAnsi"/>
          <w:color w:val="000000" w:themeColor="text1"/>
          <w:lang w:val="en-GB"/>
        </w:rPr>
        <w:t>Knowledge of relevant software for conducting qualitative research (e.g. NVIVO).</w:t>
      </w:r>
    </w:p>
    <w:p w:rsidR="00113E4D" w:rsidRDefault="00113E4D" w:rsidP="00113E4D">
      <w:pPr>
        <w:pStyle w:val="ListParagraph"/>
        <w:numPr>
          <w:ilvl w:val="0"/>
          <w:numId w:val="4"/>
        </w:numPr>
        <w:spacing w:after="0" w:line="240" w:lineRule="auto"/>
        <w:jc w:val="both"/>
        <w:rPr>
          <w:rFonts w:cstheme="minorHAnsi"/>
          <w:b/>
          <w:bCs/>
          <w:color w:val="000000" w:themeColor="text1"/>
          <w:lang w:val="en-GB"/>
        </w:rPr>
      </w:pPr>
      <w:r>
        <w:rPr>
          <w:rFonts w:cstheme="minorHAnsi"/>
          <w:color w:val="000000" w:themeColor="text1"/>
          <w:lang w:val="en-GB"/>
        </w:rPr>
        <w:t>Experience in project management.</w:t>
      </w:r>
    </w:p>
    <w:p w:rsidR="00113E4D" w:rsidRDefault="00113E4D" w:rsidP="00113E4D">
      <w:pPr>
        <w:spacing w:after="0" w:line="240" w:lineRule="auto"/>
        <w:jc w:val="both"/>
        <w:rPr>
          <w:rFonts w:cstheme="minorHAnsi"/>
          <w:b/>
          <w:bCs/>
          <w:color w:val="000000" w:themeColor="text1"/>
          <w:lang w:val="en-GB"/>
        </w:rPr>
      </w:pPr>
    </w:p>
    <w:p w:rsidR="00113E4D" w:rsidRDefault="00113E4D" w:rsidP="00113E4D">
      <w:pPr>
        <w:spacing w:after="0" w:line="240" w:lineRule="auto"/>
        <w:jc w:val="both"/>
        <w:rPr>
          <w:rFonts w:cstheme="minorHAnsi"/>
          <w:b/>
          <w:bCs/>
          <w:color w:val="000000" w:themeColor="text1"/>
          <w:lang w:val="en-GB"/>
        </w:rPr>
      </w:pPr>
      <w:r>
        <w:rPr>
          <w:rFonts w:cstheme="minorHAnsi"/>
          <w:b/>
          <w:bCs/>
          <w:color w:val="000000" w:themeColor="text1"/>
          <w:lang w:val="en-GB"/>
        </w:rPr>
        <w:t>Job timeline</w:t>
      </w:r>
    </w:p>
    <w:p w:rsidR="00113E4D" w:rsidRDefault="00113E4D" w:rsidP="00113E4D">
      <w:pPr>
        <w:spacing w:after="0" w:line="240" w:lineRule="auto"/>
        <w:jc w:val="both"/>
        <w:rPr>
          <w:rFonts w:cstheme="minorHAnsi"/>
          <w:color w:val="000000" w:themeColor="text1"/>
          <w:lang w:val="en-GB"/>
        </w:rPr>
      </w:pPr>
      <w:r>
        <w:rPr>
          <w:rFonts w:cstheme="minorHAnsi"/>
          <w:color w:val="000000" w:themeColor="text1"/>
          <w:lang w:val="en-GB"/>
        </w:rPr>
        <w:t>The duration of this project is up to a maximum of 20 working days. The selected applicant is expected to commence the project sometime after 1st July 2020 and be present on site at the Congress 1-2 prior to, for the full duration of 4 days and 1-2 days thereafter to ensure all presentations have been gathered.</w:t>
      </w:r>
    </w:p>
    <w:p w:rsidR="00113E4D" w:rsidRDefault="00113E4D" w:rsidP="00113E4D">
      <w:pPr>
        <w:spacing w:after="0" w:line="240" w:lineRule="auto"/>
        <w:jc w:val="both"/>
        <w:rPr>
          <w:rFonts w:cstheme="minorHAnsi"/>
          <w:b/>
          <w:bCs/>
          <w:color w:val="000000" w:themeColor="text1"/>
          <w:lang w:val="en-GB"/>
        </w:rPr>
      </w:pPr>
    </w:p>
    <w:p w:rsidR="00113E4D" w:rsidRDefault="00113E4D" w:rsidP="00113E4D">
      <w:pPr>
        <w:spacing w:after="0" w:line="240" w:lineRule="auto"/>
        <w:jc w:val="both"/>
        <w:rPr>
          <w:rFonts w:cstheme="minorHAnsi"/>
          <w:b/>
          <w:bCs/>
          <w:color w:val="000000" w:themeColor="text1"/>
          <w:lang w:val="en-GB"/>
        </w:rPr>
      </w:pPr>
      <w:r>
        <w:rPr>
          <w:rFonts w:cstheme="minorHAnsi"/>
          <w:b/>
          <w:bCs/>
          <w:color w:val="000000" w:themeColor="text1"/>
          <w:lang w:val="en-GB"/>
        </w:rPr>
        <w:t>Location of work</w:t>
      </w:r>
    </w:p>
    <w:p w:rsidR="00113E4D" w:rsidRDefault="00113E4D" w:rsidP="00113E4D">
      <w:pPr>
        <w:spacing w:after="0" w:line="240" w:lineRule="auto"/>
        <w:jc w:val="both"/>
        <w:rPr>
          <w:rFonts w:cstheme="minorHAnsi"/>
          <w:color w:val="000000" w:themeColor="text1"/>
          <w:lang w:val="en-GB"/>
        </w:rPr>
      </w:pPr>
      <w:r>
        <w:rPr>
          <w:rFonts w:cstheme="minorHAnsi"/>
          <w:color w:val="000000" w:themeColor="text1"/>
          <w:lang w:val="en-GB"/>
        </w:rPr>
        <w:t>This position can be carried out anywhere except during the period of the Congress 27</w:t>
      </w:r>
      <w:r>
        <w:rPr>
          <w:rFonts w:cstheme="minorHAnsi"/>
          <w:color w:val="000000" w:themeColor="text1"/>
          <w:vertAlign w:val="superscript"/>
          <w:lang w:val="en-GB"/>
        </w:rPr>
        <w:t>th</w:t>
      </w:r>
      <w:r>
        <w:rPr>
          <w:rFonts w:cstheme="minorHAnsi"/>
          <w:color w:val="000000" w:themeColor="text1"/>
          <w:lang w:val="en-GB"/>
        </w:rPr>
        <w:t xml:space="preserve"> to 30</w:t>
      </w:r>
      <w:r>
        <w:rPr>
          <w:rFonts w:cstheme="minorHAnsi"/>
          <w:color w:val="000000" w:themeColor="text1"/>
          <w:vertAlign w:val="superscript"/>
          <w:lang w:val="en-GB"/>
        </w:rPr>
        <w:t>th</w:t>
      </w:r>
      <w:r>
        <w:rPr>
          <w:rFonts w:cstheme="minorHAnsi"/>
          <w:color w:val="000000" w:themeColor="text1"/>
          <w:lang w:val="en-GB"/>
        </w:rPr>
        <w:t xml:space="preserve"> (all days inclusive) July, 2020, Entebbe, Uganda; however the researcher must have the resources and capacity to maintain regular contact with CGN representatives, through phone, email, and via teleconference. Face to face contact will be arranged if necessary.</w:t>
      </w:r>
    </w:p>
    <w:p w:rsidR="00113E4D" w:rsidRDefault="00113E4D" w:rsidP="00113E4D">
      <w:pPr>
        <w:spacing w:after="0" w:line="240" w:lineRule="auto"/>
        <w:jc w:val="both"/>
        <w:rPr>
          <w:rFonts w:cstheme="minorHAnsi"/>
          <w:b/>
          <w:bCs/>
          <w:color w:val="000000" w:themeColor="text1"/>
          <w:lang w:val="en-GB"/>
        </w:rPr>
      </w:pPr>
    </w:p>
    <w:p w:rsidR="00113E4D" w:rsidRPr="00113E4D" w:rsidRDefault="00113E4D" w:rsidP="00113E4D">
      <w:pPr>
        <w:spacing w:after="0" w:line="240" w:lineRule="auto"/>
        <w:jc w:val="both"/>
        <w:rPr>
          <w:rFonts w:cstheme="minorHAnsi"/>
          <w:b/>
          <w:bCs/>
          <w:color w:val="000000" w:themeColor="text1"/>
          <w:lang w:val="en-GB"/>
        </w:rPr>
      </w:pPr>
      <w:r>
        <w:rPr>
          <w:rFonts w:cstheme="minorHAnsi"/>
          <w:b/>
          <w:bCs/>
          <w:color w:val="000000" w:themeColor="text1"/>
          <w:lang w:val="en-GB"/>
        </w:rPr>
        <w:t>Deliverables</w:t>
      </w:r>
    </w:p>
    <w:p w:rsidR="00113E4D" w:rsidRDefault="00113E4D" w:rsidP="00113E4D">
      <w:pPr>
        <w:spacing w:after="0" w:line="240" w:lineRule="auto"/>
        <w:rPr>
          <w:rFonts w:cstheme="minorHAnsi"/>
          <w:color w:val="000000" w:themeColor="text1"/>
          <w:lang w:val="en"/>
        </w:rPr>
      </w:pPr>
    </w:p>
    <w:tbl>
      <w:tblPr>
        <w:tblStyle w:val="TableGrid"/>
        <w:tblW w:w="0" w:type="auto"/>
        <w:tblLook w:val="04A0" w:firstRow="1" w:lastRow="0" w:firstColumn="1" w:lastColumn="0" w:noHBand="0" w:noVBand="1"/>
      </w:tblPr>
      <w:tblGrid>
        <w:gridCol w:w="527"/>
        <w:gridCol w:w="3974"/>
        <w:gridCol w:w="2236"/>
      </w:tblGrid>
      <w:tr w:rsidR="00113E4D" w:rsidTr="00113E4D">
        <w:tc>
          <w:tcPr>
            <w:tcW w:w="527" w:type="dxa"/>
            <w:tcBorders>
              <w:top w:val="single" w:sz="4" w:space="0" w:color="auto"/>
              <w:left w:val="single" w:sz="4" w:space="0" w:color="auto"/>
              <w:bottom w:val="single" w:sz="4" w:space="0" w:color="auto"/>
              <w:right w:val="single" w:sz="4" w:space="0" w:color="auto"/>
            </w:tcBorders>
          </w:tcPr>
          <w:p w:rsidR="00113E4D" w:rsidRDefault="00113E4D">
            <w:pPr>
              <w:spacing w:after="0" w:line="240" w:lineRule="auto"/>
              <w:rPr>
                <w:rFonts w:cstheme="minorHAnsi"/>
                <w:b/>
                <w:bCs/>
                <w:color w:val="000000" w:themeColor="text1"/>
                <w:lang w:val="en"/>
              </w:rPr>
            </w:pPr>
          </w:p>
        </w:tc>
        <w:tc>
          <w:tcPr>
            <w:tcW w:w="3974"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b/>
                <w:bCs/>
                <w:color w:val="000000" w:themeColor="text1"/>
                <w:lang w:val="en"/>
              </w:rPr>
            </w:pPr>
            <w:r>
              <w:rPr>
                <w:rFonts w:cstheme="minorHAnsi"/>
                <w:b/>
                <w:bCs/>
                <w:color w:val="000000" w:themeColor="text1"/>
                <w:lang w:val="en"/>
              </w:rPr>
              <w:t>Deliverable / phase</w:t>
            </w:r>
          </w:p>
        </w:tc>
        <w:tc>
          <w:tcPr>
            <w:tcW w:w="2236"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b/>
                <w:bCs/>
                <w:color w:val="000000" w:themeColor="text1"/>
                <w:lang w:val="en"/>
              </w:rPr>
            </w:pPr>
            <w:r>
              <w:rPr>
                <w:rFonts w:cstheme="minorHAnsi"/>
                <w:b/>
                <w:bCs/>
                <w:color w:val="000000" w:themeColor="text1"/>
                <w:lang w:val="en"/>
              </w:rPr>
              <w:t>Due date</w:t>
            </w:r>
          </w:p>
        </w:tc>
      </w:tr>
      <w:tr w:rsidR="00113E4D" w:rsidTr="00113E4D">
        <w:tc>
          <w:tcPr>
            <w:tcW w:w="527"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1</w:t>
            </w:r>
          </w:p>
        </w:tc>
        <w:tc>
          <w:tcPr>
            <w:tcW w:w="3974"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Preparation for the Congress and On-site before, during and after the event</w:t>
            </w:r>
          </w:p>
        </w:tc>
        <w:tc>
          <w:tcPr>
            <w:tcW w:w="2236"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27-30 July 2020 with 1-2 days before and after the Congress</w:t>
            </w:r>
          </w:p>
        </w:tc>
      </w:tr>
      <w:tr w:rsidR="00113E4D" w:rsidTr="00113E4D">
        <w:tc>
          <w:tcPr>
            <w:tcW w:w="527"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2</w:t>
            </w:r>
          </w:p>
        </w:tc>
        <w:tc>
          <w:tcPr>
            <w:tcW w:w="3974"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Provide feedback on project progress</w:t>
            </w:r>
          </w:p>
        </w:tc>
        <w:tc>
          <w:tcPr>
            <w:tcW w:w="2236"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15</w:t>
            </w:r>
            <w:r>
              <w:rPr>
                <w:rFonts w:cstheme="minorHAnsi"/>
                <w:color w:val="000000" w:themeColor="text1"/>
                <w:vertAlign w:val="superscript"/>
                <w:lang w:val="en"/>
              </w:rPr>
              <w:t>th</w:t>
            </w:r>
            <w:r>
              <w:rPr>
                <w:rFonts w:cstheme="minorHAnsi"/>
                <w:color w:val="000000" w:themeColor="text1"/>
                <w:lang w:val="en"/>
              </w:rPr>
              <w:t xml:space="preserve"> Oct 2020 </w:t>
            </w:r>
          </w:p>
        </w:tc>
      </w:tr>
      <w:tr w:rsidR="00113E4D" w:rsidTr="00113E4D">
        <w:tc>
          <w:tcPr>
            <w:tcW w:w="527"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3</w:t>
            </w:r>
          </w:p>
        </w:tc>
        <w:tc>
          <w:tcPr>
            <w:tcW w:w="3974"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Complete content analysis.</w:t>
            </w:r>
          </w:p>
          <w:p w:rsidR="00113E4D" w:rsidRDefault="00113E4D">
            <w:pPr>
              <w:spacing w:after="0" w:line="240" w:lineRule="auto"/>
              <w:rPr>
                <w:rFonts w:cstheme="minorHAnsi"/>
                <w:color w:val="000000" w:themeColor="text1"/>
                <w:lang w:val="en"/>
              </w:rPr>
            </w:pPr>
            <w:r>
              <w:rPr>
                <w:rFonts w:cstheme="minorHAnsi"/>
                <w:color w:val="000000" w:themeColor="text1"/>
                <w:lang w:val="en"/>
              </w:rPr>
              <w:t>Provide feedback on project progress.</w:t>
            </w:r>
          </w:p>
        </w:tc>
        <w:tc>
          <w:tcPr>
            <w:tcW w:w="2236"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15</w:t>
            </w:r>
            <w:r>
              <w:rPr>
                <w:rFonts w:cstheme="minorHAnsi"/>
                <w:color w:val="000000" w:themeColor="text1"/>
                <w:vertAlign w:val="superscript"/>
                <w:lang w:val="en"/>
              </w:rPr>
              <w:t>th</w:t>
            </w:r>
            <w:r>
              <w:rPr>
                <w:rFonts w:cstheme="minorHAnsi"/>
                <w:color w:val="000000" w:themeColor="text1"/>
                <w:lang w:val="en"/>
              </w:rPr>
              <w:t xml:space="preserve"> Nov 2020</w:t>
            </w:r>
          </w:p>
        </w:tc>
      </w:tr>
      <w:tr w:rsidR="00113E4D" w:rsidTr="00113E4D">
        <w:tc>
          <w:tcPr>
            <w:tcW w:w="527"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4</w:t>
            </w:r>
          </w:p>
        </w:tc>
        <w:tc>
          <w:tcPr>
            <w:tcW w:w="3974"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Conduct presentation on findings</w:t>
            </w:r>
          </w:p>
        </w:tc>
        <w:tc>
          <w:tcPr>
            <w:tcW w:w="2236"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1</w:t>
            </w:r>
            <w:r>
              <w:rPr>
                <w:rFonts w:cstheme="minorHAnsi"/>
                <w:color w:val="000000" w:themeColor="text1"/>
                <w:vertAlign w:val="superscript"/>
                <w:lang w:val="en"/>
              </w:rPr>
              <w:t>st</w:t>
            </w:r>
            <w:r>
              <w:rPr>
                <w:rFonts w:cstheme="minorHAnsi"/>
                <w:color w:val="000000" w:themeColor="text1"/>
                <w:lang w:val="en"/>
              </w:rPr>
              <w:t xml:space="preserve">  Dec 2020</w:t>
            </w:r>
          </w:p>
        </w:tc>
      </w:tr>
      <w:tr w:rsidR="00113E4D" w:rsidTr="00113E4D">
        <w:tc>
          <w:tcPr>
            <w:tcW w:w="527"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5</w:t>
            </w:r>
          </w:p>
        </w:tc>
        <w:tc>
          <w:tcPr>
            <w:tcW w:w="3974"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Submission of final report</w:t>
            </w:r>
          </w:p>
        </w:tc>
        <w:tc>
          <w:tcPr>
            <w:tcW w:w="2236" w:type="dxa"/>
            <w:tcBorders>
              <w:top w:val="single" w:sz="4" w:space="0" w:color="auto"/>
              <w:left w:val="single" w:sz="4" w:space="0" w:color="auto"/>
              <w:bottom w:val="single" w:sz="4" w:space="0" w:color="auto"/>
              <w:right w:val="single" w:sz="4" w:space="0" w:color="auto"/>
            </w:tcBorders>
            <w:hideMark/>
          </w:tcPr>
          <w:p w:rsidR="00113E4D" w:rsidRDefault="00113E4D">
            <w:pPr>
              <w:spacing w:after="0" w:line="240" w:lineRule="auto"/>
              <w:rPr>
                <w:rFonts w:cstheme="minorHAnsi"/>
                <w:color w:val="000000" w:themeColor="text1"/>
                <w:lang w:val="en"/>
              </w:rPr>
            </w:pPr>
            <w:r>
              <w:rPr>
                <w:rFonts w:cstheme="minorHAnsi"/>
                <w:color w:val="000000" w:themeColor="text1"/>
                <w:lang w:val="en"/>
              </w:rPr>
              <w:t>31</w:t>
            </w:r>
            <w:r>
              <w:rPr>
                <w:rFonts w:cstheme="minorHAnsi"/>
                <w:color w:val="000000" w:themeColor="text1"/>
                <w:vertAlign w:val="superscript"/>
                <w:lang w:val="en"/>
              </w:rPr>
              <w:t>st</w:t>
            </w:r>
            <w:r>
              <w:rPr>
                <w:rFonts w:cstheme="minorHAnsi"/>
                <w:color w:val="000000" w:themeColor="text1"/>
                <w:lang w:val="en"/>
              </w:rPr>
              <w:t xml:space="preserve"> Dec 2020</w:t>
            </w:r>
          </w:p>
        </w:tc>
      </w:tr>
    </w:tbl>
    <w:p w:rsidR="00113E4D" w:rsidRDefault="00113E4D" w:rsidP="00113E4D">
      <w:pPr>
        <w:spacing w:after="0" w:line="240" w:lineRule="auto"/>
        <w:rPr>
          <w:rFonts w:cstheme="minorHAnsi"/>
          <w:color w:val="000000" w:themeColor="text1"/>
          <w:lang w:val="en"/>
        </w:rPr>
      </w:pPr>
    </w:p>
    <w:p w:rsidR="00113E4D" w:rsidRDefault="00113E4D" w:rsidP="00113E4D">
      <w:pPr>
        <w:spacing w:after="0" w:line="240" w:lineRule="auto"/>
        <w:jc w:val="both"/>
        <w:rPr>
          <w:rFonts w:cstheme="minorHAnsi"/>
          <w:b/>
          <w:bCs/>
          <w:color w:val="000000" w:themeColor="text1"/>
          <w:lang w:val="en"/>
        </w:rPr>
      </w:pPr>
    </w:p>
    <w:p w:rsidR="00113E4D" w:rsidRDefault="00113E4D" w:rsidP="00113E4D">
      <w:pPr>
        <w:spacing w:after="0" w:line="240" w:lineRule="auto"/>
        <w:jc w:val="both"/>
        <w:rPr>
          <w:rFonts w:cstheme="minorHAnsi"/>
          <w:b/>
          <w:bCs/>
          <w:color w:val="000000" w:themeColor="text1"/>
          <w:lang w:val="en"/>
        </w:rPr>
      </w:pPr>
    </w:p>
    <w:p w:rsidR="00113E4D" w:rsidRDefault="00113E4D" w:rsidP="00113E4D">
      <w:pPr>
        <w:spacing w:after="0" w:line="240" w:lineRule="auto"/>
        <w:jc w:val="both"/>
        <w:rPr>
          <w:rFonts w:cstheme="minorHAnsi"/>
          <w:b/>
          <w:bCs/>
          <w:color w:val="000000" w:themeColor="text1"/>
          <w:lang w:val="en"/>
        </w:rPr>
      </w:pPr>
    </w:p>
    <w:p w:rsidR="00113E4D" w:rsidRDefault="00113E4D" w:rsidP="00113E4D">
      <w:pPr>
        <w:spacing w:after="0" w:line="240" w:lineRule="auto"/>
        <w:jc w:val="both"/>
        <w:rPr>
          <w:rFonts w:cstheme="minorHAnsi"/>
          <w:b/>
          <w:bCs/>
          <w:color w:val="000000" w:themeColor="text1"/>
          <w:lang w:val="en"/>
        </w:rPr>
      </w:pPr>
      <w:r>
        <w:rPr>
          <w:rFonts w:cstheme="minorHAnsi"/>
          <w:b/>
          <w:bCs/>
          <w:color w:val="000000" w:themeColor="text1"/>
          <w:lang w:val="en"/>
        </w:rPr>
        <w:lastRenderedPageBreak/>
        <w:t>Application process</w:t>
      </w:r>
    </w:p>
    <w:p w:rsidR="00113E4D" w:rsidRDefault="00113E4D" w:rsidP="00113E4D">
      <w:pPr>
        <w:spacing w:after="0" w:line="240" w:lineRule="auto"/>
        <w:jc w:val="both"/>
        <w:rPr>
          <w:rFonts w:cstheme="minorHAnsi"/>
          <w:color w:val="000000" w:themeColor="text1"/>
          <w:lang w:val="en"/>
        </w:rPr>
      </w:pPr>
      <w:r>
        <w:rPr>
          <w:rFonts w:cstheme="minorHAnsi"/>
          <w:color w:val="000000" w:themeColor="text1"/>
          <w:lang w:val="en"/>
        </w:rPr>
        <w:t>Applications m</w:t>
      </w:r>
      <w:r w:rsidR="0088108D">
        <w:rPr>
          <w:rFonts w:cstheme="minorHAnsi"/>
          <w:color w:val="000000" w:themeColor="text1"/>
          <w:lang w:val="en"/>
        </w:rPr>
        <w:t>ust be received no later than 15</w:t>
      </w:r>
      <w:r w:rsidR="0088108D">
        <w:rPr>
          <w:rFonts w:cstheme="minorHAnsi"/>
          <w:color w:val="000000" w:themeColor="text1"/>
          <w:vertAlign w:val="superscript"/>
          <w:lang w:val="en"/>
        </w:rPr>
        <w:t>th</w:t>
      </w:r>
      <w:r w:rsidR="0088108D">
        <w:rPr>
          <w:rFonts w:cstheme="minorHAnsi"/>
          <w:color w:val="000000" w:themeColor="text1"/>
          <w:lang w:val="en"/>
        </w:rPr>
        <w:t xml:space="preserve"> February</w:t>
      </w:r>
      <w:r w:rsidR="00613F6A">
        <w:rPr>
          <w:rFonts w:cstheme="minorHAnsi"/>
          <w:color w:val="000000" w:themeColor="text1"/>
          <w:lang w:val="en"/>
        </w:rPr>
        <w:t xml:space="preserve"> 2020</w:t>
      </w:r>
      <w:r>
        <w:rPr>
          <w:rFonts w:cstheme="minorHAnsi"/>
          <w:color w:val="000000" w:themeColor="text1"/>
          <w:lang w:val="en"/>
        </w:rPr>
        <w:t xml:space="preserve">. Applicants must include a copy of their CV, and provide a description of their relevant skills and experience for the project (no more than 2 pages). </w:t>
      </w:r>
    </w:p>
    <w:p w:rsidR="00113E4D" w:rsidRDefault="00113E4D" w:rsidP="00113E4D">
      <w:pPr>
        <w:spacing w:after="0" w:line="240" w:lineRule="auto"/>
        <w:jc w:val="both"/>
        <w:rPr>
          <w:rFonts w:cstheme="minorHAnsi"/>
          <w:color w:val="000000" w:themeColor="text1"/>
          <w:lang w:val="en"/>
        </w:rPr>
      </w:pPr>
      <w:r>
        <w:rPr>
          <w:rFonts w:cstheme="minorHAnsi"/>
          <w:color w:val="000000" w:themeColor="text1"/>
          <w:lang w:val="en"/>
        </w:rPr>
        <w:t>The Consultant</w:t>
      </w:r>
      <w:r w:rsidRPr="00113E4D">
        <w:rPr>
          <w:rFonts w:cstheme="minorHAnsi"/>
          <w:color w:val="000000" w:themeColor="text1"/>
          <w:lang w:val="en"/>
        </w:rPr>
        <w:t xml:space="preserve"> is required to prepare a proposal to include a work plan outlining activities and timeline</w:t>
      </w:r>
      <w:r>
        <w:rPr>
          <w:rFonts w:cstheme="minorHAnsi"/>
          <w:color w:val="000000" w:themeColor="text1"/>
          <w:lang w:val="en"/>
        </w:rPr>
        <w:t xml:space="preserve"> as well as a proposed budget for the consultancy</w:t>
      </w:r>
      <w:r w:rsidRPr="00113E4D">
        <w:rPr>
          <w:rFonts w:cstheme="minorHAnsi"/>
          <w:color w:val="000000" w:themeColor="text1"/>
          <w:lang w:val="en"/>
        </w:rPr>
        <w:t>. The professional fees including travel cost for the implementation of the deliverables and the payment s</w:t>
      </w:r>
      <w:r>
        <w:rPr>
          <w:rFonts w:cstheme="minorHAnsi"/>
          <w:color w:val="000000" w:themeColor="text1"/>
          <w:lang w:val="en"/>
        </w:rPr>
        <w:t>chedule should also be included</w:t>
      </w:r>
      <w:r w:rsidRPr="00113E4D">
        <w:rPr>
          <w:rFonts w:cstheme="minorHAnsi"/>
          <w:color w:val="000000" w:themeColor="text1"/>
          <w:lang w:val="en"/>
        </w:rPr>
        <w:t>.</w:t>
      </w:r>
    </w:p>
    <w:p w:rsidR="00113E4D" w:rsidRDefault="00113E4D" w:rsidP="00113E4D">
      <w:pPr>
        <w:spacing w:after="0" w:line="240" w:lineRule="auto"/>
        <w:jc w:val="both"/>
        <w:rPr>
          <w:rFonts w:cstheme="minorHAnsi"/>
          <w:color w:val="000000" w:themeColor="text1"/>
          <w:lang w:val="en"/>
        </w:rPr>
      </w:pPr>
      <w:r>
        <w:rPr>
          <w:rFonts w:cstheme="minorHAnsi"/>
          <w:color w:val="000000" w:themeColor="text1"/>
          <w:lang w:val="en"/>
        </w:rPr>
        <w:t xml:space="preserve">For more information, and/or to apply for the position, please contact </w:t>
      </w:r>
      <w:proofErr w:type="spellStart"/>
      <w:r>
        <w:rPr>
          <w:rFonts w:cstheme="minorHAnsi"/>
          <w:color w:val="000000" w:themeColor="text1"/>
          <w:lang w:val="en"/>
        </w:rPr>
        <w:t>Balakrishna</w:t>
      </w:r>
      <w:proofErr w:type="spellEnd"/>
      <w:r>
        <w:rPr>
          <w:rFonts w:cstheme="minorHAnsi"/>
          <w:color w:val="000000" w:themeColor="text1"/>
          <w:lang w:val="en"/>
        </w:rPr>
        <w:t xml:space="preserve"> </w:t>
      </w:r>
      <w:proofErr w:type="spellStart"/>
      <w:r>
        <w:rPr>
          <w:rFonts w:cstheme="minorHAnsi"/>
          <w:color w:val="000000" w:themeColor="text1"/>
          <w:lang w:val="en"/>
        </w:rPr>
        <w:t>Venkatesh</w:t>
      </w:r>
      <w:proofErr w:type="spellEnd"/>
      <w:r>
        <w:rPr>
          <w:rFonts w:cstheme="minorHAnsi"/>
          <w:color w:val="000000" w:themeColor="text1"/>
          <w:lang w:val="en"/>
        </w:rPr>
        <w:t xml:space="preserve"> at </w:t>
      </w:r>
      <w:hyperlink r:id="rId6" w:history="1">
        <w:r>
          <w:rPr>
            <w:rStyle w:val="Hyperlink"/>
            <w:rFonts w:cstheme="minorHAnsi"/>
            <w:color w:val="000000" w:themeColor="text1"/>
            <w:lang w:val="en"/>
          </w:rPr>
          <w:t>venktesh.bala@gmail.com</w:t>
        </w:r>
      </w:hyperlink>
      <w:r>
        <w:rPr>
          <w:rStyle w:val="Hyperlink"/>
          <w:rFonts w:cstheme="minorHAnsi"/>
          <w:color w:val="000000" w:themeColor="text1"/>
          <w:lang w:val="en"/>
        </w:rPr>
        <w:t xml:space="preserve">, </w:t>
      </w:r>
      <w:r>
        <w:rPr>
          <w:rFonts w:eastAsia="Times New Roman" w:cstheme="minorHAnsi"/>
          <w:color w:val="000000" w:themeColor="text1"/>
        </w:rPr>
        <w:t>cbr.inclusion@gmail.com</w:t>
      </w:r>
      <w:r>
        <w:rPr>
          <w:rFonts w:cstheme="minorHAnsi"/>
          <w:color w:val="000000" w:themeColor="text1"/>
          <w:lang w:val="en"/>
        </w:rPr>
        <w:t>.</w:t>
      </w:r>
    </w:p>
    <w:p w:rsidR="00113E4D" w:rsidRDefault="00113E4D" w:rsidP="00113E4D">
      <w:pPr>
        <w:spacing w:after="0" w:line="240" w:lineRule="auto"/>
        <w:rPr>
          <w:rFonts w:cstheme="minorHAnsi"/>
          <w:color w:val="000000" w:themeColor="text1"/>
          <w:lang w:val="en"/>
        </w:rPr>
      </w:pPr>
    </w:p>
    <w:p w:rsidR="000B0D8F" w:rsidRDefault="0088108D"/>
    <w:sectPr w:rsidR="000B0D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12C"/>
    <w:multiLevelType w:val="hybridMultilevel"/>
    <w:tmpl w:val="AD7AB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A614078"/>
    <w:multiLevelType w:val="hybridMultilevel"/>
    <w:tmpl w:val="3C10B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nsid w:val="58F02B8B"/>
    <w:multiLevelType w:val="hybridMultilevel"/>
    <w:tmpl w:val="66DC8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BF8266D"/>
    <w:multiLevelType w:val="hybridMultilevel"/>
    <w:tmpl w:val="B9DA8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4D"/>
    <w:rsid w:val="00113E4D"/>
    <w:rsid w:val="00245887"/>
    <w:rsid w:val="002B1CC2"/>
    <w:rsid w:val="0034464B"/>
    <w:rsid w:val="00613F6A"/>
    <w:rsid w:val="00881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4D"/>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E4D"/>
    <w:rPr>
      <w:color w:val="0563C1" w:themeColor="hyperlink"/>
      <w:u w:val="single"/>
    </w:rPr>
  </w:style>
  <w:style w:type="paragraph" w:styleId="ListParagraph">
    <w:name w:val="List Paragraph"/>
    <w:basedOn w:val="Normal"/>
    <w:uiPriority w:val="34"/>
    <w:qFormat/>
    <w:rsid w:val="00113E4D"/>
    <w:pPr>
      <w:ind w:left="720"/>
      <w:contextualSpacing/>
    </w:pPr>
  </w:style>
  <w:style w:type="table" w:styleId="TableGrid">
    <w:name w:val="Table Grid"/>
    <w:basedOn w:val="TableNormal"/>
    <w:uiPriority w:val="59"/>
    <w:rsid w:val="00113E4D"/>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4D"/>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E4D"/>
    <w:rPr>
      <w:color w:val="0563C1" w:themeColor="hyperlink"/>
      <w:u w:val="single"/>
    </w:rPr>
  </w:style>
  <w:style w:type="paragraph" w:styleId="ListParagraph">
    <w:name w:val="List Paragraph"/>
    <w:basedOn w:val="Normal"/>
    <w:uiPriority w:val="34"/>
    <w:qFormat/>
    <w:rsid w:val="00113E4D"/>
    <w:pPr>
      <w:ind w:left="720"/>
      <w:contextualSpacing/>
    </w:pPr>
  </w:style>
  <w:style w:type="table" w:styleId="TableGrid">
    <w:name w:val="Table Grid"/>
    <w:basedOn w:val="TableNormal"/>
    <w:uiPriority w:val="59"/>
    <w:rsid w:val="00113E4D"/>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nktesh.ba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864</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CBM Deutschland e.V.</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Joerg</dc:creator>
  <cp:keywords/>
  <dc:description/>
  <cp:lastModifiedBy>user</cp:lastModifiedBy>
  <cp:revision>3</cp:revision>
  <dcterms:created xsi:type="dcterms:W3CDTF">2019-10-21T14:33:00Z</dcterms:created>
  <dcterms:modified xsi:type="dcterms:W3CDTF">2020-01-16T09:30:00Z</dcterms:modified>
</cp:coreProperties>
</file>