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81B4" w14:textId="77777777" w:rsidR="006E4815" w:rsidRDefault="006E4815" w:rsidP="00AF26F8">
      <w:pPr>
        <w:jc w:val="both"/>
        <w:rPr>
          <w:rFonts w:cstheme="minorHAnsi"/>
          <w:b/>
        </w:rPr>
      </w:pPr>
      <w:r w:rsidRPr="00AF26F8">
        <w:rPr>
          <w:rFonts w:cstheme="minorHAnsi"/>
          <w:b/>
          <w:sz w:val="24"/>
          <w:szCs w:val="24"/>
        </w:rPr>
        <w:t xml:space="preserve">Expressions of interest are being sought for the establishment of Pacific Resilience Partnership (PRP) Technical Working Groups (TWG). </w:t>
      </w:r>
    </w:p>
    <w:p w14:paraId="14AF74D2" w14:textId="4FDF5BDB" w:rsidR="00857802" w:rsidRPr="00C361B0" w:rsidRDefault="00857802" w:rsidP="00857802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C361B0">
        <w:rPr>
          <w:rFonts w:asciiTheme="minorHAnsi" w:hAnsiTheme="minorHAnsi" w:cstheme="minorHAnsi"/>
        </w:rPr>
        <w:t xml:space="preserve">The </w:t>
      </w:r>
      <w:r w:rsidR="00995981">
        <w:rPr>
          <w:rFonts w:asciiTheme="minorHAnsi" w:hAnsiTheme="minorHAnsi" w:cstheme="minorHAnsi"/>
        </w:rPr>
        <w:t>expressions of interest are an opportunity</w:t>
      </w:r>
      <w:bookmarkStart w:id="0" w:name="_GoBack"/>
      <w:bookmarkEnd w:id="0"/>
      <w:r w:rsidRPr="00C361B0">
        <w:rPr>
          <w:rFonts w:asciiTheme="minorHAnsi" w:hAnsiTheme="minorHAnsi" w:cstheme="minorHAnsi"/>
        </w:rPr>
        <w:t xml:space="preserve"> to facilitate ‘</w:t>
      </w:r>
      <w:r w:rsidRPr="00C361B0">
        <w:rPr>
          <w:rFonts w:asciiTheme="minorHAnsi" w:hAnsiTheme="minorHAnsi" w:cstheme="minorHAnsi"/>
          <w:b/>
        </w:rPr>
        <w:t>Partnerships for Action</w:t>
      </w:r>
      <w:r w:rsidRPr="00C361B0">
        <w:rPr>
          <w:rFonts w:asciiTheme="minorHAnsi" w:hAnsiTheme="minorHAnsi" w:cstheme="minorHAnsi"/>
        </w:rPr>
        <w:t>’ through the establishment of PRP TWG</w:t>
      </w:r>
      <w:r w:rsidR="000752BC">
        <w:rPr>
          <w:rFonts w:asciiTheme="minorHAnsi" w:hAnsiTheme="minorHAnsi" w:cstheme="minorHAnsi"/>
        </w:rPr>
        <w:t>s</w:t>
      </w:r>
      <w:r w:rsidRPr="00C361B0">
        <w:rPr>
          <w:rFonts w:asciiTheme="minorHAnsi" w:hAnsiTheme="minorHAnsi" w:cstheme="minorHAnsi"/>
        </w:rPr>
        <w:t xml:space="preserve">. </w:t>
      </w:r>
      <w:r w:rsidR="000752BC">
        <w:rPr>
          <w:rFonts w:asciiTheme="minorHAnsi" w:hAnsiTheme="minorHAnsi" w:cstheme="minorHAnsi"/>
        </w:rPr>
        <w:t>Each proposed</w:t>
      </w:r>
      <w:r w:rsidR="000752BC" w:rsidRPr="00C361B0">
        <w:rPr>
          <w:rFonts w:asciiTheme="minorHAnsi" w:hAnsiTheme="minorHAnsi" w:cstheme="minorHAnsi"/>
        </w:rPr>
        <w:t xml:space="preserve"> </w:t>
      </w:r>
      <w:r w:rsidRPr="00C361B0">
        <w:rPr>
          <w:rFonts w:asciiTheme="minorHAnsi" w:hAnsiTheme="minorHAnsi" w:cstheme="minorHAnsi"/>
        </w:rPr>
        <w:t xml:space="preserve">TWG will be expected to address relevant </w:t>
      </w:r>
      <w:r w:rsidR="000752BC">
        <w:rPr>
          <w:rFonts w:asciiTheme="minorHAnsi" w:hAnsiTheme="minorHAnsi" w:cstheme="minorHAnsi"/>
        </w:rPr>
        <w:t>current</w:t>
      </w:r>
      <w:r w:rsidR="000752BC" w:rsidRPr="00C361B0">
        <w:rPr>
          <w:rFonts w:asciiTheme="minorHAnsi" w:hAnsiTheme="minorHAnsi" w:cstheme="minorHAnsi"/>
        </w:rPr>
        <w:t xml:space="preserve"> </w:t>
      </w:r>
      <w:r w:rsidRPr="00C361B0">
        <w:rPr>
          <w:rFonts w:asciiTheme="minorHAnsi" w:hAnsiTheme="minorHAnsi" w:cstheme="minorHAnsi"/>
        </w:rPr>
        <w:t xml:space="preserve">or emerging </w:t>
      </w:r>
      <w:r w:rsidR="000752BC">
        <w:rPr>
          <w:rFonts w:asciiTheme="minorHAnsi" w:hAnsiTheme="minorHAnsi" w:cstheme="minorHAnsi"/>
        </w:rPr>
        <w:t xml:space="preserve">challenges and opportunities relevant to the implementation of the Framework for Resilient Development in the Pacific. The proposed TWG </w:t>
      </w:r>
      <w:r w:rsidRPr="00C361B0">
        <w:rPr>
          <w:rFonts w:asciiTheme="minorHAnsi" w:hAnsiTheme="minorHAnsi" w:cstheme="minorHAnsi"/>
        </w:rPr>
        <w:t>will</w:t>
      </w:r>
      <w:r w:rsidR="000752BC">
        <w:rPr>
          <w:rFonts w:asciiTheme="minorHAnsi" w:hAnsiTheme="minorHAnsi" w:cstheme="minorHAnsi"/>
        </w:rPr>
        <w:t xml:space="preserve"> need to</w:t>
      </w:r>
      <w:r w:rsidRPr="00C361B0">
        <w:rPr>
          <w:rFonts w:asciiTheme="minorHAnsi" w:hAnsiTheme="minorHAnsi" w:cstheme="minorHAnsi"/>
        </w:rPr>
        <w:t xml:space="preserve"> have a clear Terms of Reference</w:t>
      </w:r>
      <w:r w:rsidR="00386245">
        <w:rPr>
          <w:rFonts w:asciiTheme="minorHAnsi" w:hAnsiTheme="minorHAnsi" w:cstheme="minorHAnsi"/>
        </w:rPr>
        <w:t xml:space="preserve"> (TOR)</w:t>
      </w:r>
      <w:r w:rsidRPr="00C361B0">
        <w:rPr>
          <w:rFonts w:asciiTheme="minorHAnsi" w:hAnsiTheme="minorHAnsi" w:cstheme="minorHAnsi"/>
        </w:rPr>
        <w:t xml:space="preserve">, be result focused and include milestones, timelines and </w:t>
      </w:r>
      <w:r w:rsidR="000752BC">
        <w:rPr>
          <w:rFonts w:asciiTheme="minorHAnsi" w:hAnsiTheme="minorHAnsi" w:cstheme="minorHAnsi"/>
        </w:rPr>
        <w:t>with a definitive end date</w:t>
      </w:r>
      <w:r w:rsidRPr="00C361B0">
        <w:rPr>
          <w:rFonts w:asciiTheme="minorHAnsi" w:hAnsiTheme="minorHAnsi" w:cstheme="minorHAnsi"/>
        </w:rPr>
        <w:t>.</w:t>
      </w:r>
    </w:p>
    <w:p w14:paraId="2A2153F6" w14:textId="35D2A3A4" w:rsidR="00857802" w:rsidRPr="00C361B0" w:rsidRDefault="00522349" w:rsidP="00857802">
      <w:pPr>
        <w:pStyle w:val="ListParagraph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Expression of Interest</w:t>
      </w:r>
      <w:r>
        <w:rPr>
          <w:rFonts w:cstheme="minorHAnsi"/>
          <w:sz w:val="24"/>
          <w:szCs w:val="24"/>
        </w:rPr>
        <w:t xml:space="preserve"> - </w:t>
      </w:r>
      <w:r w:rsidR="00B2080F">
        <w:rPr>
          <w:rFonts w:cstheme="minorHAnsi"/>
          <w:b/>
          <w:sz w:val="24"/>
          <w:szCs w:val="24"/>
        </w:rPr>
        <w:t xml:space="preserve"> </w:t>
      </w:r>
      <w:r w:rsidR="00B2080F">
        <w:rPr>
          <w:rFonts w:cstheme="minorHAnsi"/>
          <w:sz w:val="24"/>
          <w:szCs w:val="24"/>
        </w:rPr>
        <w:t xml:space="preserve">In order to register interest in establishing a PRP Technical Working Group </w:t>
      </w:r>
      <w:r w:rsidR="00857802" w:rsidRPr="00C361B0">
        <w:rPr>
          <w:rFonts w:cstheme="minorHAnsi"/>
          <w:sz w:val="24"/>
          <w:szCs w:val="24"/>
        </w:rPr>
        <w:t xml:space="preserve">the template </w:t>
      </w:r>
      <w:r w:rsidR="00756955">
        <w:rPr>
          <w:rFonts w:cstheme="minorHAnsi"/>
          <w:sz w:val="24"/>
          <w:szCs w:val="24"/>
        </w:rPr>
        <w:t xml:space="preserve">below </w:t>
      </w:r>
      <w:r w:rsidR="00857802" w:rsidRPr="00C361B0">
        <w:rPr>
          <w:rFonts w:cstheme="minorHAnsi"/>
          <w:sz w:val="24"/>
          <w:szCs w:val="24"/>
        </w:rPr>
        <w:t xml:space="preserve">will need to be completed </w:t>
      </w:r>
      <w:r w:rsidR="00B2080F">
        <w:rPr>
          <w:rFonts w:cstheme="minorHAnsi"/>
          <w:sz w:val="24"/>
          <w:szCs w:val="24"/>
        </w:rPr>
        <w:t>and</w:t>
      </w:r>
      <w:r w:rsidR="00857802" w:rsidRPr="00C361B0">
        <w:rPr>
          <w:rFonts w:cstheme="minorHAnsi"/>
          <w:sz w:val="24"/>
          <w:szCs w:val="24"/>
        </w:rPr>
        <w:t xml:space="preserve"> submitted by email to </w:t>
      </w:r>
      <w:hyperlink r:id="rId10" w:history="1">
        <w:r w:rsidR="00796121" w:rsidRPr="00796121">
          <w:rPr>
            <w:rStyle w:val="Hyperlink"/>
            <w:rFonts w:cstheme="minorHAnsi"/>
            <w:sz w:val="24"/>
            <w:szCs w:val="24"/>
          </w:rPr>
          <w:t>pacific.resilience.partnership@gmail.com</w:t>
        </w:r>
      </w:hyperlink>
      <w:r w:rsidR="00857802" w:rsidRPr="00C361B0">
        <w:rPr>
          <w:rFonts w:cstheme="minorHAnsi"/>
          <w:sz w:val="24"/>
          <w:szCs w:val="24"/>
        </w:rPr>
        <w:t>.</w:t>
      </w:r>
      <w:r w:rsidR="00AD5C4F">
        <w:rPr>
          <w:rFonts w:cstheme="minorHAnsi"/>
          <w:sz w:val="24"/>
          <w:szCs w:val="24"/>
        </w:rPr>
        <w:t xml:space="preserve"> Feedback and further guidance will be given following the PRM.</w:t>
      </w:r>
    </w:p>
    <w:p w14:paraId="5B9EDCA2" w14:textId="7DD1B77A" w:rsidR="00857802" w:rsidRPr="00C361B0" w:rsidRDefault="00B2080F" w:rsidP="00857802">
      <w:pPr>
        <w:pStyle w:val="Default"/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Terms of Reference</w:t>
      </w:r>
      <w:r w:rsidR="00756955">
        <w:rPr>
          <w:rFonts w:asciiTheme="minorHAnsi" w:hAnsiTheme="minorHAnsi" w:cstheme="minorHAnsi"/>
          <w:b/>
        </w:rPr>
        <w:t xml:space="preserve"> (</w:t>
      </w:r>
      <w:proofErr w:type="spellStart"/>
      <w:r w:rsidR="00756955">
        <w:rPr>
          <w:rFonts w:asciiTheme="minorHAnsi" w:hAnsiTheme="minorHAnsi" w:cstheme="minorHAnsi"/>
          <w:b/>
        </w:rPr>
        <w:t>ToR</w:t>
      </w:r>
      <w:proofErr w:type="spellEnd"/>
      <w:r w:rsidR="00756955">
        <w:rPr>
          <w:rFonts w:asciiTheme="minorHAnsi" w:hAnsiTheme="minorHAnsi" w:cstheme="minorHAnsi"/>
          <w:b/>
        </w:rPr>
        <w:t>)</w:t>
      </w:r>
      <w:r w:rsidR="003C76CD">
        <w:rPr>
          <w:rFonts w:asciiTheme="minorHAnsi" w:hAnsiTheme="minorHAnsi" w:cstheme="minorHAnsi"/>
          <w:b/>
        </w:rPr>
        <w:t xml:space="preserve"> - </w:t>
      </w:r>
      <w:r w:rsidR="00857802">
        <w:rPr>
          <w:rFonts w:asciiTheme="minorHAnsi" w:hAnsiTheme="minorHAnsi" w:cstheme="minorHAnsi"/>
        </w:rPr>
        <w:t xml:space="preserve"> </w:t>
      </w:r>
      <w:r w:rsidR="00857802" w:rsidRPr="001A7671">
        <w:rPr>
          <w:rFonts w:asciiTheme="minorHAnsi" w:hAnsiTheme="minorHAnsi" w:cstheme="minorHAnsi"/>
        </w:rPr>
        <w:t>Upon receipt of the EOI</w:t>
      </w:r>
      <w:r w:rsidR="00756955">
        <w:rPr>
          <w:rFonts w:asciiTheme="minorHAnsi" w:hAnsiTheme="minorHAnsi" w:cstheme="minorHAnsi"/>
        </w:rPr>
        <w:t xml:space="preserve"> and following an initial review by the PRP Support Unit</w:t>
      </w:r>
      <w:r w:rsidR="00857802" w:rsidRPr="00C361B0">
        <w:rPr>
          <w:rFonts w:asciiTheme="minorHAnsi" w:hAnsiTheme="minorHAnsi" w:cstheme="minorHAnsi"/>
        </w:rPr>
        <w:t xml:space="preserve">, </w:t>
      </w:r>
      <w:r w:rsidR="00857802">
        <w:rPr>
          <w:rFonts w:asciiTheme="minorHAnsi" w:hAnsiTheme="minorHAnsi" w:cstheme="minorHAnsi"/>
        </w:rPr>
        <w:t xml:space="preserve">the proponent </w:t>
      </w:r>
      <w:r w:rsidR="00756955">
        <w:rPr>
          <w:rFonts w:asciiTheme="minorHAnsi" w:hAnsiTheme="minorHAnsi" w:cstheme="minorHAnsi"/>
        </w:rPr>
        <w:t>will be required</w:t>
      </w:r>
      <w:r w:rsidR="00857802">
        <w:rPr>
          <w:rFonts w:asciiTheme="minorHAnsi" w:hAnsiTheme="minorHAnsi" w:cstheme="minorHAnsi"/>
        </w:rPr>
        <w:t xml:space="preserve"> to submit a detailed </w:t>
      </w:r>
      <w:proofErr w:type="spellStart"/>
      <w:r w:rsidR="00756955">
        <w:rPr>
          <w:rFonts w:asciiTheme="minorHAnsi" w:hAnsiTheme="minorHAnsi" w:cstheme="minorHAnsi"/>
        </w:rPr>
        <w:t>ToR</w:t>
      </w:r>
      <w:proofErr w:type="spellEnd"/>
      <w:r w:rsidR="00756955">
        <w:rPr>
          <w:rFonts w:asciiTheme="minorHAnsi" w:hAnsiTheme="minorHAnsi" w:cstheme="minorHAnsi"/>
        </w:rPr>
        <w:t xml:space="preserve"> for the proposed TWG.</w:t>
      </w:r>
      <w:r w:rsidR="000C70B7">
        <w:rPr>
          <w:rFonts w:asciiTheme="minorHAnsi" w:hAnsiTheme="minorHAnsi" w:cstheme="minorHAnsi"/>
        </w:rPr>
        <w:t xml:space="preserve"> Note that </w:t>
      </w:r>
      <w:r w:rsidR="00980685">
        <w:rPr>
          <w:rFonts w:asciiTheme="minorHAnsi" w:hAnsiTheme="minorHAnsi" w:cstheme="minorHAnsi"/>
        </w:rPr>
        <w:t>submitting an</w:t>
      </w:r>
      <w:r w:rsidR="000C70B7">
        <w:rPr>
          <w:rFonts w:asciiTheme="minorHAnsi" w:hAnsiTheme="minorHAnsi" w:cstheme="minorHAnsi"/>
        </w:rPr>
        <w:t xml:space="preserve"> EOI </w:t>
      </w:r>
      <w:r w:rsidR="00980685">
        <w:rPr>
          <w:rFonts w:asciiTheme="minorHAnsi" w:hAnsiTheme="minorHAnsi" w:cstheme="minorHAnsi"/>
        </w:rPr>
        <w:t xml:space="preserve">does not constitute agreement to establish a TWG and the proponent takes full responsibility for the </w:t>
      </w:r>
      <w:r w:rsidR="00386245">
        <w:rPr>
          <w:rFonts w:asciiTheme="minorHAnsi" w:hAnsiTheme="minorHAnsi" w:cstheme="minorHAnsi"/>
        </w:rPr>
        <w:t xml:space="preserve">subsequent necessary processes to develop the </w:t>
      </w:r>
      <w:proofErr w:type="spellStart"/>
      <w:r w:rsidR="00386245">
        <w:rPr>
          <w:rFonts w:asciiTheme="minorHAnsi" w:hAnsiTheme="minorHAnsi" w:cstheme="minorHAnsi"/>
        </w:rPr>
        <w:t>T</w:t>
      </w:r>
      <w:r w:rsidR="007F3AD5">
        <w:rPr>
          <w:rFonts w:asciiTheme="minorHAnsi" w:hAnsiTheme="minorHAnsi" w:cstheme="minorHAnsi"/>
        </w:rPr>
        <w:t>o</w:t>
      </w:r>
      <w:r w:rsidR="00386245">
        <w:rPr>
          <w:rFonts w:asciiTheme="minorHAnsi" w:hAnsiTheme="minorHAnsi" w:cstheme="minorHAnsi"/>
        </w:rPr>
        <w:t>R</w:t>
      </w:r>
      <w:proofErr w:type="spellEnd"/>
      <w:r w:rsidR="00386245">
        <w:rPr>
          <w:rFonts w:asciiTheme="minorHAnsi" w:hAnsiTheme="minorHAnsi" w:cstheme="minorHAnsi"/>
        </w:rPr>
        <w:t xml:space="preserve">, seek financial resources </w:t>
      </w:r>
      <w:r w:rsidR="00756955">
        <w:rPr>
          <w:rFonts w:asciiTheme="minorHAnsi" w:hAnsiTheme="minorHAnsi" w:cstheme="minorHAnsi"/>
        </w:rPr>
        <w:t xml:space="preserve">to support the efforts of the TWG </w:t>
      </w:r>
      <w:r w:rsidR="00386245">
        <w:rPr>
          <w:rFonts w:asciiTheme="minorHAnsi" w:hAnsiTheme="minorHAnsi" w:cstheme="minorHAnsi"/>
        </w:rPr>
        <w:t>and ensure the TWG delivers in accordance with its objectives.</w:t>
      </w:r>
    </w:p>
    <w:p w14:paraId="78830BA3" w14:textId="55583B7C" w:rsidR="00857802" w:rsidRDefault="00857802" w:rsidP="00857802">
      <w:pPr>
        <w:pStyle w:val="Default"/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key issues that should guide the establishment of TWG:</w:t>
      </w:r>
    </w:p>
    <w:p w14:paraId="566275C8" w14:textId="332CB079" w:rsidR="00857802" w:rsidRDefault="00857802" w:rsidP="00980685">
      <w:pPr>
        <w:pStyle w:val="Default"/>
        <w:numPr>
          <w:ilvl w:val="1"/>
          <w:numId w:val="15"/>
        </w:num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not create duplication or exist in parallel with other </w:t>
      </w:r>
      <w:r w:rsidR="00756955">
        <w:rPr>
          <w:rFonts w:asciiTheme="minorHAnsi" w:hAnsiTheme="minorHAnsi" w:cstheme="minorHAnsi"/>
        </w:rPr>
        <w:t xml:space="preserve">similar </w:t>
      </w:r>
      <w:r>
        <w:rPr>
          <w:rFonts w:asciiTheme="minorHAnsi" w:hAnsiTheme="minorHAnsi" w:cstheme="minorHAnsi"/>
        </w:rPr>
        <w:t>activities/undertakings happening around the region;</w:t>
      </w:r>
    </w:p>
    <w:p w14:paraId="520A4A70" w14:textId="2049B3BD" w:rsidR="00857802" w:rsidRPr="00AD5C4F" w:rsidRDefault="006E4815" w:rsidP="00AD5C4F">
      <w:pPr>
        <w:pStyle w:val="Default"/>
        <w:numPr>
          <w:ilvl w:val="1"/>
          <w:numId w:val="15"/>
        </w:numPr>
        <w:spacing w:after="240"/>
        <w:jc w:val="both"/>
        <w:rPr>
          <w:rFonts w:cstheme="minorHAnsi"/>
          <w:b/>
        </w:rPr>
      </w:pPr>
      <w:r>
        <w:rPr>
          <w:rFonts w:asciiTheme="minorHAnsi" w:hAnsiTheme="minorHAnsi" w:cstheme="minorHAnsi"/>
        </w:rPr>
        <w:t>Should produce</w:t>
      </w:r>
      <w:r w:rsidRPr="00980685">
        <w:rPr>
          <w:rFonts w:asciiTheme="minorHAnsi" w:hAnsiTheme="minorHAnsi" w:cstheme="minorHAnsi"/>
        </w:rPr>
        <w:t xml:space="preserve"> </w:t>
      </w:r>
      <w:r w:rsidR="00857802" w:rsidRPr="00980685">
        <w:rPr>
          <w:rFonts w:asciiTheme="minorHAnsi" w:hAnsiTheme="minorHAnsi" w:cstheme="minorHAnsi"/>
        </w:rPr>
        <w:t>tangible and credible outcomes that</w:t>
      </w:r>
      <w:r>
        <w:rPr>
          <w:rFonts w:asciiTheme="minorHAnsi" w:hAnsiTheme="minorHAnsi" w:cstheme="minorHAnsi"/>
        </w:rPr>
        <w:t xml:space="preserve"> contribute to resilience building and</w:t>
      </w:r>
      <w:r w:rsidR="00857802" w:rsidRPr="00980685">
        <w:rPr>
          <w:rFonts w:asciiTheme="minorHAnsi" w:hAnsiTheme="minorHAnsi" w:cstheme="minorHAnsi"/>
        </w:rPr>
        <w:t xml:space="preserve"> facilitate increased buy-in from relevant stakeholders</w:t>
      </w:r>
      <w:r w:rsidR="00AD5C4F">
        <w:rPr>
          <w:rFonts w:asciiTheme="minorHAnsi" w:hAnsiTheme="minorHAnsi" w:cstheme="minorHAnsi"/>
        </w:rPr>
        <w:t>.</w:t>
      </w:r>
      <w:r w:rsidR="00857802" w:rsidRPr="00AD5C4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75"/>
      </w:tblGrid>
      <w:tr w:rsidR="009C6C46" w:rsidRPr="00284BA6" w14:paraId="4CB53701" w14:textId="77777777" w:rsidTr="00AF286D">
        <w:tc>
          <w:tcPr>
            <w:tcW w:w="9060" w:type="dxa"/>
            <w:gridSpan w:val="2"/>
          </w:tcPr>
          <w:p w14:paraId="6AF178D3" w14:textId="227A848F" w:rsidR="009C6C46" w:rsidRPr="00284BA6" w:rsidRDefault="009C6C46" w:rsidP="007F3AD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EOI </w:t>
            </w:r>
            <w:r w:rsidR="007F3AD5">
              <w:rPr>
                <w:rFonts w:asciiTheme="minorHAnsi" w:hAnsiTheme="minorHAnsi" w:cstheme="minorHAnsi"/>
                <w:b/>
              </w:rPr>
              <w:t xml:space="preserve">Template </w:t>
            </w:r>
          </w:p>
        </w:tc>
      </w:tr>
      <w:tr w:rsidR="00431EDB" w:rsidRPr="00284BA6" w14:paraId="6CF2EDC5" w14:textId="77777777" w:rsidTr="00F45D40">
        <w:tc>
          <w:tcPr>
            <w:tcW w:w="2785" w:type="dxa"/>
          </w:tcPr>
          <w:p w14:paraId="488B3751" w14:textId="77777777" w:rsidR="00431EDB" w:rsidRPr="00284BA6" w:rsidRDefault="00431EDB" w:rsidP="009C6C46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284BA6">
              <w:rPr>
                <w:rFonts w:asciiTheme="minorHAnsi" w:hAnsiTheme="minorHAnsi" w:cstheme="minorHAnsi"/>
                <w:b/>
              </w:rPr>
              <w:t>Headings</w:t>
            </w:r>
          </w:p>
        </w:tc>
        <w:tc>
          <w:tcPr>
            <w:tcW w:w="6275" w:type="dxa"/>
          </w:tcPr>
          <w:p w14:paraId="1FD5ED07" w14:textId="77777777" w:rsidR="00431EDB" w:rsidRPr="00284BA6" w:rsidRDefault="00431EDB" w:rsidP="009C6C46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284BA6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431EDB" w14:paraId="5D2C08BC" w14:textId="77777777" w:rsidTr="00F45D40">
        <w:tc>
          <w:tcPr>
            <w:tcW w:w="2785" w:type="dxa"/>
          </w:tcPr>
          <w:p w14:paraId="2DA9D17B" w14:textId="77777777" w:rsidR="00431EDB" w:rsidRDefault="00431EDB" w:rsidP="0038624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64657">
              <w:rPr>
                <w:rFonts w:asciiTheme="minorHAnsi" w:hAnsiTheme="minorHAnsi" w:cstheme="minorHAnsi"/>
                <w:b/>
              </w:rPr>
              <w:t>Objective</w:t>
            </w:r>
            <w:r>
              <w:rPr>
                <w:rFonts w:asciiTheme="minorHAnsi" w:hAnsiTheme="minorHAnsi" w:cstheme="minorHAnsi"/>
              </w:rPr>
              <w:t xml:space="preserve"> (maximum </w:t>
            </w:r>
            <w:r w:rsidR="00F73B7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00 words)</w:t>
            </w:r>
          </w:p>
          <w:p w14:paraId="3E98A2AA" w14:textId="66D62EB4" w:rsidR="00164657" w:rsidRPr="00164657" w:rsidRDefault="00164657" w:rsidP="00386245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>Define the problem/issue that the TWG will address.</w:t>
            </w:r>
          </w:p>
        </w:tc>
        <w:tc>
          <w:tcPr>
            <w:tcW w:w="6275" w:type="dxa"/>
          </w:tcPr>
          <w:p w14:paraId="00A53698" w14:textId="164E5E1F" w:rsidR="00431EDB" w:rsidRDefault="00431EDB" w:rsidP="00431EDB">
            <w:pPr>
              <w:pStyle w:val="Default"/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1EDB" w14:paraId="261A37A3" w14:textId="77777777" w:rsidTr="00F45D40">
        <w:tc>
          <w:tcPr>
            <w:tcW w:w="2785" w:type="dxa"/>
          </w:tcPr>
          <w:p w14:paraId="137ADD0A" w14:textId="77777777" w:rsidR="00431EDB" w:rsidRDefault="00431EDB" w:rsidP="0016465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64657">
              <w:rPr>
                <w:rFonts w:asciiTheme="minorHAnsi" w:hAnsiTheme="minorHAnsi" w:cstheme="minorHAnsi"/>
                <w:b/>
              </w:rPr>
              <w:t xml:space="preserve">Background/Context </w:t>
            </w:r>
            <w:r>
              <w:rPr>
                <w:rFonts w:asciiTheme="minorHAnsi" w:hAnsiTheme="minorHAnsi" w:cstheme="minorHAnsi"/>
              </w:rPr>
              <w:t>(maximum 800 words)</w:t>
            </w:r>
          </w:p>
          <w:p w14:paraId="375FCEE8" w14:textId="77777777" w:rsidR="00164657" w:rsidRPr="00164657" w:rsidRDefault="00164657" w:rsidP="0016465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 xml:space="preserve">What is the scope and benefit of the work being done? </w:t>
            </w:r>
          </w:p>
          <w:p w14:paraId="7191711F" w14:textId="77777777" w:rsidR="00164657" w:rsidRPr="00164657" w:rsidRDefault="00164657" w:rsidP="0016465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 xml:space="preserve">It should clearly indicate </w:t>
            </w:r>
            <w:r w:rsidRPr="00164657">
              <w:rPr>
                <w:rFonts w:asciiTheme="minorHAnsi" w:hAnsiTheme="minorHAnsi" w:cstheme="minorHAnsi"/>
                <w:b/>
                <w:i/>
              </w:rPr>
              <w:t>linkages to the FRDP goals and the principles</w:t>
            </w:r>
            <w:r w:rsidRPr="00164657">
              <w:rPr>
                <w:rFonts w:asciiTheme="minorHAnsi" w:hAnsiTheme="minorHAnsi" w:cstheme="minorHAnsi"/>
                <w:i/>
              </w:rPr>
              <w:t>.</w:t>
            </w:r>
          </w:p>
          <w:p w14:paraId="7D57F1E1" w14:textId="73ADA01B" w:rsidR="00164657" w:rsidRDefault="00164657" w:rsidP="0016465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64657">
              <w:rPr>
                <w:rFonts w:asciiTheme="minorHAnsi" w:hAnsiTheme="minorHAnsi" w:cstheme="minorHAnsi"/>
                <w:i/>
              </w:rPr>
              <w:t>It should also i</w:t>
            </w:r>
            <w:r w:rsidRPr="00164657">
              <w:rPr>
                <w:rFonts w:asciiTheme="minorHAnsi" w:hAnsiTheme="minorHAnsi" w:cstheme="minorHAnsi"/>
                <w:b/>
                <w:i/>
              </w:rPr>
              <w:t>ndicate the gap in what is currently happening in the region</w:t>
            </w:r>
            <w:r w:rsidRPr="00164657">
              <w:rPr>
                <w:rFonts w:asciiTheme="minorHAnsi" w:hAnsiTheme="minorHAnsi" w:cstheme="minorHAnsi"/>
                <w:i/>
              </w:rPr>
              <w:t xml:space="preserve">. </w:t>
            </w:r>
            <w:r w:rsidRPr="00164657">
              <w:rPr>
                <w:rFonts w:asciiTheme="minorHAnsi" w:hAnsiTheme="minorHAnsi" w:cstheme="minorHAnsi"/>
                <w:i/>
              </w:rPr>
              <w:lastRenderedPageBreak/>
              <w:t>If relevant,  give examples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4657">
              <w:rPr>
                <w:rFonts w:asciiTheme="minorHAnsi" w:hAnsiTheme="minorHAnsi" w:cstheme="minorHAnsi"/>
                <w:i/>
              </w:rPr>
              <w:t xml:space="preserve">of other initiatives with similar objectives but clearly </w:t>
            </w:r>
            <w:r w:rsidRPr="00164657">
              <w:rPr>
                <w:rFonts w:asciiTheme="minorHAnsi" w:hAnsiTheme="minorHAnsi" w:cstheme="minorHAnsi"/>
                <w:b/>
                <w:i/>
              </w:rPr>
              <w:t>highlight the difference the work proposed is addressing and why it is important</w:t>
            </w:r>
            <w:r w:rsidRPr="00164657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6275" w:type="dxa"/>
          </w:tcPr>
          <w:p w14:paraId="72C90D90" w14:textId="7BF4E76B" w:rsidR="00431EDB" w:rsidRDefault="00431EDB" w:rsidP="0038624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1EDB" w14:paraId="6046CDDC" w14:textId="77777777" w:rsidTr="00F45D40">
        <w:tc>
          <w:tcPr>
            <w:tcW w:w="2785" w:type="dxa"/>
          </w:tcPr>
          <w:p w14:paraId="4FAEDAC8" w14:textId="77777777" w:rsidR="00431EDB" w:rsidRPr="00164657" w:rsidRDefault="00431EDB" w:rsidP="00AF26F8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64657">
              <w:rPr>
                <w:rFonts w:asciiTheme="minorHAnsi" w:hAnsiTheme="minorHAnsi" w:cstheme="minorHAnsi"/>
                <w:b/>
              </w:rPr>
              <w:lastRenderedPageBreak/>
              <w:t>Lead Agency/Person</w:t>
            </w:r>
          </w:p>
          <w:p w14:paraId="56D53876" w14:textId="5A334555" w:rsidR="00164657" w:rsidRPr="00164657" w:rsidRDefault="00164657" w:rsidP="00AF26F8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 xml:space="preserve">Indicate clearly </w:t>
            </w:r>
            <w:r w:rsidRPr="00164657">
              <w:rPr>
                <w:rFonts w:asciiTheme="minorHAnsi" w:hAnsiTheme="minorHAnsi" w:cstheme="minorHAnsi"/>
                <w:b/>
                <w:i/>
              </w:rPr>
              <w:t>who is taking the lead</w:t>
            </w:r>
            <w:r w:rsidRPr="00164657">
              <w:rPr>
                <w:rFonts w:asciiTheme="minorHAnsi" w:hAnsiTheme="minorHAnsi" w:cstheme="minorHAnsi"/>
                <w:i/>
              </w:rPr>
              <w:t xml:space="preserve"> in progressing this work</w:t>
            </w:r>
            <w:r w:rsidR="00716415">
              <w:rPr>
                <w:rFonts w:asciiTheme="minorHAnsi" w:hAnsiTheme="minorHAnsi" w:cstheme="minorHAnsi"/>
                <w:i/>
              </w:rPr>
              <w:t>, including contact details.</w:t>
            </w:r>
          </w:p>
        </w:tc>
        <w:tc>
          <w:tcPr>
            <w:tcW w:w="6275" w:type="dxa"/>
          </w:tcPr>
          <w:p w14:paraId="4CE3F550" w14:textId="2FDA788B" w:rsidR="00431EDB" w:rsidRDefault="00431EDB" w:rsidP="00AF26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1EDB" w14:paraId="5B37C7D7" w14:textId="77777777" w:rsidTr="00F45D40">
        <w:tc>
          <w:tcPr>
            <w:tcW w:w="2785" w:type="dxa"/>
          </w:tcPr>
          <w:p w14:paraId="60406AF8" w14:textId="77777777" w:rsidR="00164657" w:rsidRPr="00164657" w:rsidRDefault="00431EDB" w:rsidP="00164657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64657">
              <w:rPr>
                <w:rFonts w:asciiTheme="minorHAnsi" w:hAnsiTheme="minorHAnsi" w:cstheme="minorHAnsi"/>
                <w:b/>
              </w:rPr>
              <w:t>Membership</w:t>
            </w:r>
          </w:p>
          <w:p w14:paraId="22548D0E" w14:textId="77777777" w:rsidR="00164657" w:rsidRPr="00164657" w:rsidRDefault="00164657" w:rsidP="0016465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 xml:space="preserve">Indicate, if any, others who have expressed interest to be a part of the working group. </w:t>
            </w:r>
          </w:p>
          <w:p w14:paraId="6348C233" w14:textId="77777777" w:rsidR="00164657" w:rsidRDefault="00164657" w:rsidP="0016465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164657">
              <w:rPr>
                <w:rFonts w:asciiTheme="minorHAnsi" w:hAnsiTheme="minorHAnsi" w:cstheme="minorHAnsi"/>
                <w:i/>
              </w:rPr>
              <w:t>Indicate additional expertise that is required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7545BEC" w14:textId="4631C0EA" w:rsidR="00AD5C4F" w:rsidRPr="00865EA3" w:rsidRDefault="00AD5C4F" w:rsidP="0016465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865EA3">
              <w:rPr>
                <w:rFonts w:asciiTheme="minorHAnsi" w:hAnsiTheme="minorHAnsi" w:cstheme="minorHAnsi"/>
                <w:i/>
              </w:rPr>
              <w:t>Multi-stakeholder membership is encouraged in keeping with the principles and intent of the FRDP and PRP</w:t>
            </w:r>
          </w:p>
        </w:tc>
        <w:tc>
          <w:tcPr>
            <w:tcW w:w="6275" w:type="dxa"/>
          </w:tcPr>
          <w:p w14:paraId="1DAEEFF2" w14:textId="2C2841DC" w:rsidR="00431EDB" w:rsidRDefault="00431EDB" w:rsidP="0038624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3B70" w14:paraId="66740556" w14:textId="77777777" w:rsidTr="00F45D40">
        <w:tc>
          <w:tcPr>
            <w:tcW w:w="2785" w:type="dxa"/>
          </w:tcPr>
          <w:p w14:paraId="13C21D7C" w14:textId="77777777" w:rsidR="00F73B70" w:rsidRPr="00164657" w:rsidRDefault="00F73B70" w:rsidP="0038624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64657">
              <w:rPr>
                <w:rFonts w:asciiTheme="minorHAnsi" w:hAnsiTheme="minorHAnsi" w:cstheme="minorHAnsi"/>
                <w:b/>
              </w:rPr>
              <w:t>Resourcing</w:t>
            </w:r>
          </w:p>
          <w:p w14:paraId="3E046AB3" w14:textId="18F1D45F" w:rsidR="00164657" w:rsidRPr="00164657" w:rsidRDefault="00164657" w:rsidP="00386245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 xml:space="preserve">Indicate source(s) and amount of resourcing needed for the proposed TWG. </w:t>
            </w:r>
          </w:p>
        </w:tc>
        <w:tc>
          <w:tcPr>
            <w:tcW w:w="6275" w:type="dxa"/>
          </w:tcPr>
          <w:p w14:paraId="4A7E32EA" w14:textId="340D588B" w:rsidR="00164657" w:rsidRDefault="00164657" w:rsidP="0038624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6C46" w14:paraId="3C010E1C" w14:textId="77777777" w:rsidTr="00F45D40">
        <w:tc>
          <w:tcPr>
            <w:tcW w:w="2785" w:type="dxa"/>
          </w:tcPr>
          <w:p w14:paraId="34C71DA7" w14:textId="77777777" w:rsidR="009C6C46" w:rsidRPr="00164657" w:rsidRDefault="00DD5C93" w:rsidP="00386245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164657">
              <w:rPr>
                <w:rFonts w:asciiTheme="minorHAnsi" w:hAnsiTheme="minorHAnsi" w:cstheme="minorHAnsi"/>
                <w:b/>
              </w:rPr>
              <w:t>Projected Timelines</w:t>
            </w:r>
          </w:p>
          <w:p w14:paraId="3A99D181" w14:textId="55C965E9" w:rsidR="00164657" w:rsidRPr="00164657" w:rsidRDefault="00164657" w:rsidP="00386245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  <w:r w:rsidRPr="00164657">
              <w:rPr>
                <w:rFonts w:asciiTheme="minorHAnsi" w:hAnsiTheme="minorHAnsi" w:cstheme="minorHAnsi"/>
                <w:i/>
              </w:rPr>
              <w:t>Indicate the expected duration of the work. Where possible indicative start and end dates.</w:t>
            </w:r>
          </w:p>
        </w:tc>
        <w:tc>
          <w:tcPr>
            <w:tcW w:w="6275" w:type="dxa"/>
          </w:tcPr>
          <w:p w14:paraId="3A071017" w14:textId="30A0550C" w:rsidR="009C6C46" w:rsidRDefault="009C6C46" w:rsidP="0038624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C8454D" w14:textId="53A95A61" w:rsidR="00431EDB" w:rsidRPr="00AA610B" w:rsidRDefault="00431EDB">
      <w:pPr>
        <w:rPr>
          <w:rFonts w:cstheme="minorHAnsi"/>
          <w:sz w:val="24"/>
          <w:szCs w:val="24"/>
        </w:rPr>
      </w:pPr>
    </w:p>
    <w:sectPr w:rsidR="00431EDB" w:rsidRPr="00AA610B" w:rsidSect="008A5C76"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DA665" w16cid:durableId="205830CD"/>
  <w16cid:commentId w16cid:paraId="34C37C0C" w16cid:durableId="205851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F384" w14:textId="77777777" w:rsidR="00390E25" w:rsidRDefault="00390E25" w:rsidP="00A815E1">
      <w:pPr>
        <w:spacing w:after="0" w:line="240" w:lineRule="auto"/>
      </w:pPr>
      <w:r>
        <w:separator/>
      </w:r>
    </w:p>
  </w:endnote>
  <w:endnote w:type="continuationSeparator" w:id="0">
    <w:p w14:paraId="11867C2D" w14:textId="77777777" w:rsidR="00390E25" w:rsidRDefault="00390E25" w:rsidP="00A815E1">
      <w:pPr>
        <w:spacing w:after="0" w:line="240" w:lineRule="auto"/>
      </w:pPr>
      <w:r>
        <w:continuationSeparator/>
      </w:r>
    </w:p>
  </w:endnote>
  <w:endnote w:type="continuationNotice" w:id="1">
    <w:p w14:paraId="62839C24" w14:textId="77777777" w:rsidR="00390E25" w:rsidRDefault="00390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03E7" w14:textId="77777777" w:rsidR="00390E25" w:rsidRDefault="00390E25" w:rsidP="00A815E1">
      <w:pPr>
        <w:spacing w:after="0" w:line="240" w:lineRule="auto"/>
      </w:pPr>
      <w:r>
        <w:separator/>
      </w:r>
    </w:p>
  </w:footnote>
  <w:footnote w:type="continuationSeparator" w:id="0">
    <w:p w14:paraId="73496DAC" w14:textId="77777777" w:rsidR="00390E25" w:rsidRDefault="00390E25" w:rsidP="00A815E1">
      <w:pPr>
        <w:spacing w:after="0" w:line="240" w:lineRule="auto"/>
      </w:pPr>
      <w:r>
        <w:continuationSeparator/>
      </w:r>
    </w:p>
  </w:footnote>
  <w:footnote w:type="continuationNotice" w:id="1">
    <w:p w14:paraId="47F446EC" w14:textId="77777777" w:rsidR="00390E25" w:rsidRDefault="00390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C92A" w14:textId="448B2F25" w:rsidR="006E4815" w:rsidRPr="00E11DE9" w:rsidRDefault="006E4815" w:rsidP="00AF26F8">
    <w:pPr>
      <w:ind w:firstLine="720"/>
      <w:jc w:val="center"/>
      <w:rPr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E644B0" wp14:editId="1BD20E6C">
          <wp:simplePos x="0" y="0"/>
          <wp:positionH relativeFrom="margin">
            <wp:posOffset>-471804</wp:posOffset>
          </wp:positionH>
          <wp:positionV relativeFrom="paragraph">
            <wp:posOffset>-345440</wp:posOffset>
          </wp:positionV>
          <wp:extent cx="1104900" cy="847725"/>
          <wp:effectExtent l="0" t="0" r="0" b="9525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61" t="48780" r="50000" b="28781"/>
                  <a:stretch/>
                </pic:blipFill>
                <pic:spPr>
                  <a:xfrm>
                    <a:off x="0" y="0"/>
                    <a:ext cx="11049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709">
      <w:rPr>
        <w:b/>
        <w:sz w:val="28"/>
        <w:szCs w:val="28"/>
      </w:rPr>
      <w:t>Pacific Resilience Partnership Technical Working Groups</w:t>
    </w:r>
  </w:p>
  <w:p w14:paraId="512F2346" w14:textId="77777777" w:rsidR="00A14709" w:rsidRDefault="00A14709" w:rsidP="00AF26F8">
    <w:pPr>
      <w:ind w:left="720" w:firstLine="720"/>
      <w:jc w:val="center"/>
      <w:rPr>
        <w:i/>
        <w:sz w:val="24"/>
        <w:szCs w:val="24"/>
      </w:rPr>
    </w:pPr>
    <w:r w:rsidRPr="00E11DE9">
      <w:rPr>
        <w:b/>
        <w:sz w:val="28"/>
        <w:szCs w:val="28"/>
      </w:rPr>
      <w:t>Partnerships for Action</w:t>
    </w:r>
    <w:r w:rsidRPr="006E4815">
      <w:rPr>
        <w:i/>
        <w:sz w:val="24"/>
        <w:szCs w:val="24"/>
      </w:rPr>
      <w:t xml:space="preserve"> </w:t>
    </w:r>
  </w:p>
  <w:p w14:paraId="3E59D4D3" w14:textId="2A9C81DF" w:rsidR="006E4815" w:rsidRPr="00AF26F8" w:rsidRDefault="006E4815" w:rsidP="00AF26F8">
    <w:pPr>
      <w:rPr>
        <w:i/>
        <w:sz w:val="24"/>
        <w:szCs w:val="24"/>
      </w:rPr>
    </w:pPr>
    <w:r w:rsidRPr="00AF26F8">
      <w:rPr>
        <w:i/>
        <w:sz w:val="24"/>
        <w:szCs w:val="24"/>
      </w:rPr>
      <w:t>Raising the profile of resilience action in the Pacific through the Pacific Resilience Partnership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6BF"/>
    <w:multiLevelType w:val="hybridMultilevel"/>
    <w:tmpl w:val="800CC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D1889"/>
    <w:multiLevelType w:val="hybridMultilevel"/>
    <w:tmpl w:val="005E6664"/>
    <w:lvl w:ilvl="0" w:tplc="B5061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3EB"/>
    <w:multiLevelType w:val="hybridMultilevel"/>
    <w:tmpl w:val="BC407792"/>
    <w:lvl w:ilvl="0" w:tplc="31342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47A"/>
    <w:multiLevelType w:val="hybridMultilevel"/>
    <w:tmpl w:val="27065D2A"/>
    <w:lvl w:ilvl="0" w:tplc="2AC077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5177"/>
    <w:multiLevelType w:val="hybridMultilevel"/>
    <w:tmpl w:val="1D4C634E"/>
    <w:lvl w:ilvl="0" w:tplc="33D60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4505D"/>
    <w:multiLevelType w:val="hybridMultilevel"/>
    <w:tmpl w:val="FAA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786A"/>
    <w:multiLevelType w:val="multilevel"/>
    <w:tmpl w:val="9C0C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4633CA"/>
    <w:multiLevelType w:val="hybridMultilevel"/>
    <w:tmpl w:val="3A621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238DA"/>
    <w:multiLevelType w:val="hybridMultilevel"/>
    <w:tmpl w:val="D3F27E04"/>
    <w:lvl w:ilvl="0" w:tplc="7B9C6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230E"/>
    <w:multiLevelType w:val="hybridMultilevel"/>
    <w:tmpl w:val="F872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833E1"/>
    <w:multiLevelType w:val="hybridMultilevel"/>
    <w:tmpl w:val="71FEB548"/>
    <w:lvl w:ilvl="0" w:tplc="13A6299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76314E"/>
    <w:multiLevelType w:val="hybridMultilevel"/>
    <w:tmpl w:val="ED3479A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DF6125"/>
    <w:multiLevelType w:val="hybridMultilevel"/>
    <w:tmpl w:val="C09252BE"/>
    <w:lvl w:ilvl="0" w:tplc="171AAE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83F18"/>
    <w:multiLevelType w:val="hybridMultilevel"/>
    <w:tmpl w:val="7CA89E86"/>
    <w:lvl w:ilvl="0" w:tplc="C914A5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05C00"/>
    <w:multiLevelType w:val="hybridMultilevel"/>
    <w:tmpl w:val="35D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5032"/>
    <w:multiLevelType w:val="hybridMultilevel"/>
    <w:tmpl w:val="A8F40EC8"/>
    <w:lvl w:ilvl="0" w:tplc="934A0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F841F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15"/>
  </w:num>
  <w:num w:numId="16">
    <w:abstractNumId w:val="9"/>
  </w:num>
  <w:num w:numId="17">
    <w:abstractNumId w:val="14"/>
  </w:num>
  <w:num w:numId="18">
    <w:abstractNumId w:val="13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6C"/>
    <w:rsid w:val="00003666"/>
    <w:rsid w:val="000037F8"/>
    <w:rsid w:val="00003DDB"/>
    <w:rsid w:val="00005A52"/>
    <w:rsid w:val="00006523"/>
    <w:rsid w:val="0001021B"/>
    <w:rsid w:val="0001074E"/>
    <w:rsid w:val="000253D9"/>
    <w:rsid w:val="0002747A"/>
    <w:rsid w:val="000307B4"/>
    <w:rsid w:val="00032DDB"/>
    <w:rsid w:val="00033CA2"/>
    <w:rsid w:val="00034250"/>
    <w:rsid w:val="00034273"/>
    <w:rsid w:val="000369D0"/>
    <w:rsid w:val="000473D2"/>
    <w:rsid w:val="00051AF5"/>
    <w:rsid w:val="000525A5"/>
    <w:rsid w:val="00052D66"/>
    <w:rsid w:val="0006129A"/>
    <w:rsid w:val="0006280D"/>
    <w:rsid w:val="000715D8"/>
    <w:rsid w:val="0007246A"/>
    <w:rsid w:val="000752BC"/>
    <w:rsid w:val="00075FDC"/>
    <w:rsid w:val="00080025"/>
    <w:rsid w:val="00080610"/>
    <w:rsid w:val="0008128E"/>
    <w:rsid w:val="000851F4"/>
    <w:rsid w:val="00085D34"/>
    <w:rsid w:val="000870FE"/>
    <w:rsid w:val="00097276"/>
    <w:rsid w:val="000A1574"/>
    <w:rsid w:val="000A21F7"/>
    <w:rsid w:val="000A77BA"/>
    <w:rsid w:val="000B2323"/>
    <w:rsid w:val="000B540B"/>
    <w:rsid w:val="000C1FD7"/>
    <w:rsid w:val="000C2248"/>
    <w:rsid w:val="000C2D0A"/>
    <w:rsid w:val="000C4E22"/>
    <w:rsid w:val="000C55BE"/>
    <w:rsid w:val="000C70B7"/>
    <w:rsid w:val="000D0713"/>
    <w:rsid w:val="000D2178"/>
    <w:rsid w:val="000D351F"/>
    <w:rsid w:val="000D59A6"/>
    <w:rsid w:val="000D5AE1"/>
    <w:rsid w:val="000D5F96"/>
    <w:rsid w:val="000D7A78"/>
    <w:rsid w:val="000E07C1"/>
    <w:rsid w:val="000E0A61"/>
    <w:rsid w:val="000E2172"/>
    <w:rsid w:val="000E299C"/>
    <w:rsid w:val="000E2D7E"/>
    <w:rsid w:val="000E4CEC"/>
    <w:rsid w:val="000E5272"/>
    <w:rsid w:val="000F1955"/>
    <w:rsid w:val="000F2F55"/>
    <w:rsid w:val="000F4C34"/>
    <w:rsid w:val="000F57B1"/>
    <w:rsid w:val="000F7667"/>
    <w:rsid w:val="001025A1"/>
    <w:rsid w:val="00103D2B"/>
    <w:rsid w:val="0011043F"/>
    <w:rsid w:val="00111F15"/>
    <w:rsid w:val="00112CAD"/>
    <w:rsid w:val="00113277"/>
    <w:rsid w:val="00113FE7"/>
    <w:rsid w:val="00117077"/>
    <w:rsid w:val="00120CE6"/>
    <w:rsid w:val="00123F6A"/>
    <w:rsid w:val="00127717"/>
    <w:rsid w:val="0013092B"/>
    <w:rsid w:val="0013100B"/>
    <w:rsid w:val="001324F9"/>
    <w:rsid w:val="00132ECF"/>
    <w:rsid w:val="00134DCD"/>
    <w:rsid w:val="001375B4"/>
    <w:rsid w:val="00140FCF"/>
    <w:rsid w:val="001428DC"/>
    <w:rsid w:val="00143FCB"/>
    <w:rsid w:val="00145044"/>
    <w:rsid w:val="00145268"/>
    <w:rsid w:val="0014793F"/>
    <w:rsid w:val="00147F8D"/>
    <w:rsid w:val="00150B81"/>
    <w:rsid w:val="001527FD"/>
    <w:rsid w:val="00153556"/>
    <w:rsid w:val="00155ED8"/>
    <w:rsid w:val="001572E8"/>
    <w:rsid w:val="001612F5"/>
    <w:rsid w:val="00164657"/>
    <w:rsid w:val="00167EE5"/>
    <w:rsid w:val="00167F44"/>
    <w:rsid w:val="001706A8"/>
    <w:rsid w:val="001750D0"/>
    <w:rsid w:val="00175422"/>
    <w:rsid w:val="00175C67"/>
    <w:rsid w:val="00182A0A"/>
    <w:rsid w:val="001846E8"/>
    <w:rsid w:val="0018792A"/>
    <w:rsid w:val="00191E73"/>
    <w:rsid w:val="001924B4"/>
    <w:rsid w:val="00192677"/>
    <w:rsid w:val="0019387B"/>
    <w:rsid w:val="0019438A"/>
    <w:rsid w:val="00196792"/>
    <w:rsid w:val="001A1305"/>
    <w:rsid w:val="001A24FA"/>
    <w:rsid w:val="001A3876"/>
    <w:rsid w:val="001A3B26"/>
    <w:rsid w:val="001B4FB2"/>
    <w:rsid w:val="001B6D46"/>
    <w:rsid w:val="001C1910"/>
    <w:rsid w:val="001C46AF"/>
    <w:rsid w:val="001C548A"/>
    <w:rsid w:val="001C6F21"/>
    <w:rsid w:val="001C73C7"/>
    <w:rsid w:val="001D1B82"/>
    <w:rsid w:val="001D24DC"/>
    <w:rsid w:val="001D277B"/>
    <w:rsid w:val="001D6953"/>
    <w:rsid w:val="001D736B"/>
    <w:rsid w:val="001E13BB"/>
    <w:rsid w:val="001E1E5E"/>
    <w:rsid w:val="001E5BAA"/>
    <w:rsid w:val="001F162A"/>
    <w:rsid w:val="001F5672"/>
    <w:rsid w:val="0020342F"/>
    <w:rsid w:val="0020604E"/>
    <w:rsid w:val="00210DFD"/>
    <w:rsid w:val="00211C91"/>
    <w:rsid w:val="00212771"/>
    <w:rsid w:val="0021408C"/>
    <w:rsid w:val="00216793"/>
    <w:rsid w:val="00216D7B"/>
    <w:rsid w:val="002208B2"/>
    <w:rsid w:val="00220CD3"/>
    <w:rsid w:val="0022193D"/>
    <w:rsid w:val="00222636"/>
    <w:rsid w:val="00224550"/>
    <w:rsid w:val="00225741"/>
    <w:rsid w:val="00225B93"/>
    <w:rsid w:val="002261A2"/>
    <w:rsid w:val="00227D31"/>
    <w:rsid w:val="0023214F"/>
    <w:rsid w:val="002329E3"/>
    <w:rsid w:val="00233C45"/>
    <w:rsid w:val="00240CF9"/>
    <w:rsid w:val="00242C14"/>
    <w:rsid w:val="002438D5"/>
    <w:rsid w:val="00252741"/>
    <w:rsid w:val="00253000"/>
    <w:rsid w:val="002535FF"/>
    <w:rsid w:val="00261A9B"/>
    <w:rsid w:val="00263730"/>
    <w:rsid w:val="00264231"/>
    <w:rsid w:val="00264BF2"/>
    <w:rsid w:val="00265C49"/>
    <w:rsid w:val="00266C90"/>
    <w:rsid w:val="0026754A"/>
    <w:rsid w:val="00270724"/>
    <w:rsid w:val="00275B3C"/>
    <w:rsid w:val="00281751"/>
    <w:rsid w:val="002847EE"/>
    <w:rsid w:val="002848AB"/>
    <w:rsid w:val="00284BA6"/>
    <w:rsid w:val="00287317"/>
    <w:rsid w:val="00287D43"/>
    <w:rsid w:val="002905E6"/>
    <w:rsid w:val="00292770"/>
    <w:rsid w:val="00297AFA"/>
    <w:rsid w:val="002A0D82"/>
    <w:rsid w:val="002A3887"/>
    <w:rsid w:val="002A639C"/>
    <w:rsid w:val="002A6A33"/>
    <w:rsid w:val="002A74C3"/>
    <w:rsid w:val="002A7944"/>
    <w:rsid w:val="002B04D7"/>
    <w:rsid w:val="002B4943"/>
    <w:rsid w:val="002B7D1C"/>
    <w:rsid w:val="002C0F5B"/>
    <w:rsid w:val="002C2095"/>
    <w:rsid w:val="002C2A5F"/>
    <w:rsid w:val="002C2D46"/>
    <w:rsid w:val="002C3CE3"/>
    <w:rsid w:val="002C4406"/>
    <w:rsid w:val="002C7826"/>
    <w:rsid w:val="002C79CA"/>
    <w:rsid w:val="002D1043"/>
    <w:rsid w:val="002D3BD0"/>
    <w:rsid w:val="002D4AB2"/>
    <w:rsid w:val="002D7BA9"/>
    <w:rsid w:val="002F0883"/>
    <w:rsid w:val="002F0AA8"/>
    <w:rsid w:val="002F1993"/>
    <w:rsid w:val="002F40C6"/>
    <w:rsid w:val="002F5B62"/>
    <w:rsid w:val="002F7405"/>
    <w:rsid w:val="00300311"/>
    <w:rsid w:val="00301523"/>
    <w:rsid w:val="00304E1A"/>
    <w:rsid w:val="00306C5C"/>
    <w:rsid w:val="00306E79"/>
    <w:rsid w:val="00307293"/>
    <w:rsid w:val="00313CD5"/>
    <w:rsid w:val="00313F34"/>
    <w:rsid w:val="00316960"/>
    <w:rsid w:val="003176DF"/>
    <w:rsid w:val="003204AE"/>
    <w:rsid w:val="003301CA"/>
    <w:rsid w:val="00334166"/>
    <w:rsid w:val="00334525"/>
    <w:rsid w:val="00343530"/>
    <w:rsid w:val="00343EC9"/>
    <w:rsid w:val="0034443D"/>
    <w:rsid w:val="00344CF6"/>
    <w:rsid w:val="003452F3"/>
    <w:rsid w:val="00345762"/>
    <w:rsid w:val="00347145"/>
    <w:rsid w:val="003500E1"/>
    <w:rsid w:val="00350AE5"/>
    <w:rsid w:val="00350EA5"/>
    <w:rsid w:val="00350F98"/>
    <w:rsid w:val="0035265E"/>
    <w:rsid w:val="00352AED"/>
    <w:rsid w:val="00355544"/>
    <w:rsid w:val="00356A70"/>
    <w:rsid w:val="00362A36"/>
    <w:rsid w:val="00362FAB"/>
    <w:rsid w:val="00367770"/>
    <w:rsid w:val="003703AC"/>
    <w:rsid w:val="003709AC"/>
    <w:rsid w:val="00371B50"/>
    <w:rsid w:val="00373DE5"/>
    <w:rsid w:val="0037598D"/>
    <w:rsid w:val="00375B2E"/>
    <w:rsid w:val="0037663E"/>
    <w:rsid w:val="00385B11"/>
    <w:rsid w:val="00386245"/>
    <w:rsid w:val="00386831"/>
    <w:rsid w:val="00387E7E"/>
    <w:rsid w:val="00390E25"/>
    <w:rsid w:val="00393887"/>
    <w:rsid w:val="003951AB"/>
    <w:rsid w:val="0039663F"/>
    <w:rsid w:val="00397BB9"/>
    <w:rsid w:val="003A2503"/>
    <w:rsid w:val="003A2C28"/>
    <w:rsid w:val="003A3660"/>
    <w:rsid w:val="003A7A56"/>
    <w:rsid w:val="003B07C0"/>
    <w:rsid w:val="003B2BBC"/>
    <w:rsid w:val="003B5009"/>
    <w:rsid w:val="003C14ED"/>
    <w:rsid w:val="003C26E0"/>
    <w:rsid w:val="003C2BC8"/>
    <w:rsid w:val="003C69B2"/>
    <w:rsid w:val="003C72F8"/>
    <w:rsid w:val="003C76CD"/>
    <w:rsid w:val="003D61D5"/>
    <w:rsid w:val="003D7591"/>
    <w:rsid w:val="003E3BB2"/>
    <w:rsid w:val="003F2417"/>
    <w:rsid w:val="00403AC5"/>
    <w:rsid w:val="00412AC4"/>
    <w:rsid w:val="00413212"/>
    <w:rsid w:val="00425DB3"/>
    <w:rsid w:val="00426E2D"/>
    <w:rsid w:val="00431EDB"/>
    <w:rsid w:val="0043522A"/>
    <w:rsid w:val="00444128"/>
    <w:rsid w:val="00450661"/>
    <w:rsid w:val="00454E5C"/>
    <w:rsid w:val="004551FF"/>
    <w:rsid w:val="00462295"/>
    <w:rsid w:val="004638F2"/>
    <w:rsid w:val="00464B50"/>
    <w:rsid w:val="00470612"/>
    <w:rsid w:val="00470F96"/>
    <w:rsid w:val="00473B32"/>
    <w:rsid w:val="00475974"/>
    <w:rsid w:val="004770A0"/>
    <w:rsid w:val="00477FAF"/>
    <w:rsid w:val="00486F83"/>
    <w:rsid w:val="00491105"/>
    <w:rsid w:val="00494800"/>
    <w:rsid w:val="004A47FD"/>
    <w:rsid w:val="004A5192"/>
    <w:rsid w:val="004A5911"/>
    <w:rsid w:val="004B019C"/>
    <w:rsid w:val="004B2ACE"/>
    <w:rsid w:val="004C00B0"/>
    <w:rsid w:val="004C10AE"/>
    <w:rsid w:val="004C3745"/>
    <w:rsid w:val="004C7C75"/>
    <w:rsid w:val="004D6DAA"/>
    <w:rsid w:val="004E23BC"/>
    <w:rsid w:val="004E6209"/>
    <w:rsid w:val="004F0FA7"/>
    <w:rsid w:val="004F76AF"/>
    <w:rsid w:val="0050150A"/>
    <w:rsid w:val="0050263D"/>
    <w:rsid w:val="00503E77"/>
    <w:rsid w:val="00505205"/>
    <w:rsid w:val="005076D6"/>
    <w:rsid w:val="00507FDA"/>
    <w:rsid w:val="00511A17"/>
    <w:rsid w:val="0052196A"/>
    <w:rsid w:val="00522349"/>
    <w:rsid w:val="0052281B"/>
    <w:rsid w:val="00524419"/>
    <w:rsid w:val="00531367"/>
    <w:rsid w:val="005342E1"/>
    <w:rsid w:val="005349B8"/>
    <w:rsid w:val="005427D7"/>
    <w:rsid w:val="00542DA9"/>
    <w:rsid w:val="00545827"/>
    <w:rsid w:val="00545A56"/>
    <w:rsid w:val="00545E1E"/>
    <w:rsid w:val="00553A12"/>
    <w:rsid w:val="00561C49"/>
    <w:rsid w:val="0056519D"/>
    <w:rsid w:val="005654CA"/>
    <w:rsid w:val="005657F1"/>
    <w:rsid w:val="00566627"/>
    <w:rsid w:val="00572F9B"/>
    <w:rsid w:val="005771B6"/>
    <w:rsid w:val="00577698"/>
    <w:rsid w:val="005825C5"/>
    <w:rsid w:val="00584AB6"/>
    <w:rsid w:val="00587194"/>
    <w:rsid w:val="005873DB"/>
    <w:rsid w:val="00596467"/>
    <w:rsid w:val="005A4197"/>
    <w:rsid w:val="005B2FE2"/>
    <w:rsid w:val="005C0F1A"/>
    <w:rsid w:val="005C1CF2"/>
    <w:rsid w:val="005C23EC"/>
    <w:rsid w:val="005C24E3"/>
    <w:rsid w:val="005C3299"/>
    <w:rsid w:val="005C38F9"/>
    <w:rsid w:val="005C65FA"/>
    <w:rsid w:val="005D2A6C"/>
    <w:rsid w:val="005D3243"/>
    <w:rsid w:val="005D713A"/>
    <w:rsid w:val="005E058A"/>
    <w:rsid w:val="005E09F8"/>
    <w:rsid w:val="005E45DE"/>
    <w:rsid w:val="005E5360"/>
    <w:rsid w:val="005E5DDC"/>
    <w:rsid w:val="005F04E7"/>
    <w:rsid w:val="005F17ED"/>
    <w:rsid w:val="005F4D14"/>
    <w:rsid w:val="00600917"/>
    <w:rsid w:val="00602651"/>
    <w:rsid w:val="0060439A"/>
    <w:rsid w:val="006060E8"/>
    <w:rsid w:val="00607A3D"/>
    <w:rsid w:val="00610133"/>
    <w:rsid w:val="006147A0"/>
    <w:rsid w:val="0061775F"/>
    <w:rsid w:val="00621980"/>
    <w:rsid w:val="00623466"/>
    <w:rsid w:val="00631BA9"/>
    <w:rsid w:val="00632B2F"/>
    <w:rsid w:val="00632D6C"/>
    <w:rsid w:val="00636E2C"/>
    <w:rsid w:val="00636F64"/>
    <w:rsid w:val="006377D3"/>
    <w:rsid w:val="00637939"/>
    <w:rsid w:val="0064096B"/>
    <w:rsid w:val="006419EC"/>
    <w:rsid w:val="006461AA"/>
    <w:rsid w:val="00647AA0"/>
    <w:rsid w:val="00647F53"/>
    <w:rsid w:val="0065029F"/>
    <w:rsid w:val="0065717A"/>
    <w:rsid w:val="00663869"/>
    <w:rsid w:val="00664342"/>
    <w:rsid w:val="006676D6"/>
    <w:rsid w:val="006730D5"/>
    <w:rsid w:val="00674CB6"/>
    <w:rsid w:val="00676A04"/>
    <w:rsid w:val="00680791"/>
    <w:rsid w:val="00680E3D"/>
    <w:rsid w:val="00684EDF"/>
    <w:rsid w:val="00686407"/>
    <w:rsid w:val="0068643D"/>
    <w:rsid w:val="00697770"/>
    <w:rsid w:val="006977CE"/>
    <w:rsid w:val="006A56D1"/>
    <w:rsid w:val="006B10C0"/>
    <w:rsid w:val="006B1979"/>
    <w:rsid w:val="006B2A6B"/>
    <w:rsid w:val="006B2D6C"/>
    <w:rsid w:val="006B2E53"/>
    <w:rsid w:val="006C2AA5"/>
    <w:rsid w:val="006C62C8"/>
    <w:rsid w:val="006D1C8E"/>
    <w:rsid w:val="006D329B"/>
    <w:rsid w:val="006D62E5"/>
    <w:rsid w:val="006E02C7"/>
    <w:rsid w:val="006E4815"/>
    <w:rsid w:val="006F0BE7"/>
    <w:rsid w:val="006F1D05"/>
    <w:rsid w:val="006F1F3A"/>
    <w:rsid w:val="006F422B"/>
    <w:rsid w:val="006F536A"/>
    <w:rsid w:val="006F6BB1"/>
    <w:rsid w:val="00704F38"/>
    <w:rsid w:val="0070732E"/>
    <w:rsid w:val="00707352"/>
    <w:rsid w:val="00707E64"/>
    <w:rsid w:val="00710062"/>
    <w:rsid w:val="00711312"/>
    <w:rsid w:val="0071222C"/>
    <w:rsid w:val="00716415"/>
    <w:rsid w:val="00722A2E"/>
    <w:rsid w:val="00725912"/>
    <w:rsid w:val="007264B6"/>
    <w:rsid w:val="00727814"/>
    <w:rsid w:val="00727FD8"/>
    <w:rsid w:val="00731BFD"/>
    <w:rsid w:val="00741FBA"/>
    <w:rsid w:val="00742384"/>
    <w:rsid w:val="0074351F"/>
    <w:rsid w:val="00743568"/>
    <w:rsid w:val="00743AF8"/>
    <w:rsid w:val="007440A3"/>
    <w:rsid w:val="00746251"/>
    <w:rsid w:val="0074673C"/>
    <w:rsid w:val="00750857"/>
    <w:rsid w:val="00752648"/>
    <w:rsid w:val="00752EAD"/>
    <w:rsid w:val="00753F08"/>
    <w:rsid w:val="007557D0"/>
    <w:rsid w:val="00756955"/>
    <w:rsid w:val="00757B85"/>
    <w:rsid w:val="00760409"/>
    <w:rsid w:val="00762424"/>
    <w:rsid w:val="00765684"/>
    <w:rsid w:val="00766510"/>
    <w:rsid w:val="0077223D"/>
    <w:rsid w:val="0077743C"/>
    <w:rsid w:val="00782F2F"/>
    <w:rsid w:val="007836B8"/>
    <w:rsid w:val="0078466E"/>
    <w:rsid w:val="00786642"/>
    <w:rsid w:val="00791ACF"/>
    <w:rsid w:val="00791E90"/>
    <w:rsid w:val="00791F90"/>
    <w:rsid w:val="00792D9B"/>
    <w:rsid w:val="007948C1"/>
    <w:rsid w:val="00794D58"/>
    <w:rsid w:val="00794EFB"/>
    <w:rsid w:val="00796121"/>
    <w:rsid w:val="00796D04"/>
    <w:rsid w:val="007A148A"/>
    <w:rsid w:val="007A2E0D"/>
    <w:rsid w:val="007A502A"/>
    <w:rsid w:val="007A72B3"/>
    <w:rsid w:val="007A7DC6"/>
    <w:rsid w:val="007B1C6C"/>
    <w:rsid w:val="007B2B27"/>
    <w:rsid w:val="007B45C0"/>
    <w:rsid w:val="007B6972"/>
    <w:rsid w:val="007C1EE4"/>
    <w:rsid w:val="007C39BC"/>
    <w:rsid w:val="007C3F65"/>
    <w:rsid w:val="007C5195"/>
    <w:rsid w:val="007C62D7"/>
    <w:rsid w:val="007D1B68"/>
    <w:rsid w:val="007D2135"/>
    <w:rsid w:val="007D5900"/>
    <w:rsid w:val="007D7183"/>
    <w:rsid w:val="007D7AF6"/>
    <w:rsid w:val="007E0588"/>
    <w:rsid w:val="007E14A3"/>
    <w:rsid w:val="007E1549"/>
    <w:rsid w:val="007E583D"/>
    <w:rsid w:val="007E6190"/>
    <w:rsid w:val="007F3AD5"/>
    <w:rsid w:val="007F54C5"/>
    <w:rsid w:val="007F7786"/>
    <w:rsid w:val="007F78E5"/>
    <w:rsid w:val="008028EC"/>
    <w:rsid w:val="00802B56"/>
    <w:rsid w:val="00804231"/>
    <w:rsid w:val="00804F01"/>
    <w:rsid w:val="008050AC"/>
    <w:rsid w:val="008055B4"/>
    <w:rsid w:val="00810999"/>
    <w:rsid w:val="00811C8C"/>
    <w:rsid w:val="00812EC7"/>
    <w:rsid w:val="0082050F"/>
    <w:rsid w:val="00821A33"/>
    <w:rsid w:val="00821AF5"/>
    <w:rsid w:val="00821E42"/>
    <w:rsid w:val="00821FDC"/>
    <w:rsid w:val="0082474E"/>
    <w:rsid w:val="00825280"/>
    <w:rsid w:val="008279DC"/>
    <w:rsid w:val="008317BB"/>
    <w:rsid w:val="008347D4"/>
    <w:rsid w:val="008370A5"/>
    <w:rsid w:val="00842845"/>
    <w:rsid w:val="0084378A"/>
    <w:rsid w:val="00843993"/>
    <w:rsid w:val="00845283"/>
    <w:rsid w:val="008457A8"/>
    <w:rsid w:val="0085122A"/>
    <w:rsid w:val="00851581"/>
    <w:rsid w:val="008533A2"/>
    <w:rsid w:val="0085391D"/>
    <w:rsid w:val="00855966"/>
    <w:rsid w:val="00857802"/>
    <w:rsid w:val="00857CE5"/>
    <w:rsid w:val="008608B6"/>
    <w:rsid w:val="00865EA3"/>
    <w:rsid w:val="008700D3"/>
    <w:rsid w:val="0087134E"/>
    <w:rsid w:val="00872054"/>
    <w:rsid w:val="00873E72"/>
    <w:rsid w:val="008757CA"/>
    <w:rsid w:val="008758A7"/>
    <w:rsid w:val="00881680"/>
    <w:rsid w:val="008822F7"/>
    <w:rsid w:val="00883D0F"/>
    <w:rsid w:val="00885C81"/>
    <w:rsid w:val="0088670E"/>
    <w:rsid w:val="00887F05"/>
    <w:rsid w:val="00887F76"/>
    <w:rsid w:val="0089388C"/>
    <w:rsid w:val="00893C32"/>
    <w:rsid w:val="00896F2C"/>
    <w:rsid w:val="008A2B84"/>
    <w:rsid w:val="008A2F73"/>
    <w:rsid w:val="008A497F"/>
    <w:rsid w:val="008A5C76"/>
    <w:rsid w:val="008A7921"/>
    <w:rsid w:val="008B0A8E"/>
    <w:rsid w:val="008B0F39"/>
    <w:rsid w:val="008B3FB9"/>
    <w:rsid w:val="008B4B5E"/>
    <w:rsid w:val="008C6C25"/>
    <w:rsid w:val="008C7178"/>
    <w:rsid w:val="008D1998"/>
    <w:rsid w:val="008D3DAE"/>
    <w:rsid w:val="008D6797"/>
    <w:rsid w:val="008D7AC9"/>
    <w:rsid w:val="008E34B9"/>
    <w:rsid w:val="008E4590"/>
    <w:rsid w:val="008E4724"/>
    <w:rsid w:val="008E4F4E"/>
    <w:rsid w:val="008E671C"/>
    <w:rsid w:val="008E6A16"/>
    <w:rsid w:val="008E7AB4"/>
    <w:rsid w:val="008F307F"/>
    <w:rsid w:val="008F48AF"/>
    <w:rsid w:val="008F69D8"/>
    <w:rsid w:val="008F7D3E"/>
    <w:rsid w:val="008F7D4C"/>
    <w:rsid w:val="0090450E"/>
    <w:rsid w:val="00905DCD"/>
    <w:rsid w:val="00907108"/>
    <w:rsid w:val="00910D15"/>
    <w:rsid w:val="00912587"/>
    <w:rsid w:val="00912784"/>
    <w:rsid w:val="00912D15"/>
    <w:rsid w:val="00913359"/>
    <w:rsid w:val="0091365B"/>
    <w:rsid w:val="00916081"/>
    <w:rsid w:val="0091632F"/>
    <w:rsid w:val="00920A40"/>
    <w:rsid w:val="00921E2D"/>
    <w:rsid w:val="009224F6"/>
    <w:rsid w:val="00922E42"/>
    <w:rsid w:val="0092468C"/>
    <w:rsid w:val="009305D8"/>
    <w:rsid w:val="00930B5C"/>
    <w:rsid w:val="00931EF7"/>
    <w:rsid w:val="00935143"/>
    <w:rsid w:val="00940096"/>
    <w:rsid w:val="00945FBF"/>
    <w:rsid w:val="009504BA"/>
    <w:rsid w:val="00950FBF"/>
    <w:rsid w:val="009534D3"/>
    <w:rsid w:val="009536E7"/>
    <w:rsid w:val="00953E17"/>
    <w:rsid w:val="00954B16"/>
    <w:rsid w:val="009618F0"/>
    <w:rsid w:val="009652A7"/>
    <w:rsid w:val="00966A6A"/>
    <w:rsid w:val="009702D5"/>
    <w:rsid w:val="009763B6"/>
    <w:rsid w:val="0098051F"/>
    <w:rsid w:val="00980685"/>
    <w:rsid w:val="009858D4"/>
    <w:rsid w:val="00987603"/>
    <w:rsid w:val="0099286F"/>
    <w:rsid w:val="00995981"/>
    <w:rsid w:val="00996F5F"/>
    <w:rsid w:val="009A4994"/>
    <w:rsid w:val="009A5352"/>
    <w:rsid w:val="009B0F83"/>
    <w:rsid w:val="009B2885"/>
    <w:rsid w:val="009B2CF8"/>
    <w:rsid w:val="009B2D03"/>
    <w:rsid w:val="009B4D47"/>
    <w:rsid w:val="009B5224"/>
    <w:rsid w:val="009B570F"/>
    <w:rsid w:val="009B572A"/>
    <w:rsid w:val="009B63FD"/>
    <w:rsid w:val="009C0B2B"/>
    <w:rsid w:val="009C0DEB"/>
    <w:rsid w:val="009C1B05"/>
    <w:rsid w:val="009C2DD4"/>
    <w:rsid w:val="009C5F06"/>
    <w:rsid w:val="009C6184"/>
    <w:rsid w:val="009C6C46"/>
    <w:rsid w:val="009C71C6"/>
    <w:rsid w:val="009D3C29"/>
    <w:rsid w:val="009D5683"/>
    <w:rsid w:val="009D719C"/>
    <w:rsid w:val="009D760B"/>
    <w:rsid w:val="009E0B5E"/>
    <w:rsid w:val="009E0E9D"/>
    <w:rsid w:val="009E6A1C"/>
    <w:rsid w:val="009E6C34"/>
    <w:rsid w:val="009E6F90"/>
    <w:rsid w:val="009E73BB"/>
    <w:rsid w:val="009F0BF1"/>
    <w:rsid w:val="009F2CED"/>
    <w:rsid w:val="00A11A1D"/>
    <w:rsid w:val="00A145E6"/>
    <w:rsid w:val="00A14709"/>
    <w:rsid w:val="00A21DAF"/>
    <w:rsid w:val="00A242A1"/>
    <w:rsid w:val="00A246F2"/>
    <w:rsid w:val="00A26A17"/>
    <w:rsid w:val="00A324D9"/>
    <w:rsid w:val="00A32EBE"/>
    <w:rsid w:val="00A337B8"/>
    <w:rsid w:val="00A352FF"/>
    <w:rsid w:val="00A45A9D"/>
    <w:rsid w:val="00A465BD"/>
    <w:rsid w:val="00A50302"/>
    <w:rsid w:val="00A50F10"/>
    <w:rsid w:val="00A53DCA"/>
    <w:rsid w:val="00A5466B"/>
    <w:rsid w:val="00A55C73"/>
    <w:rsid w:val="00A56204"/>
    <w:rsid w:val="00A56D43"/>
    <w:rsid w:val="00A60B3D"/>
    <w:rsid w:val="00A60DA9"/>
    <w:rsid w:val="00A61F39"/>
    <w:rsid w:val="00A62387"/>
    <w:rsid w:val="00A62764"/>
    <w:rsid w:val="00A62FF8"/>
    <w:rsid w:val="00A7283B"/>
    <w:rsid w:val="00A73E98"/>
    <w:rsid w:val="00A74A30"/>
    <w:rsid w:val="00A750AE"/>
    <w:rsid w:val="00A75B00"/>
    <w:rsid w:val="00A81483"/>
    <w:rsid w:val="00A815E1"/>
    <w:rsid w:val="00A86770"/>
    <w:rsid w:val="00A92FBF"/>
    <w:rsid w:val="00A949C0"/>
    <w:rsid w:val="00AA019F"/>
    <w:rsid w:val="00AA3B72"/>
    <w:rsid w:val="00AA4CCB"/>
    <w:rsid w:val="00AA610B"/>
    <w:rsid w:val="00AA77B1"/>
    <w:rsid w:val="00AB0303"/>
    <w:rsid w:val="00AB0806"/>
    <w:rsid w:val="00AB3747"/>
    <w:rsid w:val="00AB48C4"/>
    <w:rsid w:val="00AB5AC4"/>
    <w:rsid w:val="00AB5FAE"/>
    <w:rsid w:val="00AB6681"/>
    <w:rsid w:val="00AC71AE"/>
    <w:rsid w:val="00AD1631"/>
    <w:rsid w:val="00AD5C4F"/>
    <w:rsid w:val="00AD6DED"/>
    <w:rsid w:val="00AE455E"/>
    <w:rsid w:val="00AE762D"/>
    <w:rsid w:val="00AF060F"/>
    <w:rsid w:val="00AF0662"/>
    <w:rsid w:val="00AF1D60"/>
    <w:rsid w:val="00AF26F8"/>
    <w:rsid w:val="00B01E72"/>
    <w:rsid w:val="00B056E7"/>
    <w:rsid w:val="00B07A40"/>
    <w:rsid w:val="00B07E52"/>
    <w:rsid w:val="00B10B7E"/>
    <w:rsid w:val="00B13BE3"/>
    <w:rsid w:val="00B15A0B"/>
    <w:rsid w:val="00B15D1E"/>
    <w:rsid w:val="00B2080F"/>
    <w:rsid w:val="00B220EC"/>
    <w:rsid w:val="00B2533B"/>
    <w:rsid w:val="00B3553C"/>
    <w:rsid w:val="00B36241"/>
    <w:rsid w:val="00B5198B"/>
    <w:rsid w:val="00B51BCC"/>
    <w:rsid w:val="00B520F3"/>
    <w:rsid w:val="00B606F7"/>
    <w:rsid w:val="00B60B21"/>
    <w:rsid w:val="00B649B1"/>
    <w:rsid w:val="00B67E25"/>
    <w:rsid w:val="00B70B03"/>
    <w:rsid w:val="00B72495"/>
    <w:rsid w:val="00B73534"/>
    <w:rsid w:val="00B73F7B"/>
    <w:rsid w:val="00B74508"/>
    <w:rsid w:val="00B80476"/>
    <w:rsid w:val="00B834E9"/>
    <w:rsid w:val="00B91F1F"/>
    <w:rsid w:val="00B93206"/>
    <w:rsid w:val="00B9387A"/>
    <w:rsid w:val="00B944F6"/>
    <w:rsid w:val="00B94B77"/>
    <w:rsid w:val="00B9528D"/>
    <w:rsid w:val="00B96B10"/>
    <w:rsid w:val="00BA114F"/>
    <w:rsid w:val="00BA13FC"/>
    <w:rsid w:val="00BA2FBF"/>
    <w:rsid w:val="00BA324E"/>
    <w:rsid w:val="00BA59EA"/>
    <w:rsid w:val="00BA6967"/>
    <w:rsid w:val="00BA7135"/>
    <w:rsid w:val="00BB081E"/>
    <w:rsid w:val="00BB0D7F"/>
    <w:rsid w:val="00BB1839"/>
    <w:rsid w:val="00BB601D"/>
    <w:rsid w:val="00BB6540"/>
    <w:rsid w:val="00BC4CD8"/>
    <w:rsid w:val="00BC7044"/>
    <w:rsid w:val="00BC7060"/>
    <w:rsid w:val="00BC7BFC"/>
    <w:rsid w:val="00BD192B"/>
    <w:rsid w:val="00BD30BC"/>
    <w:rsid w:val="00BE3C6F"/>
    <w:rsid w:val="00BE4463"/>
    <w:rsid w:val="00BE7AA5"/>
    <w:rsid w:val="00BF0007"/>
    <w:rsid w:val="00BF05F6"/>
    <w:rsid w:val="00BF2EF5"/>
    <w:rsid w:val="00BF2F7A"/>
    <w:rsid w:val="00BF4FC3"/>
    <w:rsid w:val="00C004A1"/>
    <w:rsid w:val="00C00F62"/>
    <w:rsid w:val="00C0198A"/>
    <w:rsid w:val="00C07ADC"/>
    <w:rsid w:val="00C07B96"/>
    <w:rsid w:val="00C10463"/>
    <w:rsid w:val="00C206B0"/>
    <w:rsid w:val="00C21DB0"/>
    <w:rsid w:val="00C22E45"/>
    <w:rsid w:val="00C2717D"/>
    <w:rsid w:val="00C273F8"/>
    <w:rsid w:val="00C32017"/>
    <w:rsid w:val="00C333B9"/>
    <w:rsid w:val="00C33CCC"/>
    <w:rsid w:val="00C3420F"/>
    <w:rsid w:val="00C34A06"/>
    <w:rsid w:val="00C352C2"/>
    <w:rsid w:val="00C3579E"/>
    <w:rsid w:val="00C35B86"/>
    <w:rsid w:val="00C35EC1"/>
    <w:rsid w:val="00C35FD7"/>
    <w:rsid w:val="00C36572"/>
    <w:rsid w:val="00C445AE"/>
    <w:rsid w:val="00C46AD2"/>
    <w:rsid w:val="00C4752F"/>
    <w:rsid w:val="00C508D7"/>
    <w:rsid w:val="00C51BAB"/>
    <w:rsid w:val="00C52858"/>
    <w:rsid w:val="00C53A2B"/>
    <w:rsid w:val="00C6077D"/>
    <w:rsid w:val="00C646C6"/>
    <w:rsid w:val="00C71C5A"/>
    <w:rsid w:val="00C72C35"/>
    <w:rsid w:val="00C7311B"/>
    <w:rsid w:val="00C73E80"/>
    <w:rsid w:val="00C742CE"/>
    <w:rsid w:val="00C74B5A"/>
    <w:rsid w:val="00C76D10"/>
    <w:rsid w:val="00C812F0"/>
    <w:rsid w:val="00C817D0"/>
    <w:rsid w:val="00C821D5"/>
    <w:rsid w:val="00C8606C"/>
    <w:rsid w:val="00C860D2"/>
    <w:rsid w:val="00C90023"/>
    <w:rsid w:val="00C9076B"/>
    <w:rsid w:val="00C924D9"/>
    <w:rsid w:val="00C95F2D"/>
    <w:rsid w:val="00CA679A"/>
    <w:rsid w:val="00CB1DCB"/>
    <w:rsid w:val="00CB2AF0"/>
    <w:rsid w:val="00CB31D5"/>
    <w:rsid w:val="00CB6AEA"/>
    <w:rsid w:val="00CB73A5"/>
    <w:rsid w:val="00CB774B"/>
    <w:rsid w:val="00CB7830"/>
    <w:rsid w:val="00CC0333"/>
    <w:rsid w:val="00CC4D64"/>
    <w:rsid w:val="00CC6DC6"/>
    <w:rsid w:val="00CC72E8"/>
    <w:rsid w:val="00CD04BF"/>
    <w:rsid w:val="00CD0D1E"/>
    <w:rsid w:val="00CD2E7A"/>
    <w:rsid w:val="00CD3208"/>
    <w:rsid w:val="00CD5303"/>
    <w:rsid w:val="00CD62F6"/>
    <w:rsid w:val="00CE0A7B"/>
    <w:rsid w:val="00CE0C4F"/>
    <w:rsid w:val="00CE0DFC"/>
    <w:rsid w:val="00CF1396"/>
    <w:rsid w:val="00CF2708"/>
    <w:rsid w:val="00CF3A99"/>
    <w:rsid w:val="00CF489F"/>
    <w:rsid w:val="00CF61F9"/>
    <w:rsid w:val="00D0196C"/>
    <w:rsid w:val="00D0441D"/>
    <w:rsid w:val="00D052FB"/>
    <w:rsid w:val="00D0691F"/>
    <w:rsid w:val="00D076FF"/>
    <w:rsid w:val="00D07AFE"/>
    <w:rsid w:val="00D07ED9"/>
    <w:rsid w:val="00D11915"/>
    <w:rsid w:val="00D11F6A"/>
    <w:rsid w:val="00D12FFF"/>
    <w:rsid w:val="00D22EE8"/>
    <w:rsid w:val="00D27294"/>
    <w:rsid w:val="00D323EC"/>
    <w:rsid w:val="00D32F8A"/>
    <w:rsid w:val="00D42BF8"/>
    <w:rsid w:val="00D4392C"/>
    <w:rsid w:val="00D470F8"/>
    <w:rsid w:val="00D473E0"/>
    <w:rsid w:val="00D504E0"/>
    <w:rsid w:val="00D51893"/>
    <w:rsid w:val="00D5219C"/>
    <w:rsid w:val="00D54143"/>
    <w:rsid w:val="00D54789"/>
    <w:rsid w:val="00D54927"/>
    <w:rsid w:val="00D573E5"/>
    <w:rsid w:val="00D57853"/>
    <w:rsid w:val="00D63F31"/>
    <w:rsid w:val="00D672DF"/>
    <w:rsid w:val="00D81A29"/>
    <w:rsid w:val="00D82388"/>
    <w:rsid w:val="00D82681"/>
    <w:rsid w:val="00D82CFD"/>
    <w:rsid w:val="00D91077"/>
    <w:rsid w:val="00D95A88"/>
    <w:rsid w:val="00D95D4A"/>
    <w:rsid w:val="00DA44D2"/>
    <w:rsid w:val="00DA5825"/>
    <w:rsid w:val="00DA7567"/>
    <w:rsid w:val="00DB06AD"/>
    <w:rsid w:val="00DB17AD"/>
    <w:rsid w:val="00DB340F"/>
    <w:rsid w:val="00DB4DD1"/>
    <w:rsid w:val="00DC07C3"/>
    <w:rsid w:val="00DC1A9A"/>
    <w:rsid w:val="00DD5C93"/>
    <w:rsid w:val="00DD74A7"/>
    <w:rsid w:val="00DE19DB"/>
    <w:rsid w:val="00DE5771"/>
    <w:rsid w:val="00DE58FA"/>
    <w:rsid w:val="00DE72DA"/>
    <w:rsid w:val="00DF2760"/>
    <w:rsid w:val="00DF55A4"/>
    <w:rsid w:val="00DF5E4D"/>
    <w:rsid w:val="00E00DC4"/>
    <w:rsid w:val="00E022CF"/>
    <w:rsid w:val="00E044A7"/>
    <w:rsid w:val="00E132C0"/>
    <w:rsid w:val="00E1350A"/>
    <w:rsid w:val="00E14E82"/>
    <w:rsid w:val="00E15DAD"/>
    <w:rsid w:val="00E16BF1"/>
    <w:rsid w:val="00E20315"/>
    <w:rsid w:val="00E21A7B"/>
    <w:rsid w:val="00E22EE9"/>
    <w:rsid w:val="00E22F23"/>
    <w:rsid w:val="00E2330D"/>
    <w:rsid w:val="00E2407D"/>
    <w:rsid w:val="00E26295"/>
    <w:rsid w:val="00E3170D"/>
    <w:rsid w:val="00E32000"/>
    <w:rsid w:val="00E32C2F"/>
    <w:rsid w:val="00E350DD"/>
    <w:rsid w:val="00E352EE"/>
    <w:rsid w:val="00E35F53"/>
    <w:rsid w:val="00E40343"/>
    <w:rsid w:val="00E43188"/>
    <w:rsid w:val="00E50DEA"/>
    <w:rsid w:val="00E51A80"/>
    <w:rsid w:val="00E530DA"/>
    <w:rsid w:val="00E61363"/>
    <w:rsid w:val="00E63CEA"/>
    <w:rsid w:val="00E64627"/>
    <w:rsid w:val="00E64696"/>
    <w:rsid w:val="00E67690"/>
    <w:rsid w:val="00E716D7"/>
    <w:rsid w:val="00E74DD6"/>
    <w:rsid w:val="00E75EA7"/>
    <w:rsid w:val="00E772A6"/>
    <w:rsid w:val="00E77862"/>
    <w:rsid w:val="00E81A16"/>
    <w:rsid w:val="00E82CDE"/>
    <w:rsid w:val="00E83C5F"/>
    <w:rsid w:val="00E83CE3"/>
    <w:rsid w:val="00E90227"/>
    <w:rsid w:val="00E92DD6"/>
    <w:rsid w:val="00E94B5A"/>
    <w:rsid w:val="00EA1A5D"/>
    <w:rsid w:val="00EA6121"/>
    <w:rsid w:val="00EB6A9F"/>
    <w:rsid w:val="00EC3643"/>
    <w:rsid w:val="00EC6554"/>
    <w:rsid w:val="00EC7A46"/>
    <w:rsid w:val="00EC7D32"/>
    <w:rsid w:val="00ED0EEF"/>
    <w:rsid w:val="00ED76AA"/>
    <w:rsid w:val="00EE0AE5"/>
    <w:rsid w:val="00EE1E1A"/>
    <w:rsid w:val="00EE3825"/>
    <w:rsid w:val="00EE697A"/>
    <w:rsid w:val="00EF1696"/>
    <w:rsid w:val="00EF18C6"/>
    <w:rsid w:val="00EF4524"/>
    <w:rsid w:val="00EF54A7"/>
    <w:rsid w:val="00F030E2"/>
    <w:rsid w:val="00F046FD"/>
    <w:rsid w:val="00F06032"/>
    <w:rsid w:val="00F07E79"/>
    <w:rsid w:val="00F10C0E"/>
    <w:rsid w:val="00F124FD"/>
    <w:rsid w:val="00F16645"/>
    <w:rsid w:val="00F1682A"/>
    <w:rsid w:val="00F23FB9"/>
    <w:rsid w:val="00F27172"/>
    <w:rsid w:val="00F27C24"/>
    <w:rsid w:val="00F31D9B"/>
    <w:rsid w:val="00F32F3B"/>
    <w:rsid w:val="00F3327C"/>
    <w:rsid w:val="00F36063"/>
    <w:rsid w:val="00F3614E"/>
    <w:rsid w:val="00F37D24"/>
    <w:rsid w:val="00F40BE1"/>
    <w:rsid w:val="00F432E2"/>
    <w:rsid w:val="00F45E4D"/>
    <w:rsid w:val="00F54ECA"/>
    <w:rsid w:val="00F60C97"/>
    <w:rsid w:val="00F61F67"/>
    <w:rsid w:val="00F63DAC"/>
    <w:rsid w:val="00F65C5D"/>
    <w:rsid w:val="00F70916"/>
    <w:rsid w:val="00F7156D"/>
    <w:rsid w:val="00F73B70"/>
    <w:rsid w:val="00F75150"/>
    <w:rsid w:val="00F761EC"/>
    <w:rsid w:val="00F764EF"/>
    <w:rsid w:val="00F77555"/>
    <w:rsid w:val="00F8082B"/>
    <w:rsid w:val="00F82DE9"/>
    <w:rsid w:val="00F87BB9"/>
    <w:rsid w:val="00F92B7D"/>
    <w:rsid w:val="00F93D7B"/>
    <w:rsid w:val="00F93DFC"/>
    <w:rsid w:val="00F96DDC"/>
    <w:rsid w:val="00F97F9D"/>
    <w:rsid w:val="00FA103B"/>
    <w:rsid w:val="00FA4C74"/>
    <w:rsid w:val="00FA711C"/>
    <w:rsid w:val="00FB11CB"/>
    <w:rsid w:val="00FB3E7F"/>
    <w:rsid w:val="00FB5CE6"/>
    <w:rsid w:val="00FB7F10"/>
    <w:rsid w:val="00FC333F"/>
    <w:rsid w:val="00FC7C07"/>
    <w:rsid w:val="00FD0500"/>
    <w:rsid w:val="00FD1C80"/>
    <w:rsid w:val="00FD3799"/>
    <w:rsid w:val="00FD40F1"/>
    <w:rsid w:val="00FD646B"/>
    <w:rsid w:val="00FD6F1B"/>
    <w:rsid w:val="00FE0C23"/>
    <w:rsid w:val="00FE3441"/>
    <w:rsid w:val="00FF1A2B"/>
    <w:rsid w:val="00FF1D97"/>
    <w:rsid w:val="00FF2616"/>
    <w:rsid w:val="00FF3375"/>
    <w:rsid w:val="00FF454A"/>
    <w:rsid w:val="00FF4F36"/>
    <w:rsid w:val="00FF5D00"/>
    <w:rsid w:val="00FF6A6D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E79CF"/>
  <w15:docId w15:val="{33007BB4-CB47-4204-B7D0-F0B3130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0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69B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90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B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E1"/>
  </w:style>
  <w:style w:type="paragraph" w:styleId="Footer">
    <w:name w:val="footer"/>
    <w:basedOn w:val="Normal"/>
    <w:link w:val="FooterChar"/>
    <w:uiPriority w:val="99"/>
    <w:unhideWhenUsed/>
    <w:rsid w:val="00A8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E1"/>
  </w:style>
  <w:style w:type="character" w:styleId="CommentReference">
    <w:name w:val="annotation reference"/>
    <w:basedOn w:val="DefaultParagraphFont"/>
    <w:uiPriority w:val="99"/>
    <w:semiHidden/>
    <w:unhideWhenUsed/>
    <w:rsid w:val="0060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E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4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4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4A3"/>
    <w:rPr>
      <w:vertAlign w:val="superscript"/>
    </w:rPr>
  </w:style>
  <w:style w:type="paragraph" w:styleId="Revision">
    <w:name w:val="Revision"/>
    <w:hidden/>
    <w:uiPriority w:val="99"/>
    <w:semiHidden/>
    <w:rsid w:val="00D12FFF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D5683"/>
  </w:style>
  <w:style w:type="paragraph" w:customStyle="1" w:styleId="gmail-msolistparagraph">
    <w:name w:val="gmail-msolistparagraph"/>
    <w:basedOn w:val="Normal"/>
    <w:rsid w:val="008713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5C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3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cific.resilience.partnershi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50AE4-7968-40BB-A677-7A9A63870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F162-87E9-4670-B1F3-F87942FB3F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763F2-E84D-476B-973C-16A35A21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White</dc:creator>
  <cp:lastModifiedBy>Teea Tira</cp:lastModifiedBy>
  <cp:revision>2</cp:revision>
  <cp:lastPrinted>2017-12-06T03:34:00Z</cp:lastPrinted>
  <dcterms:created xsi:type="dcterms:W3CDTF">2019-05-08T03:26:00Z</dcterms:created>
  <dcterms:modified xsi:type="dcterms:W3CDTF">2019-05-08T03:26:00Z</dcterms:modified>
</cp:coreProperties>
</file>