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D7C9F" w14:textId="3CA7E8EB" w:rsidR="00842E51" w:rsidRPr="00842E51" w:rsidRDefault="00842E51" w:rsidP="00842E51">
      <w:pPr>
        <w:jc w:val="center"/>
        <w:rPr>
          <w:b/>
          <w:sz w:val="24"/>
        </w:rPr>
      </w:pPr>
      <w:r w:rsidRPr="00842E51">
        <w:rPr>
          <w:b/>
          <w:sz w:val="24"/>
        </w:rPr>
        <w:t xml:space="preserve">UNDP-UNV Talent Programme for Young </w:t>
      </w:r>
      <w:r w:rsidR="00351AFC">
        <w:rPr>
          <w:b/>
          <w:sz w:val="24"/>
        </w:rPr>
        <w:t>Professionals with Disabilities</w:t>
      </w:r>
    </w:p>
    <w:p w14:paraId="29D2C18B" w14:textId="749788F5" w:rsidR="00842E51" w:rsidRDefault="00791050" w:rsidP="00842E51">
      <w:pPr>
        <w:jc w:val="center"/>
        <w:rPr>
          <w:b/>
          <w:sz w:val="24"/>
        </w:rPr>
      </w:pPr>
      <w:r>
        <w:rPr>
          <w:b/>
          <w:sz w:val="24"/>
        </w:rPr>
        <w:t>Guideline</w:t>
      </w:r>
      <w:r w:rsidR="00351AFC">
        <w:rPr>
          <w:b/>
          <w:sz w:val="24"/>
        </w:rPr>
        <w:t xml:space="preserve">s on the </w:t>
      </w:r>
      <w:r>
        <w:rPr>
          <w:b/>
          <w:sz w:val="24"/>
        </w:rPr>
        <w:t>A</w:t>
      </w:r>
      <w:r w:rsidR="006A06B5" w:rsidRPr="006A06B5">
        <w:rPr>
          <w:b/>
          <w:sz w:val="24"/>
        </w:rPr>
        <w:t xml:space="preserve">pplication </w:t>
      </w:r>
      <w:r>
        <w:rPr>
          <w:b/>
          <w:sz w:val="24"/>
        </w:rPr>
        <w:t>P</w:t>
      </w:r>
      <w:r w:rsidR="006A06B5" w:rsidRPr="006A06B5">
        <w:rPr>
          <w:b/>
          <w:sz w:val="24"/>
        </w:rPr>
        <w:t>rocess</w:t>
      </w:r>
      <w:r w:rsidR="00351AFC">
        <w:rPr>
          <w:b/>
          <w:sz w:val="24"/>
        </w:rPr>
        <w:t xml:space="preserve"> and Submission of Placement Offers</w:t>
      </w:r>
    </w:p>
    <w:p w14:paraId="0136A302" w14:textId="4FFB1831" w:rsidR="00806D6C" w:rsidRPr="00FD1C16" w:rsidRDefault="006A06B5" w:rsidP="00806D6C">
      <w:pPr>
        <w:jc w:val="both"/>
        <w:rPr>
          <w:lang w:val="en-GB"/>
        </w:rPr>
      </w:pPr>
      <w:r w:rsidRPr="00FD1C16">
        <w:rPr>
          <w:rFonts w:ascii="Calibri" w:hAnsi="Calibri" w:cs="Calibri"/>
          <w:color w:val="000000"/>
        </w:rPr>
        <w:t xml:space="preserve">In line with the </w:t>
      </w:r>
      <w:r w:rsidR="00D17551" w:rsidRPr="00FD1C16">
        <w:rPr>
          <w:rFonts w:ascii="Calibri" w:hAnsi="Calibri" w:cs="Calibri"/>
          <w:color w:val="000000"/>
        </w:rPr>
        <w:t>commitment to “leav</w:t>
      </w:r>
      <w:r w:rsidRPr="00FD1C16">
        <w:rPr>
          <w:rFonts w:ascii="Calibri" w:hAnsi="Calibri" w:cs="Calibri"/>
          <w:color w:val="000000"/>
        </w:rPr>
        <w:t xml:space="preserve">e </w:t>
      </w:r>
      <w:r w:rsidR="00D17551" w:rsidRPr="00FD1C16">
        <w:rPr>
          <w:rFonts w:ascii="Calibri" w:hAnsi="Calibri" w:cs="Calibri"/>
          <w:color w:val="000000"/>
        </w:rPr>
        <w:t xml:space="preserve">no one behind”, UNDP and UNV </w:t>
      </w:r>
      <w:r w:rsidR="00106EF6">
        <w:rPr>
          <w:rFonts w:ascii="Calibri" w:hAnsi="Calibri" w:cs="Calibri"/>
          <w:color w:val="000000"/>
        </w:rPr>
        <w:t xml:space="preserve">have </w:t>
      </w:r>
      <w:r w:rsidR="00791050" w:rsidRPr="00FD1C16">
        <w:rPr>
          <w:rFonts w:ascii="Calibri" w:hAnsi="Calibri" w:cs="Calibri"/>
          <w:color w:val="000000"/>
        </w:rPr>
        <w:t>launched</w:t>
      </w:r>
      <w:r w:rsidR="00D17551" w:rsidRPr="00FD1C16">
        <w:rPr>
          <w:rFonts w:ascii="Calibri" w:hAnsi="Calibri" w:cs="Calibri"/>
          <w:color w:val="000000"/>
        </w:rPr>
        <w:t xml:space="preserve"> the </w:t>
      </w:r>
      <w:r w:rsidR="00D17551" w:rsidRPr="00FD1C16">
        <w:rPr>
          <w:rFonts w:ascii="Calibri" w:hAnsi="Calibri" w:cs="Calibri"/>
          <w:i/>
          <w:iCs/>
          <w:color w:val="000000"/>
        </w:rPr>
        <w:t>Talent Programme for Young Professionals with Disabilities</w:t>
      </w:r>
      <w:r w:rsidR="00791050" w:rsidRPr="00FD1C16">
        <w:rPr>
          <w:rFonts w:ascii="Calibri" w:hAnsi="Calibri" w:cs="Calibri"/>
          <w:iCs/>
          <w:color w:val="000000"/>
        </w:rPr>
        <w:t>.</w:t>
      </w:r>
      <w:r w:rsidR="00801406" w:rsidRPr="00FD1C16">
        <w:rPr>
          <w:rFonts w:ascii="Calibri" w:hAnsi="Calibri" w:cs="Calibri"/>
          <w:iCs/>
          <w:color w:val="000000"/>
        </w:rPr>
        <w:t xml:space="preserve"> </w:t>
      </w:r>
      <w:r w:rsidR="002A67AC">
        <w:rPr>
          <w:rFonts w:ascii="Calibri" w:hAnsi="Calibri" w:cs="Calibri"/>
          <w:iCs/>
          <w:color w:val="000000"/>
        </w:rPr>
        <w:t xml:space="preserve"> </w:t>
      </w:r>
      <w:r w:rsidR="00806D6C" w:rsidRPr="00FD1C16">
        <w:t>UNDP country, regional and headquarters offices</w:t>
      </w:r>
      <w:r w:rsidR="00806D6C">
        <w:t xml:space="preserve"> </w:t>
      </w:r>
      <w:r w:rsidR="00806D6C" w:rsidRPr="00FD1C16">
        <w:t xml:space="preserve">interested to participate in the pilot of this </w:t>
      </w:r>
      <w:r w:rsidR="00B543CE">
        <w:t>P</w:t>
      </w:r>
      <w:r w:rsidR="00806D6C" w:rsidRPr="00FD1C16">
        <w:t>rogramme and pioneer the work of</w:t>
      </w:r>
      <w:r w:rsidR="00806D6C" w:rsidRPr="00FD1C16">
        <w:rPr>
          <w:lang w:val="en-GB"/>
        </w:rPr>
        <w:t xml:space="preserve"> UNDP to advance the inclusion of persons with disabilities in the UNDP workplace are </w:t>
      </w:r>
      <w:r w:rsidR="00806D6C" w:rsidRPr="00FD1C16">
        <w:t>invited to submit an application</w:t>
      </w:r>
      <w:r w:rsidR="002B5256">
        <w:t>, including a TOR for a position,</w:t>
      </w:r>
      <w:r w:rsidR="00806D6C" w:rsidRPr="00FD1C16">
        <w:t xml:space="preserve"> in order to be considered for participation in the pilot phase</w:t>
      </w:r>
      <w:r w:rsidR="00806D6C" w:rsidRPr="00FD1C16">
        <w:rPr>
          <w:lang w:val="en-GB"/>
        </w:rPr>
        <w:t>.</w:t>
      </w:r>
    </w:p>
    <w:p w14:paraId="3EAA7995" w14:textId="77777777" w:rsidR="00461DA3" w:rsidRPr="00FD1C16" w:rsidRDefault="003A0E7B" w:rsidP="003A0E7B">
      <w:pPr>
        <w:jc w:val="both"/>
        <w:rPr>
          <w:rFonts w:eastAsia="Times New Roman" w:cs="Arial"/>
          <w:color w:val="000000" w:themeColor="text1"/>
          <w:kern w:val="28"/>
          <w:lang w:eastAsia="en-GB"/>
          <w14:cntxtAlts/>
        </w:rPr>
      </w:pPr>
      <w:r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The Talent Programme seeks to: </w:t>
      </w:r>
    </w:p>
    <w:p w14:paraId="05C4168C" w14:textId="0A2A614C" w:rsidR="00461DA3" w:rsidRPr="00FD1C16" w:rsidRDefault="00461DA3" w:rsidP="00461DA3">
      <w:pPr>
        <w:pStyle w:val="ListParagraph"/>
        <w:numPr>
          <w:ilvl w:val="0"/>
          <w:numId w:val="11"/>
        </w:numPr>
        <w:jc w:val="both"/>
        <w:rPr>
          <w:rFonts w:eastAsia="Times New Roman" w:cs="Arial"/>
          <w:color w:val="000000"/>
          <w:kern w:val="28"/>
          <w:lang w:eastAsia="en-GB"/>
          <w14:cntxtAlts/>
        </w:rPr>
      </w:pPr>
      <w:r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>Enhance</w:t>
      </w:r>
      <w:r w:rsidR="003A0E7B"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 the employability and career prospects of young professionals with disabilities through p</w:t>
      </w:r>
      <w:r w:rsidR="003A0E7B" w:rsidRPr="00FD1C16">
        <w:rPr>
          <w:rFonts w:eastAsia="Times New Roman" w:cs="Arial"/>
          <w:color w:val="000000"/>
          <w:kern w:val="28"/>
          <w:lang w:eastAsia="en-GB"/>
          <w14:cntxtAlts/>
        </w:rPr>
        <w:t xml:space="preserve">ractical work experience with UNDP offices, and </w:t>
      </w:r>
    </w:p>
    <w:p w14:paraId="20E608A9" w14:textId="7001D098" w:rsidR="00461DA3" w:rsidRPr="00FD1C16" w:rsidRDefault="00461DA3" w:rsidP="00461DA3">
      <w:pPr>
        <w:pStyle w:val="ListParagraph"/>
        <w:numPr>
          <w:ilvl w:val="0"/>
          <w:numId w:val="11"/>
        </w:numPr>
        <w:jc w:val="both"/>
        <w:rPr>
          <w:rFonts w:eastAsia="Times New Roman" w:cs="Arial"/>
          <w:color w:val="000000" w:themeColor="text1"/>
          <w:kern w:val="28"/>
          <w:lang w:eastAsia="en-GB"/>
          <w14:cntxtAlts/>
        </w:rPr>
      </w:pPr>
      <w:r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>Build</w:t>
      </w:r>
      <w:r w:rsidR="003A0E7B"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 a talent pipeline of qualified professionals with disabilities who can contribute to the attainment of the Sustainable Development Goals (SDGs) at national and global levels. </w:t>
      </w:r>
    </w:p>
    <w:p w14:paraId="65EA75C6" w14:textId="6EDBEAE9" w:rsidR="00865F3D" w:rsidRDefault="00461DA3" w:rsidP="00101E67">
      <w:pPr>
        <w:spacing w:after="0" w:line="240" w:lineRule="auto"/>
        <w:jc w:val="both"/>
        <w:rPr>
          <w:rFonts w:eastAsia="Times New Roman" w:cs="Arial"/>
          <w:color w:val="000000" w:themeColor="text1"/>
          <w:kern w:val="28"/>
          <w:lang w:eastAsia="en-GB"/>
          <w14:cntxtAlts/>
        </w:rPr>
      </w:pPr>
      <w:r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Through the </w:t>
      </w:r>
      <w:r w:rsidR="00B543CE">
        <w:rPr>
          <w:rFonts w:eastAsia="Times New Roman" w:cs="Arial"/>
          <w:color w:val="000000" w:themeColor="text1"/>
          <w:kern w:val="28"/>
          <w:lang w:eastAsia="en-GB"/>
          <w14:cntxtAlts/>
        </w:rPr>
        <w:t>P</w:t>
      </w:r>
      <w:r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rogramme, young professionals with disabilities will be deployed nationally </w:t>
      </w:r>
      <w:r w:rsidR="00106EF6">
        <w:rPr>
          <w:rFonts w:eastAsia="Times New Roman" w:cs="Arial"/>
          <w:color w:val="000000" w:themeColor="text1"/>
          <w:kern w:val="28"/>
          <w:lang w:eastAsia="en-GB"/>
          <w14:cntxtAlts/>
        </w:rPr>
        <w:t>or</w:t>
      </w:r>
      <w:r w:rsidR="00106EF6"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 </w:t>
      </w:r>
      <w:r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internationally for 12-months assignments with a UNDP country, regional or headquarters office.  </w:t>
      </w:r>
    </w:p>
    <w:p w14:paraId="33CE4E59" w14:textId="77777777" w:rsidR="00865F3D" w:rsidRDefault="00865F3D" w:rsidP="00101E67">
      <w:pPr>
        <w:spacing w:after="0" w:line="240" w:lineRule="auto"/>
        <w:jc w:val="both"/>
        <w:rPr>
          <w:rFonts w:eastAsia="Times New Roman" w:cs="Arial"/>
          <w:color w:val="000000" w:themeColor="text1"/>
          <w:kern w:val="28"/>
          <w:lang w:eastAsia="en-GB"/>
          <w14:cntxtAlts/>
        </w:rPr>
      </w:pPr>
    </w:p>
    <w:p w14:paraId="237FCE68" w14:textId="49411F1F" w:rsidR="00806D6C" w:rsidRDefault="00461DA3" w:rsidP="00101E67">
      <w:pPr>
        <w:spacing w:after="0" w:line="240" w:lineRule="auto"/>
        <w:jc w:val="both"/>
        <w:rPr>
          <w:rFonts w:eastAsia="Times New Roman" w:cs="Arial"/>
          <w:color w:val="000000" w:themeColor="text1"/>
          <w:kern w:val="28"/>
          <w:lang w:eastAsia="en-GB"/>
          <w14:cntxtAlts/>
        </w:rPr>
      </w:pPr>
      <w:r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>Assignments</w:t>
      </w:r>
      <w:r w:rsidR="00865F3D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 </w:t>
      </w:r>
      <w:r w:rsidR="002B5256">
        <w:rPr>
          <w:rFonts w:eastAsia="Times New Roman" w:cs="Arial"/>
          <w:color w:val="000000" w:themeColor="text1"/>
          <w:kern w:val="28"/>
          <w:lang w:eastAsia="en-GB"/>
          <w14:cntxtAlts/>
        </w:rPr>
        <w:t>will</w:t>
      </w:r>
      <w:r w:rsidR="00865F3D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 be in areas related to the SDGs and</w:t>
      </w:r>
      <w:r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 </w:t>
      </w:r>
      <w:r w:rsidR="00865F3D">
        <w:rPr>
          <w:rFonts w:eastAsia="Times New Roman" w:cs="Arial"/>
          <w:color w:val="000000" w:themeColor="text1"/>
          <w:kern w:val="28"/>
          <w:lang w:eastAsia="en-GB"/>
          <w14:cntxtAlts/>
        </w:rPr>
        <w:t>i</w:t>
      </w:r>
      <w:r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>n</w:t>
      </w:r>
      <w:r w:rsidR="00865F3D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 either</w:t>
      </w:r>
      <w:r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 UNDP </w:t>
      </w:r>
      <w:proofErr w:type="spellStart"/>
      <w:r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>programme</w:t>
      </w:r>
      <w:proofErr w:type="spellEnd"/>
      <w:r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 areas, operations, partnerships or coordination.</w:t>
      </w:r>
      <w:r w:rsidR="00806D6C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 </w:t>
      </w:r>
      <w:r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 </w:t>
      </w:r>
    </w:p>
    <w:p w14:paraId="4D7675B6" w14:textId="548EA7A0" w:rsidR="00180A36" w:rsidRPr="00865F3D" w:rsidRDefault="00180A36" w:rsidP="00101E67">
      <w:pPr>
        <w:spacing w:after="0" w:line="240" w:lineRule="auto"/>
        <w:jc w:val="both"/>
        <w:rPr>
          <w:rFonts w:eastAsia="Times New Roman" w:cs="Arial"/>
          <w:color w:val="000000" w:themeColor="text1"/>
          <w:kern w:val="28"/>
          <w:lang w:eastAsia="en-GB"/>
          <w14:cntxtAlts/>
        </w:rPr>
      </w:pPr>
    </w:p>
    <w:p w14:paraId="1D83F950" w14:textId="080CF3EB" w:rsidR="00865F3D" w:rsidRDefault="00806D6C" w:rsidP="00865F3D">
      <w:pPr>
        <w:pStyle w:val="normaltext"/>
        <w:rPr>
          <w:rFonts w:asciiTheme="minorHAnsi" w:hAnsiTheme="minorHAnsi" w:cstheme="minorHAnsi"/>
          <w:sz w:val="22"/>
          <w:szCs w:val="22"/>
        </w:rPr>
      </w:pPr>
      <w:r w:rsidRPr="00865F3D">
        <w:rPr>
          <w:rFonts w:asciiTheme="minorHAnsi" w:hAnsiTheme="minorHAnsi"/>
          <w:color w:val="000000" w:themeColor="text1"/>
          <w:kern w:val="28"/>
          <w:sz w:val="22"/>
          <w:szCs w:val="22"/>
          <w:lang w:eastAsia="en-GB"/>
          <w14:cntxtAlts/>
        </w:rPr>
        <w:t xml:space="preserve">Participants will be administered through the UNV modality </w:t>
      </w:r>
      <w:r w:rsidR="00351AFC">
        <w:rPr>
          <w:rFonts w:asciiTheme="minorHAnsi" w:hAnsiTheme="minorHAnsi"/>
          <w:color w:val="000000" w:themeColor="text1"/>
          <w:kern w:val="28"/>
          <w:sz w:val="22"/>
          <w:szCs w:val="22"/>
          <w:lang w:eastAsia="en-GB"/>
          <w14:cntxtAlts/>
        </w:rPr>
        <w:t>(</w:t>
      </w:r>
      <w:r w:rsidR="002C25A8" w:rsidRPr="005F007D">
        <w:rPr>
          <w:rFonts w:asciiTheme="minorHAnsi" w:hAnsiTheme="minorHAnsi"/>
          <w:color w:val="000000" w:themeColor="text1"/>
          <w:kern w:val="28"/>
          <w:sz w:val="22"/>
          <w:szCs w:val="22"/>
          <w:lang w:eastAsia="en-GB"/>
          <w14:cntxtAlts/>
        </w:rPr>
        <w:t>international or national</w:t>
      </w:r>
      <w:r w:rsidR="00351AFC">
        <w:rPr>
          <w:rFonts w:asciiTheme="minorHAnsi" w:hAnsiTheme="minorHAnsi"/>
          <w:color w:val="000000" w:themeColor="text1"/>
          <w:kern w:val="28"/>
          <w:sz w:val="22"/>
          <w:szCs w:val="22"/>
          <w:lang w:eastAsia="en-GB"/>
          <w14:cntxtAlts/>
        </w:rPr>
        <w:t>)</w:t>
      </w:r>
      <w:r w:rsidR="002C25A8" w:rsidRPr="005F007D">
        <w:rPr>
          <w:rFonts w:asciiTheme="minorHAnsi" w:hAnsiTheme="minorHAnsi"/>
          <w:color w:val="000000" w:themeColor="text1"/>
          <w:kern w:val="28"/>
          <w:sz w:val="22"/>
          <w:szCs w:val="22"/>
          <w:lang w:eastAsia="en-GB"/>
          <w14:cntxtAlts/>
        </w:rPr>
        <w:t>.</w:t>
      </w:r>
      <w:r w:rsidR="002C25A8">
        <w:rPr>
          <w:rFonts w:asciiTheme="minorHAnsi" w:hAnsiTheme="minorHAnsi"/>
          <w:color w:val="000000" w:themeColor="text1"/>
          <w:kern w:val="28"/>
          <w:sz w:val="22"/>
          <w:szCs w:val="22"/>
          <w:lang w:eastAsia="en-GB"/>
          <w14:cntxtAlts/>
        </w:rPr>
        <w:t xml:space="preserve"> Participants will </w:t>
      </w:r>
      <w:r w:rsidRPr="00865F3D">
        <w:rPr>
          <w:rFonts w:asciiTheme="minorHAnsi" w:hAnsiTheme="minorHAnsi"/>
          <w:color w:val="000000" w:themeColor="text1"/>
          <w:kern w:val="28"/>
          <w:sz w:val="22"/>
          <w:szCs w:val="22"/>
          <w:lang w:eastAsia="en-GB"/>
          <w14:cntxtAlts/>
        </w:rPr>
        <w:t xml:space="preserve">benefit from a comprehensive package including pre-departure, training and career support.  Learning and professional development will be an integral part of all assignments with the anticipated outcome of </w:t>
      </w:r>
      <w:r w:rsidRPr="00865F3D">
        <w:rPr>
          <w:rFonts w:asciiTheme="minorHAnsi" w:hAnsiTheme="minorHAnsi"/>
          <w:sz w:val="22"/>
          <w:szCs w:val="22"/>
        </w:rPr>
        <w:t xml:space="preserve">equipping the young professionals with highly relevant skills, knowledge and expertise which will qualify them for the </w:t>
      </w:r>
      <w:proofErr w:type="spellStart"/>
      <w:r w:rsidRPr="00865F3D">
        <w:rPr>
          <w:rFonts w:asciiTheme="minorHAnsi" w:hAnsiTheme="minorHAnsi"/>
          <w:sz w:val="22"/>
          <w:szCs w:val="22"/>
        </w:rPr>
        <w:t>labour</w:t>
      </w:r>
      <w:proofErr w:type="spellEnd"/>
      <w:r w:rsidRPr="00865F3D">
        <w:rPr>
          <w:rFonts w:asciiTheme="minorHAnsi" w:hAnsiTheme="minorHAnsi"/>
          <w:sz w:val="22"/>
          <w:szCs w:val="22"/>
        </w:rPr>
        <w:t xml:space="preserve"> market, and strengthen their career prospects with the UN System and the broader development sector.</w:t>
      </w:r>
      <w:r w:rsidR="00865F3D" w:rsidRPr="00865F3D">
        <w:rPr>
          <w:rFonts w:asciiTheme="minorHAnsi" w:hAnsiTheme="minorHAnsi"/>
          <w:sz w:val="22"/>
          <w:szCs w:val="22"/>
        </w:rPr>
        <w:t xml:space="preserve"> Assignments should, therefore, </w:t>
      </w:r>
      <w:r w:rsidR="00865F3D" w:rsidRPr="00865F3D">
        <w:rPr>
          <w:rFonts w:asciiTheme="minorHAnsi" w:hAnsiTheme="minorHAnsi" w:cstheme="minorHAnsi"/>
          <w:sz w:val="22"/>
          <w:szCs w:val="22"/>
        </w:rPr>
        <w:t xml:space="preserve">give the participants exposure to the work of UNDP in the respective area and </w:t>
      </w:r>
      <w:r w:rsidR="00865F3D" w:rsidRPr="002B5256">
        <w:rPr>
          <w:rFonts w:asciiTheme="minorHAnsi" w:hAnsiTheme="minorHAnsi" w:cstheme="minorHAnsi"/>
          <w:sz w:val="22"/>
          <w:szCs w:val="22"/>
        </w:rPr>
        <w:t xml:space="preserve">build </w:t>
      </w:r>
      <w:proofErr w:type="spellStart"/>
      <w:r w:rsidR="00865F3D" w:rsidRPr="002B5256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="00865F3D" w:rsidRPr="002B5256">
        <w:rPr>
          <w:rFonts w:asciiTheme="minorHAnsi" w:hAnsiTheme="minorHAnsi" w:cstheme="minorHAnsi"/>
          <w:sz w:val="22"/>
          <w:szCs w:val="22"/>
        </w:rPr>
        <w:t xml:space="preserve"> management, self-leadership, team-work</w:t>
      </w:r>
      <w:r w:rsidR="002B5256">
        <w:rPr>
          <w:rFonts w:asciiTheme="minorHAnsi" w:hAnsiTheme="minorHAnsi" w:cstheme="minorHAnsi"/>
          <w:sz w:val="22"/>
          <w:szCs w:val="22"/>
        </w:rPr>
        <w:t xml:space="preserve">, communication </w:t>
      </w:r>
      <w:r w:rsidR="00865F3D" w:rsidRPr="002B5256">
        <w:rPr>
          <w:rFonts w:asciiTheme="minorHAnsi" w:hAnsiTheme="minorHAnsi" w:cstheme="minorHAnsi"/>
          <w:sz w:val="22"/>
          <w:szCs w:val="22"/>
        </w:rPr>
        <w:t xml:space="preserve">and innovation skills.  </w:t>
      </w:r>
    </w:p>
    <w:p w14:paraId="1E4CA3D2" w14:textId="77777777" w:rsidR="00806D6C" w:rsidRPr="00865F3D" w:rsidRDefault="00806D6C" w:rsidP="00806D6C">
      <w:pPr>
        <w:spacing w:after="0" w:line="240" w:lineRule="auto"/>
        <w:jc w:val="both"/>
      </w:pPr>
    </w:p>
    <w:p w14:paraId="691CCEA2" w14:textId="2E4AD790" w:rsidR="00461DA3" w:rsidRPr="00FD1C16" w:rsidRDefault="009A66AB" w:rsidP="00461DA3">
      <w:pPr>
        <w:spacing w:after="0" w:line="240" w:lineRule="auto"/>
        <w:jc w:val="both"/>
        <w:rPr>
          <w:rFonts w:eastAsia="Times New Roman" w:cs="Arial"/>
          <w:color w:val="000000" w:themeColor="text1"/>
          <w:kern w:val="28"/>
          <w:lang w:eastAsia="en-GB"/>
          <w14:cntxtAlts/>
        </w:rPr>
      </w:pPr>
      <w:r>
        <w:rPr>
          <w:kern w:val="28"/>
          <w:lang w:val="en-GB" w:eastAsia="en-GB"/>
          <w14:cntxtAlts/>
        </w:rPr>
        <w:t>Participants</w:t>
      </w:r>
      <w:r w:rsidR="00865F3D">
        <w:rPr>
          <w:kern w:val="28"/>
          <w:lang w:val="en-GB" w:eastAsia="en-GB"/>
          <w14:cntxtAlts/>
        </w:rPr>
        <w:t xml:space="preserve"> </w:t>
      </w:r>
      <w:r w:rsidR="00351AFC">
        <w:rPr>
          <w:kern w:val="28"/>
          <w:lang w:val="en-GB" w:eastAsia="en-GB"/>
          <w14:cntxtAlts/>
        </w:rPr>
        <w:t>should</w:t>
      </w:r>
      <w:r w:rsidR="002B5256">
        <w:rPr>
          <w:kern w:val="28"/>
          <w:lang w:val="en-GB" w:eastAsia="en-GB"/>
          <w14:cntxtAlts/>
        </w:rPr>
        <w:t xml:space="preserve"> be maximum 35 years of age, </w:t>
      </w:r>
      <w:r w:rsidR="00865F3D">
        <w:rPr>
          <w:kern w:val="28"/>
          <w:lang w:val="en-GB" w:eastAsia="en-GB"/>
          <w14:cntxtAlts/>
        </w:rPr>
        <w:t>hold a Bachelor or Master level degree</w:t>
      </w:r>
      <w:r w:rsidR="00351AFC">
        <w:rPr>
          <w:kern w:val="28"/>
          <w:lang w:val="en-GB" w:eastAsia="en-GB"/>
          <w14:cntxtAlts/>
        </w:rPr>
        <w:t>,</w:t>
      </w:r>
      <w:r w:rsidR="00865F3D">
        <w:rPr>
          <w:kern w:val="28"/>
          <w:lang w:val="en-GB" w:eastAsia="en-GB"/>
          <w14:cntxtAlts/>
        </w:rPr>
        <w:t xml:space="preserve"> and will not be</w:t>
      </w:r>
      <w:r w:rsidR="0096425A">
        <w:rPr>
          <w:kern w:val="28"/>
          <w:lang w:val="en-GB" w:eastAsia="en-GB"/>
          <w14:cntxtAlts/>
        </w:rPr>
        <w:t xml:space="preserve"> required to have work experience</w:t>
      </w:r>
      <w:r w:rsidR="00865F3D">
        <w:rPr>
          <w:kern w:val="28"/>
          <w:lang w:val="en-GB" w:eastAsia="en-GB"/>
          <w14:cntxtAlts/>
        </w:rPr>
        <w:t xml:space="preserve">. Participants </w:t>
      </w:r>
      <w:r w:rsidRPr="00FD1C16">
        <w:rPr>
          <w:rFonts w:ascii="Calibri" w:hAnsi="Calibri" w:cs="Calibri"/>
          <w:color w:val="000000"/>
        </w:rPr>
        <w:t xml:space="preserve">will be selected on a competitive basis and matched to selected placement offers in consultation with host offices. </w:t>
      </w:r>
      <w:r>
        <w:rPr>
          <w:kern w:val="28"/>
          <w:lang w:val="en-GB" w:eastAsia="en-GB"/>
          <w14:cntxtAlts/>
        </w:rPr>
        <w:t xml:space="preserve"> </w:t>
      </w:r>
      <w:r w:rsidR="00461DA3"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>Host offices will have access to capacit</w:t>
      </w:r>
      <w:r w:rsidR="00351AFC">
        <w:rPr>
          <w:rFonts w:eastAsia="Times New Roman" w:cs="Arial"/>
          <w:color w:val="000000" w:themeColor="text1"/>
          <w:kern w:val="28"/>
          <w:lang w:eastAsia="en-GB"/>
          <w14:cntxtAlts/>
        </w:rPr>
        <w:t>y development support, and cost</w:t>
      </w:r>
      <w:r w:rsidR="00461DA3"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 </w:t>
      </w:r>
      <w:r w:rsidR="00351AFC">
        <w:rPr>
          <w:rFonts w:eastAsia="Times New Roman" w:cs="Arial"/>
          <w:color w:val="000000" w:themeColor="text1"/>
          <w:kern w:val="28"/>
          <w:lang w:eastAsia="en-GB"/>
          <w14:cntxtAlts/>
        </w:rPr>
        <w:t>of</w:t>
      </w:r>
      <w:r w:rsidR="00461DA3"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 reasonable accommodation will also be covered</w:t>
      </w:r>
      <w:r w:rsidR="00106EF6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 under the </w:t>
      </w:r>
      <w:r w:rsidR="00C151B2">
        <w:rPr>
          <w:rFonts w:eastAsia="Times New Roman" w:cs="Arial"/>
          <w:color w:val="000000" w:themeColor="text1"/>
          <w:kern w:val="28"/>
          <w:lang w:eastAsia="en-GB"/>
          <w14:cntxtAlts/>
        </w:rPr>
        <w:t>P</w:t>
      </w:r>
      <w:r w:rsidR="00106EF6">
        <w:rPr>
          <w:rFonts w:eastAsia="Times New Roman" w:cs="Arial"/>
          <w:color w:val="000000" w:themeColor="text1"/>
          <w:kern w:val="28"/>
          <w:lang w:eastAsia="en-GB"/>
          <w14:cntxtAlts/>
        </w:rPr>
        <w:t>rogramme</w:t>
      </w:r>
      <w:r w:rsidR="00DD6ABB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. </w:t>
      </w:r>
    </w:p>
    <w:p w14:paraId="6D5E5A45" w14:textId="77777777" w:rsidR="00DD6ABB" w:rsidRPr="002B5256" w:rsidRDefault="00DD6ABB" w:rsidP="00461DA3">
      <w:pPr>
        <w:spacing w:after="0" w:line="240" w:lineRule="auto"/>
        <w:jc w:val="both"/>
        <w:rPr>
          <w:rFonts w:eastAsia="Times New Roman" w:cs="Arial"/>
          <w:color w:val="000000" w:themeColor="text1"/>
          <w:kern w:val="28"/>
          <w:lang w:eastAsia="en-GB"/>
          <w14:cntxtAlts/>
        </w:rPr>
      </w:pPr>
    </w:p>
    <w:p w14:paraId="5FF4AF2C" w14:textId="7A0BA251" w:rsidR="00260517" w:rsidRPr="002B5256" w:rsidRDefault="00260517" w:rsidP="0096425A">
      <w:pPr>
        <w:pStyle w:val="normaltext"/>
        <w:rPr>
          <w:rFonts w:asciiTheme="minorHAnsi" w:hAnsiTheme="minorHAnsi"/>
          <w:color w:val="000000" w:themeColor="text1"/>
          <w:kern w:val="28"/>
          <w:sz w:val="22"/>
          <w:szCs w:val="22"/>
          <w:lang w:eastAsia="en-GB"/>
          <w14:cntxtAlts/>
        </w:rPr>
      </w:pPr>
      <w:r w:rsidRPr="002B5256">
        <w:rPr>
          <w:rFonts w:asciiTheme="minorHAnsi" w:hAnsiTheme="minorHAnsi"/>
          <w:color w:val="000000" w:themeColor="text1"/>
          <w:kern w:val="28"/>
          <w:sz w:val="22"/>
          <w:szCs w:val="22"/>
          <w:lang w:eastAsia="en-GB"/>
          <w14:cntxtAlts/>
        </w:rPr>
        <w:t xml:space="preserve">Initially the </w:t>
      </w:r>
      <w:r w:rsidR="00B543CE">
        <w:rPr>
          <w:rFonts w:asciiTheme="minorHAnsi" w:hAnsiTheme="minorHAnsi"/>
          <w:color w:val="000000" w:themeColor="text1"/>
          <w:kern w:val="28"/>
          <w:sz w:val="22"/>
          <w:szCs w:val="22"/>
          <w:lang w:eastAsia="en-GB"/>
          <w14:cntxtAlts/>
        </w:rPr>
        <w:t>P</w:t>
      </w:r>
      <w:r w:rsidRPr="002B5256">
        <w:rPr>
          <w:rFonts w:asciiTheme="minorHAnsi" w:hAnsiTheme="minorHAnsi"/>
          <w:color w:val="000000" w:themeColor="text1"/>
          <w:kern w:val="28"/>
          <w:sz w:val="22"/>
          <w:szCs w:val="22"/>
          <w:lang w:eastAsia="en-GB"/>
          <w14:cntxtAlts/>
        </w:rPr>
        <w:t>rogramme will focus on yo</w:t>
      </w:r>
      <w:r w:rsidR="00D742AE">
        <w:rPr>
          <w:rFonts w:asciiTheme="minorHAnsi" w:hAnsiTheme="minorHAnsi"/>
          <w:color w:val="000000" w:themeColor="text1"/>
          <w:kern w:val="28"/>
          <w:sz w:val="22"/>
          <w:szCs w:val="22"/>
          <w:lang w:eastAsia="en-GB"/>
          <w14:cntxtAlts/>
        </w:rPr>
        <w:t xml:space="preserve">ung professionals with physical, visual and hearing </w:t>
      </w:r>
      <w:r w:rsidRPr="002B5256">
        <w:rPr>
          <w:rFonts w:asciiTheme="minorHAnsi" w:hAnsiTheme="minorHAnsi"/>
          <w:color w:val="000000" w:themeColor="text1"/>
          <w:kern w:val="28"/>
          <w:sz w:val="22"/>
          <w:szCs w:val="22"/>
          <w:lang w:eastAsia="en-GB"/>
          <w14:cntxtAlts/>
        </w:rPr>
        <w:t>disabilities, including groups who are typically underrepresented in their societies, such as young women with disabilities.</w:t>
      </w:r>
    </w:p>
    <w:p w14:paraId="1AE1B54B" w14:textId="77777777" w:rsidR="00260517" w:rsidRPr="00FD1C16" w:rsidRDefault="00260517" w:rsidP="00461DA3">
      <w:pPr>
        <w:spacing w:after="0" w:line="240" w:lineRule="auto"/>
        <w:jc w:val="both"/>
        <w:rPr>
          <w:rFonts w:eastAsia="Times New Roman" w:cs="Arial"/>
          <w:color w:val="000000" w:themeColor="text1"/>
          <w:kern w:val="28"/>
          <w:lang w:eastAsia="en-GB"/>
          <w14:cntxtAlts/>
        </w:rPr>
      </w:pPr>
    </w:p>
    <w:p w14:paraId="6C45B76B" w14:textId="35D0018E" w:rsidR="00461DA3" w:rsidRPr="00FD1C16" w:rsidRDefault="00461DA3" w:rsidP="00461DA3">
      <w:pPr>
        <w:spacing w:after="0" w:line="240" w:lineRule="auto"/>
        <w:jc w:val="both"/>
        <w:rPr>
          <w:rFonts w:ascii="Calibri" w:hAnsi="Calibri" w:cs="Calibri"/>
          <w:b/>
          <w:color w:val="000000"/>
          <w:sz w:val="24"/>
        </w:rPr>
      </w:pPr>
      <w:r w:rsidRPr="00FD1C16">
        <w:rPr>
          <w:rFonts w:ascii="Calibri" w:hAnsi="Calibri" w:cs="Calibri"/>
          <w:b/>
          <w:color w:val="000000"/>
          <w:sz w:val="24"/>
        </w:rPr>
        <w:t>Selection process</w:t>
      </w:r>
      <w:r w:rsidR="00FD1C16" w:rsidRPr="00FD1C16">
        <w:rPr>
          <w:rFonts w:ascii="Calibri" w:hAnsi="Calibri" w:cs="Calibri"/>
          <w:b/>
          <w:color w:val="000000"/>
          <w:sz w:val="24"/>
        </w:rPr>
        <w:t xml:space="preserve"> and criteria</w:t>
      </w:r>
    </w:p>
    <w:p w14:paraId="1880950E" w14:textId="77777777" w:rsidR="00461DA3" w:rsidRPr="00FD1C16" w:rsidRDefault="00461DA3" w:rsidP="00461DA3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2906024" w14:textId="0C462686" w:rsidR="00461DA3" w:rsidRPr="00FD1C16" w:rsidRDefault="00461DA3" w:rsidP="00461DA3">
      <w:pPr>
        <w:jc w:val="both"/>
        <w:rPr>
          <w:rFonts w:ascii="Calibri" w:hAnsi="Calibri" w:cs="Calibri"/>
          <w:color w:val="000000"/>
        </w:rPr>
      </w:pPr>
      <w:r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>In 201</w:t>
      </w:r>
      <w:r w:rsidR="00E474C4">
        <w:rPr>
          <w:rFonts w:eastAsia="Times New Roman" w:cs="Arial"/>
          <w:color w:val="000000" w:themeColor="text1"/>
          <w:kern w:val="28"/>
          <w:lang w:eastAsia="en-GB"/>
          <w14:cntxtAlts/>
        </w:rPr>
        <w:t>9</w:t>
      </w:r>
      <w:r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 the </w:t>
      </w:r>
      <w:r w:rsidR="00C151B2">
        <w:rPr>
          <w:rFonts w:eastAsia="Times New Roman" w:cs="Arial"/>
          <w:color w:val="000000" w:themeColor="text1"/>
          <w:kern w:val="28"/>
          <w:lang w:eastAsia="en-GB"/>
          <w14:cntxtAlts/>
        </w:rPr>
        <w:t>P</w:t>
      </w:r>
      <w:r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>rog</w:t>
      </w:r>
      <w:r w:rsidR="00E474C4">
        <w:rPr>
          <w:rFonts w:eastAsia="Times New Roman" w:cs="Arial"/>
          <w:color w:val="000000" w:themeColor="text1"/>
          <w:kern w:val="28"/>
          <w:lang w:eastAsia="en-GB"/>
          <w14:cntxtAlts/>
        </w:rPr>
        <w:t>ramme will be implemented in up to 15</w:t>
      </w:r>
      <w:r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 offices </w:t>
      </w:r>
      <w:r w:rsidR="00106EF6">
        <w:rPr>
          <w:rFonts w:eastAsia="Times New Roman" w:cs="Arial"/>
          <w:color w:val="000000" w:themeColor="text1"/>
          <w:kern w:val="28"/>
          <w:lang w:eastAsia="en-GB"/>
          <w14:cntxtAlts/>
        </w:rPr>
        <w:t>that</w:t>
      </w:r>
      <w:r w:rsidR="00106EF6"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 </w:t>
      </w:r>
      <w:r w:rsidRPr="00FD1C16">
        <w:rPr>
          <w:rFonts w:eastAsia="Times New Roman" w:cs="Arial"/>
          <w:color w:val="000000" w:themeColor="text1"/>
          <w:kern w:val="28"/>
          <w:lang w:eastAsia="en-GB"/>
          <w14:cntxtAlts/>
        </w:rPr>
        <w:t xml:space="preserve">will be selected through this call for placement offers.  </w:t>
      </w:r>
      <w:r w:rsidRPr="00E474C4">
        <w:rPr>
          <w:rFonts w:ascii="Calibri" w:hAnsi="Calibri" w:cs="Calibri"/>
          <w:b/>
          <w:color w:val="000000"/>
        </w:rPr>
        <w:t xml:space="preserve">The </w:t>
      </w:r>
      <w:r w:rsidR="00215B70" w:rsidRPr="00E474C4">
        <w:rPr>
          <w:rFonts w:ascii="Calibri" w:hAnsi="Calibri" w:cs="Calibri"/>
          <w:b/>
          <w:color w:val="000000"/>
        </w:rPr>
        <w:t xml:space="preserve">final </w:t>
      </w:r>
      <w:r w:rsidRPr="00E474C4">
        <w:rPr>
          <w:rFonts w:ascii="Calibri" w:hAnsi="Calibri" w:cs="Calibri"/>
          <w:b/>
          <w:color w:val="000000"/>
        </w:rPr>
        <w:t>number of selected offices will depend on available funding</w:t>
      </w:r>
      <w:r w:rsidRPr="00FD1C16">
        <w:rPr>
          <w:rFonts w:ascii="Calibri" w:hAnsi="Calibri" w:cs="Calibri"/>
          <w:color w:val="000000"/>
        </w:rPr>
        <w:t>.</w:t>
      </w:r>
    </w:p>
    <w:p w14:paraId="17E2E6F9" w14:textId="2EA97DFE" w:rsidR="00461DA3" w:rsidRPr="00FD1C16" w:rsidRDefault="00461DA3" w:rsidP="00461DA3">
      <w:pPr>
        <w:jc w:val="both"/>
        <w:rPr>
          <w:rFonts w:cs="Arial"/>
        </w:rPr>
      </w:pPr>
      <w:r w:rsidRPr="00FD1C16">
        <w:rPr>
          <w:rFonts w:cs="Arial"/>
        </w:rPr>
        <w:lastRenderedPageBreak/>
        <w:t>Offices will be carefully selected based on</w:t>
      </w:r>
      <w:r w:rsidR="00A84806" w:rsidRPr="00FD1C16">
        <w:rPr>
          <w:rFonts w:cs="Arial"/>
        </w:rPr>
        <w:t xml:space="preserve"> the following criteria</w:t>
      </w:r>
      <w:r w:rsidRPr="00FD1C16">
        <w:rPr>
          <w:rFonts w:cs="Arial"/>
        </w:rPr>
        <w:t>:</w:t>
      </w:r>
    </w:p>
    <w:p w14:paraId="76C38A5D" w14:textId="77777777" w:rsidR="00461DA3" w:rsidRPr="00FD1C16" w:rsidRDefault="00461DA3" w:rsidP="00461DA3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FD1C16">
        <w:rPr>
          <w:rFonts w:cs="Arial"/>
        </w:rPr>
        <w:t>Commitment to include and accommodate persons with disabilities in the office workforce and achieving and inclusive work environment;</w:t>
      </w:r>
    </w:p>
    <w:p w14:paraId="469FFC8F" w14:textId="5124E0C7" w:rsidR="00461DA3" w:rsidRPr="00FD1C16" w:rsidRDefault="00461DA3" w:rsidP="00461DA3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FD1C16">
        <w:rPr>
          <w:rFonts w:cs="Arial"/>
        </w:rPr>
        <w:t xml:space="preserve">Compelling placement offer providing </w:t>
      </w:r>
      <w:proofErr w:type="spellStart"/>
      <w:r w:rsidRPr="00FD1C16">
        <w:rPr>
          <w:rFonts w:cs="Arial"/>
        </w:rPr>
        <w:t>programme</w:t>
      </w:r>
      <w:proofErr w:type="spellEnd"/>
      <w:r w:rsidRPr="00FD1C16">
        <w:rPr>
          <w:rFonts w:cs="Arial"/>
        </w:rPr>
        <w:t xml:space="preserve"> participants with opportunities to gain relevant work experience and exposure to the work of UNDP; and</w:t>
      </w:r>
    </w:p>
    <w:p w14:paraId="02A8CDA6" w14:textId="3E77B165" w:rsidR="00461DA3" w:rsidRPr="00686088" w:rsidRDefault="00806D6C" w:rsidP="00686088">
      <w:pPr>
        <w:pStyle w:val="ListParagraph"/>
        <w:numPr>
          <w:ilvl w:val="0"/>
          <w:numId w:val="9"/>
        </w:numPr>
        <w:jc w:val="both"/>
        <w:rPr>
          <w:rFonts w:eastAsia="Times New Roman" w:cs="Arial"/>
          <w:color w:val="000000" w:themeColor="text1"/>
          <w:kern w:val="28"/>
          <w:lang w:eastAsia="en-GB"/>
          <w14:cntxtAlts/>
        </w:rPr>
      </w:pPr>
      <w:r>
        <w:rPr>
          <w:rFonts w:cs="Arial"/>
        </w:rPr>
        <w:t>A</w:t>
      </w:r>
      <w:r w:rsidR="00461DA3" w:rsidRPr="00FD1C16">
        <w:rPr>
          <w:rFonts w:cs="Arial"/>
        </w:rPr>
        <w:t>ccessibility of the office</w:t>
      </w:r>
      <w:r>
        <w:rPr>
          <w:rFonts w:cs="Arial"/>
        </w:rPr>
        <w:t xml:space="preserve"> </w:t>
      </w:r>
      <w:r w:rsidR="00686088">
        <w:rPr>
          <w:rFonts w:cs="Arial"/>
        </w:rPr>
        <w:t xml:space="preserve">and best </w:t>
      </w:r>
      <w:r w:rsidR="00067E56" w:rsidRPr="005F33AB">
        <w:t xml:space="preserve">match </w:t>
      </w:r>
      <w:r w:rsidR="00067E56">
        <w:t xml:space="preserve">of </w:t>
      </w:r>
      <w:r w:rsidR="00067E56" w:rsidRPr="005F33AB">
        <w:t xml:space="preserve">candidates against placement offers </w:t>
      </w:r>
      <w:r w:rsidR="00461DA3" w:rsidRPr="00686088">
        <w:rPr>
          <w:rFonts w:cs="Arial"/>
        </w:rPr>
        <w:t xml:space="preserve">(please see attached </w:t>
      </w:r>
      <w:r w:rsidR="0019220C" w:rsidRPr="00686088">
        <w:rPr>
          <w:rFonts w:cs="Arial"/>
        </w:rPr>
        <w:t xml:space="preserve">accessibility </w:t>
      </w:r>
      <w:r w:rsidR="00461DA3" w:rsidRPr="00686088">
        <w:rPr>
          <w:rFonts w:cs="Arial"/>
        </w:rPr>
        <w:t xml:space="preserve">checklist </w:t>
      </w:r>
      <w:r w:rsidR="0019220C" w:rsidRPr="00686088">
        <w:rPr>
          <w:rFonts w:cs="Arial"/>
        </w:rPr>
        <w:t>for guidance</w:t>
      </w:r>
      <w:r w:rsidR="00461DA3" w:rsidRPr="00686088">
        <w:rPr>
          <w:rFonts w:cs="Arial"/>
        </w:rPr>
        <w:t xml:space="preserve">). </w:t>
      </w:r>
    </w:p>
    <w:p w14:paraId="13CDD8A9" w14:textId="025C91D0" w:rsidR="00A72121" w:rsidRPr="005F33AB" w:rsidRDefault="00D9095D" w:rsidP="00A72121">
      <w:pPr>
        <w:jc w:val="both"/>
      </w:pPr>
      <w:r w:rsidRPr="005F33AB">
        <w:rPr>
          <w:b/>
        </w:rPr>
        <w:t>To submit</w:t>
      </w:r>
      <w:r w:rsidR="00510F32" w:rsidRPr="005F33AB">
        <w:rPr>
          <w:b/>
        </w:rPr>
        <w:t xml:space="preserve"> </w:t>
      </w:r>
      <w:r w:rsidR="00915CEC" w:rsidRPr="005F33AB">
        <w:rPr>
          <w:b/>
        </w:rPr>
        <w:t>application</w:t>
      </w:r>
      <w:r w:rsidR="00E1678E" w:rsidRPr="005F33AB">
        <w:rPr>
          <w:b/>
        </w:rPr>
        <w:t xml:space="preserve"> </w:t>
      </w:r>
      <w:r w:rsidR="00510F32" w:rsidRPr="005F33AB">
        <w:rPr>
          <w:b/>
        </w:rPr>
        <w:t xml:space="preserve">please </w:t>
      </w:r>
      <w:r w:rsidR="00E1678E" w:rsidRPr="005F33AB">
        <w:rPr>
          <w:b/>
        </w:rPr>
        <w:t xml:space="preserve">include </w:t>
      </w:r>
      <w:r w:rsidR="00A72121" w:rsidRPr="005F33AB">
        <w:rPr>
          <w:b/>
        </w:rPr>
        <w:t>the following</w:t>
      </w:r>
      <w:r w:rsidR="00E00F2D" w:rsidRPr="005F33AB">
        <w:rPr>
          <w:b/>
        </w:rPr>
        <w:t>:</w:t>
      </w:r>
    </w:p>
    <w:p w14:paraId="5AFD86E3" w14:textId="4FAAF893" w:rsidR="00C3440F" w:rsidRPr="005F33AB" w:rsidRDefault="00C3440F" w:rsidP="00C3440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i/>
        </w:rPr>
      </w:pPr>
      <w:r w:rsidRPr="005F33AB">
        <w:rPr>
          <w:b/>
        </w:rPr>
        <w:t xml:space="preserve">Motivation </w:t>
      </w:r>
      <w:r w:rsidR="00E00F2D" w:rsidRPr="005F33AB">
        <w:rPr>
          <w:b/>
        </w:rPr>
        <w:t>statement.</w:t>
      </w:r>
      <w:r w:rsidR="00E00F2D" w:rsidRPr="005F33AB">
        <w:t xml:space="preserve"> </w:t>
      </w:r>
      <w:r w:rsidR="00E00F2D" w:rsidRPr="005F33AB">
        <w:rPr>
          <w:i/>
        </w:rPr>
        <w:t xml:space="preserve">Describe motivation and </w:t>
      </w:r>
      <w:r w:rsidR="008F1919" w:rsidRPr="005F33AB">
        <w:rPr>
          <w:i/>
        </w:rPr>
        <w:t xml:space="preserve">commitment to provide the necessary support to accommodate and include a young professional with a disability into the office team, and provide supervision and professional development support. </w:t>
      </w:r>
      <w:r w:rsidR="0082245E" w:rsidRPr="005F33AB">
        <w:rPr>
          <w:i/>
        </w:rPr>
        <w:t>Also, d</w:t>
      </w:r>
      <w:r w:rsidR="00E00F2D" w:rsidRPr="005F33AB">
        <w:rPr>
          <w:i/>
        </w:rPr>
        <w:t>escribe how the submitted placement offer will provide relevant work experience and exposure</w:t>
      </w:r>
      <w:r w:rsidR="0082245E" w:rsidRPr="005F33AB">
        <w:rPr>
          <w:i/>
        </w:rPr>
        <w:t xml:space="preserve"> to the candidate</w:t>
      </w:r>
      <w:r w:rsidR="00E00F2D" w:rsidRPr="005F33AB">
        <w:rPr>
          <w:i/>
        </w:rPr>
        <w:t>.</w:t>
      </w:r>
    </w:p>
    <w:p w14:paraId="60A102A8" w14:textId="3EF1BDE0" w:rsidR="0082245E" w:rsidRPr="005F33AB" w:rsidRDefault="00C3440F" w:rsidP="008224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i/>
        </w:rPr>
      </w:pPr>
      <w:r w:rsidRPr="005F33AB">
        <w:rPr>
          <w:b/>
        </w:rPr>
        <w:t>Overview</w:t>
      </w:r>
      <w:r w:rsidR="0082245E" w:rsidRPr="005F33AB">
        <w:rPr>
          <w:b/>
        </w:rPr>
        <w:t xml:space="preserve"> o</w:t>
      </w:r>
      <w:r w:rsidR="00023E05">
        <w:rPr>
          <w:b/>
        </w:rPr>
        <w:t xml:space="preserve">f </w:t>
      </w:r>
      <w:r w:rsidR="00B467FF">
        <w:rPr>
          <w:b/>
        </w:rPr>
        <w:t>experience</w:t>
      </w:r>
      <w:r w:rsidR="00023E05">
        <w:rPr>
          <w:b/>
        </w:rPr>
        <w:t xml:space="preserve"> </w:t>
      </w:r>
      <w:r w:rsidR="00B467FF">
        <w:rPr>
          <w:b/>
        </w:rPr>
        <w:t>with</w:t>
      </w:r>
      <w:r w:rsidR="00186FE1" w:rsidRPr="005F33AB">
        <w:rPr>
          <w:b/>
        </w:rPr>
        <w:t xml:space="preserve"> </w:t>
      </w:r>
      <w:r w:rsidR="00BE70A8" w:rsidRPr="005F33AB">
        <w:rPr>
          <w:b/>
        </w:rPr>
        <w:t xml:space="preserve">inclusion </w:t>
      </w:r>
      <w:r w:rsidR="00023E05">
        <w:rPr>
          <w:b/>
        </w:rPr>
        <w:t>of persons with</w:t>
      </w:r>
      <w:r w:rsidR="00BE70A8" w:rsidRPr="005F33AB">
        <w:rPr>
          <w:b/>
        </w:rPr>
        <w:t xml:space="preserve"> disabilit</w:t>
      </w:r>
      <w:r w:rsidR="00CB0C40">
        <w:rPr>
          <w:b/>
        </w:rPr>
        <w:t>ies</w:t>
      </w:r>
      <w:r w:rsidR="00BE70A8" w:rsidRPr="005F33AB">
        <w:rPr>
          <w:b/>
        </w:rPr>
        <w:t>.</w:t>
      </w:r>
      <w:r w:rsidRPr="005F33AB">
        <w:t xml:space="preserve"> </w:t>
      </w:r>
      <w:r w:rsidR="00BE70A8" w:rsidRPr="005F33AB">
        <w:rPr>
          <w:i/>
        </w:rPr>
        <w:t xml:space="preserve">Describe </w:t>
      </w:r>
      <w:r w:rsidR="00186FE1" w:rsidRPr="005F33AB">
        <w:rPr>
          <w:i/>
        </w:rPr>
        <w:t xml:space="preserve">any </w:t>
      </w:r>
      <w:r w:rsidRPr="005F33AB">
        <w:rPr>
          <w:i/>
        </w:rPr>
        <w:t xml:space="preserve">experience </w:t>
      </w:r>
      <w:r w:rsidR="00186FE1" w:rsidRPr="005F33AB">
        <w:rPr>
          <w:i/>
        </w:rPr>
        <w:t xml:space="preserve">the office has </w:t>
      </w:r>
      <w:r w:rsidR="00BE70A8" w:rsidRPr="005F33AB">
        <w:rPr>
          <w:i/>
        </w:rPr>
        <w:t>in</w:t>
      </w:r>
      <w:r w:rsidR="00186FE1" w:rsidRPr="005F33AB">
        <w:rPr>
          <w:i/>
        </w:rPr>
        <w:t xml:space="preserve"> advancing the inclusion of</w:t>
      </w:r>
      <w:r w:rsidRPr="005F33AB">
        <w:rPr>
          <w:i/>
        </w:rPr>
        <w:t xml:space="preserve"> persons with disabilities, both</w:t>
      </w:r>
      <w:r w:rsidR="00BE70A8" w:rsidRPr="005F33AB">
        <w:rPr>
          <w:i/>
        </w:rPr>
        <w:t>,</w:t>
      </w:r>
      <w:r w:rsidRPr="005F33AB">
        <w:rPr>
          <w:i/>
        </w:rPr>
        <w:t xml:space="preserve"> </w:t>
      </w:r>
      <w:r w:rsidR="00186FE1" w:rsidRPr="005F33AB">
        <w:rPr>
          <w:i/>
        </w:rPr>
        <w:t xml:space="preserve">as part of the </w:t>
      </w:r>
      <w:r w:rsidRPr="005F33AB">
        <w:rPr>
          <w:i/>
        </w:rPr>
        <w:t>office</w:t>
      </w:r>
      <w:r w:rsidR="00186FE1" w:rsidRPr="005F33AB">
        <w:rPr>
          <w:i/>
        </w:rPr>
        <w:t xml:space="preserve"> team</w:t>
      </w:r>
      <w:r w:rsidR="00E81F23" w:rsidRPr="005F33AB">
        <w:rPr>
          <w:i/>
        </w:rPr>
        <w:t xml:space="preserve"> as well as</w:t>
      </w:r>
      <w:r w:rsidRPr="005F33AB">
        <w:rPr>
          <w:i/>
        </w:rPr>
        <w:t xml:space="preserve"> </w:t>
      </w:r>
      <w:r w:rsidR="00186FE1" w:rsidRPr="005F33AB">
        <w:rPr>
          <w:i/>
        </w:rPr>
        <w:t xml:space="preserve">in </w:t>
      </w:r>
      <w:r w:rsidR="00BE70A8" w:rsidRPr="005F33AB">
        <w:rPr>
          <w:i/>
        </w:rPr>
        <w:t xml:space="preserve">the </w:t>
      </w:r>
      <w:r w:rsidR="00186FE1" w:rsidRPr="005F33AB">
        <w:rPr>
          <w:i/>
        </w:rPr>
        <w:t xml:space="preserve">context of </w:t>
      </w:r>
      <w:r w:rsidRPr="005F33AB">
        <w:rPr>
          <w:i/>
        </w:rPr>
        <w:t>programmatic work</w:t>
      </w:r>
      <w:r w:rsidR="00BE70A8" w:rsidRPr="005F33AB">
        <w:rPr>
          <w:i/>
        </w:rPr>
        <w:t>.</w:t>
      </w:r>
      <w:r w:rsidR="0095004C" w:rsidRPr="005F33AB">
        <w:rPr>
          <w:i/>
        </w:rPr>
        <w:t xml:space="preserve"> </w:t>
      </w:r>
      <w:r w:rsidR="00186FE1" w:rsidRPr="005F33AB">
        <w:rPr>
          <w:i/>
        </w:rPr>
        <w:t>Also</w:t>
      </w:r>
      <w:r w:rsidR="0082245E" w:rsidRPr="005F33AB">
        <w:rPr>
          <w:i/>
        </w:rPr>
        <w:t>,</w:t>
      </w:r>
      <w:r w:rsidR="00186FE1" w:rsidRPr="005F33AB">
        <w:rPr>
          <w:i/>
        </w:rPr>
        <w:t xml:space="preserve"> describe </w:t>
      </w:r>
      <w:r w:rsidR="0095004C" w:rsidRPr="005F33AB">
        <w:rPr>
          <w:i/>
        </w:rPr>
        <w:t>partnerships and/or collaboration with</w:t>
      </w:r>
      <w:r w:rsidR="00186FE1" w:rsidRPr="005F33AB">
        <w:rPr>
          <w:i/>
        </w:rPr>
        <w:t xml:space="preserve"> organizations </w:t>
      </w:r>
      <w:r w:rsidR="0082245E" w:rsidRPr="005F33AB">
        <w:rPr>
          <w:i/>
        </w:rPr>
        <w:t>of persons with disabilities (DPOs) or other relevant entities.</w:t>
      </w:r>
    </w:p>
    <w:p w14:paraId="1CCEABB9" w14:textId="133ECFAB" w:rsidR="006047FA" w:rsidRPr="005F33AB" w:rsidRDefault="00BE70A8" w:rsidP="00E474C4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5F33AB">
        <w:rPr>
          <w:b/>
        </w:rPr>
        <w:t>Placement offer.</w:t>
      </w:r>
      <w:r w:rsidRPr="005F33AB">
        <w:t xml:space="preserve"> </w:t>
      </w:r>
      <w:r w:rsidR="00C3440F" w:rsidRPr="005F33AB">
        <w:rPr>
          <w:i/>
        </w:rPr>
        <w:t xml:space="preserve">TORs for the </w:t>
      </w:r>
      <w:r w:rsidR="00A8488D">
        <w:rPr>
          <w:i/>
        </w:rPr>
        <w:t>T</w:t>
      </w:r>
      <w:r w:rsidRPr="005F33AB">
        <w:rPr>
          <w:i/>
        </w:rPr>
        <w:t xml:space="preserve">alent </w:t>
      </w:r>
      <w:r w:rsidR="00A8488D">
        <w:rPr>
          <w:i/>
        </w:rPr>
        <w:t>P</w:t>
      </w:r>
      <w:r w:rsidRPr="005F33AB">
        <w:rPr>
          <w:i/>
        </w:rPr>
        <w:t xml:space="preserve">rogramme candidate to be placed in the host office. </w:t>
      </w:r>
      <w:r w:rsidR="008F276F">
        <w:rPr>
          <w:i/>
        </w:rPr>
        <w:t>These are</w:t>
      </w:r>
      <w:r w:rsidR="008F276F" w:rsidRPr="00E474C4">
        <w:rPr>
          <w:i/>
          <w:u w:val="single"/>
        </w:rPr>
        <w:t xml:space="preserve"> junior </w:t>
      </w:r>
      <w:r w:rsidR="002B5256" w:rsidRPr="00E474C4">
        <w:rPr>
          <w:i/>
          <w:u w:val="single"/>
        </w:rPr>
        <w:t>professional-</w:t>
      </w:r>
      <w:r w:rsidR="008F276F" w:rsidRPr="00E474C4">
        <w:rPr>
          <w:i/>
          <w:u w:val="single"/>
        </w:rPr>
        <w:t xml:space="preserve">level </w:t>
      </w:r>
      <w:r w:rsidR="00EB1606" w:rsidRPr="00E474C4">
        <w:rPr>
          <w:i/>
          <w:u w:val="single"/>
        </w:rPr>
        <w:t xml:space="preserve">UNV </w:t>
      </w:r>
      <w:r w:rsidR="008F276F" w:rsidRPr="00E474C4">
        <w:rPr>
          <w:i/>
          <w:u w:val="single"/>
        </w:rPr>
        <w:t>positions for candidates with no work experience required</w:t>
      </w:r>
      <w:r w:rsidR="008F276F">
        <w:rPr>
          <w:i/>
        </w:rPr>
        <w:t xml:space="preserve">.  </w:t>
      </w:r>
      <w:r w:rsidRPr="005F33AB">
        <w:rPr>
          <w:i/>
        </w:rPr>
        <w:t xml:space="preserve">Use </w:t>
      </w:r>
      <w:r w:rsidR="00510F32" w:rsidRPr="005F33AB">
        <w:rPr>
          <w:i/>
        </w:rPr>
        <w:t xml:space="preserve">the </w:t>
      </w:r>
      <w:r w:rsidRPr="005F33AB">
        <w:rPr>
          <w:i/>
        </w:rPr>
        <w:t xml:space="preserve">placement offer </w:t>
      </w:r>
      <w:r w:rsidR="0082245E" w:rsidRPr="005F33AB">
        <w:rPr>
          <w:i/>
        </w:rPr>
        <w:t xml:space="preserve">template provided and reach out to </w:t>
      </w:r>
      <w:hyperlink r:id="rId7" w:history="1">
        <w:r w:rsidR="00E474C4" w:rsidRPr="00F02239">
          <w:rPr>
            <w:rStyle w:val="Hyperlink"/>
            <w:i/>
          </w:rPr>
          <w:t>talent.programme@unv.org</w:t>
        </w:r>
      </w:hyperlink>
      <w:r w:rsidR="00E474C4">
        <w:rPr>
          <w:i/>
        </w:rPr>
        <w:t xml:space="preserve"> </w:t>
      </w:r>
      <w:r w:rsidR="0082245E" w:rsidRPr="005F33AB">
        <w:rPr>
          <w:i/>
        </w:rPr>
        <w:t xml:space="preserve"> </w:t>
      </w:r>
      <w:r w:rsidR="00A91D6F" w:rsidRPr="005F33AB">
        <w:rPr>
          <w:i/>
        </w:rPr>
        <w:t>should you have any questions.</w:t>
      </w:r>
    </w:p>
    <w:p w14:paraId="27CB19E5" w14:textId="20E4043B" w:rsidR="00A91D6F" w:rsidRPr="00B619ED" w:rsidRDefault="00B467FF" w:rsidP="002A67A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i/>
        </w:rPr>
      </w:pPr>
      <w:r>
        <w:rPr>
          <w:b/>
        </w:rPr>
        <w:t>Note on o</w:t>
      </w:r>
      <w:r w:rsidR="002A67AC" w:rsidRPr="005F33AB">
        <w:rPr>
          <w:b/>
        </w:rPr>
        <w:t>ffice accessibility</w:t>
      </w:r>
      <w:r>
        <w:rPr>
          <w:b/>
        </w:rPr>
        <w:t xml:space="preserve"> and accommodation</w:t>
      </w:r>
      <w:r w:rsidR="000F2607">
        <w:rPr>
          <w:b/>
        </w:rPr>
        <w:t xml:space="preserve"> measures</w:t>
      </w:r>
      <w:r w:rsidR="0095004C" w:rsidRPr="005F33AB">
        <w:rPr>
          <w:b/>
        </w:rPr>
        <w:t>.</w:t>
      </w:r>
      <w:r w:rsidR="0095004C" w:rsidRPr="005F33AB">
        <w:t xml:space="preserve"> </w:t>
      </w:r>
      <w:r w:rsidR="0095004C" w:rsidRPr="00B619ED">
        <w:rPr>
          <w:i/>
        </w:rPr>
        <w:t>Describe</w:t>
      </w:r>
      <w:r w:rsidR="00C3440F" w:rsidRPr="00B619ED">
        <w:rPr>
          <w:i/>
        </w:rPr>
        <w:t xml:space="preserve"> accessibility of premises</w:t>
      </w:r>
      <w:r w:rsidR="00106EF6" w:rsidRPr="00B619ED">
        <w:rPr>
          <w:i/>
        </w:rPr>
        <w:t xml:space="preserve"> and office accommodation </w:t>
      </w:r>
      <w:r w:rsidR="000F2607">
        <w:rPr>
          <w:i/>
        </w:rPr>
        <w:t xml:space="preserve">measures </w:t>
      </w:r>
      <w:r w:rsidR="00106EF6" w:rsidRPr="00B619ED">
        <w:rPr>
          <w:i/>
        </w:rPr>
        <w:t xml:space="preserve">and </w:t>
      </w:r>
      <w:r w:rsidR="006534F3" w:rsidRPr="00B619ED">
        <w:rPr>
          <w:rFonts w:cs="Arial"/>
          <w:i/>
        </w:rPr>
        <w:t>provide information on what type of disability can be accommodated in your office</w:t>
      </w:r>
      <w:r w:rsidR="00A84806" w:rsidRPr="00B619ED">
        <w:rPr>
          <w:i/>
        </w:rPr>
        <w:t xml:space="preserve">. Please </w:t>
      </w:r>
      <w:r w:rsidR="002A67AC" w:rsidRPr="00B619ED">
        <w:rPr>
          <w:i/>
        </w:rPr>
        <w:t>s</w:t>
      </w:r>
      <w:r w:rsidR="00A84806" w:rsidRPr="00B619ED">
        <w:rPr>
          <w:i/>
        </w:rPr>
        <w:t xml:space="preserve">ee </w:t>
      </w:r>
      <w:r w:rsidR="00324F29">
        <w:rPr>
          <w:i/>
        </w:rPr>
        <w:t xml:space="preserve">the </w:t>
      </w:r>
      <w:r w:rsidR="00A84806" w:rsidRPr="00B619ED">
        <w:rPr>
          <w:i/>
        </w:rPr>
        <w:t>attached accessibility checklist for guidance</w:t>
      </w:r>
      <w:r w:rsidR="002A67AC" w:rsidRPr="00B619ED">
        <w:rPr>
          <w:i/>
        </w:rPr>
        <w:t xml:space="preserve"> and use the form provided</w:t>
      </w:r>
      <w:r w:rsidR="00A91D6F" w:rsidRPr="00B619ED">
        <w:rPr>
          <w:i/>
          <w:color w:val="4472C4" w:themeColor="accent5"/>
        </w:rPr>
        <w:t>.</w:t>
      </w:r>
    </w:p>
    <w:p w14:paraId="1A943BF9" w14:textId="25B29264" w:rsidR="0095004C" w:rsidRPr="005F33AB" w:rsidRDefault="0095004C" w:rsidP="005F007D">
      <w:pPr>
        <w:spacing w:after="0" w:line="240" w:lineRule="auto"/>
        <w:jc w:val="both"/>
      </w:pPr>
    </w:p>
    <w:p w14:paraId="41B35546" w14:textId="526AB71B" w:rsidR="00510F32" w:rsidRPr="005F33AB" w:rsidRDefault="00E474C4" w:rsidP="00A65E37">
      <w:pPr>
        <w:spacing w:after="0" w:line="240" w:lineRule="auto"/>
        <w:jc w:val="both"/>
      </w:pPr>
      <w:r>
        <w:t>The a</w:t>
      </w:r>
      <w:r w:rsidR="00510F32" w:rsidRPr="005F33AB">
        <w:t>pplication and selection process</w:t>
      </w:r>
      <w:r>
        <w:t xml:space="preserve"> is expected to take place as follows</w:t>
      </w:r>
      <w:r w:rsidR="00510F32" w:rsidRPr="005F33AB">
        <w:t>:</w:t>
      </w:r>
    </w:p>
    <w:p w14:paraId="7F008637" w14:textId="00D61C16" w:rsidR="00510F32" w:rsidRPr="005F33AB" w:rsidRDefault="00510F32" w:rsidP="00A65E37">
      <w:pPr>
        <w:spacing w:after="0" w:line="240" w:lineRule="auto"/>
        <w:jc w:val="both"/>
      </w:pPr>
    </w:p>
    <w:p w14:paraId="55EF34EB" w14:textId="4A539DE4" w:rsidR="00510F32" w:rsidRPr="005F33AB" w:rsidRDefault="00510F32" w:rsidP="00A84806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5F33AB">
        <w:t>Submi</w:t>
      </w:r>
      <w:r w:rsidR="00324F29">
        <w:t xml:space="preserve">t </w:t>
      </w:r>
      <w:r w:rsidRPr="005F33AB">
        <w:t>app</w:t>
      </w:r>
      <w:r w:rsidR="00324F29">
        <w:t>lications and placement offers</w:t>
      </w:r>
    </w:p>
    <w:p w14:paraId="12BE9645" w14:textId="170B5BAD" w:rsidR="002C25A8" w:rsidRDefault="00510F32" w:rsidP="00A84806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5F33AB">
        <w:t xml:space="preserve">Review applications (UNDP-UNV working group) </w:t>
      </w:r>
    </w:p>
    <w:p w14:paraId="65577857" w14:textId="77638FE7" w:rsidR="00510F32" w:rsidRPr="005F33AB" w:rsidRDefault="00324F29" w:rsidP="00A84806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C</w:t>
      </w:r>
      <w:r w:rsidR="00510F32" w:rsidRPr="005F33AB">
        <w:t xml:space="preserve">onsult with </w:t>
      </w:r>
      <w:r w:rsidR="002C25A8">
        <w:t xml:space="preserve">selected </w:t>
      </w:r>
      <w:r w:rsidR="00510F32" w:rsidRPr="005F33AB">
        <w:t>host offices</w:t>
      </w:r>
      <w:r w:rsidR="002C25A8">
        <w:t xml:space="preserve"> on content of job description, type of assignment (international or national) and office accessibility</w:t>
      </w:r>
      <w:r>
        <w:t>/accommodation</w:t>
      </w:r>
    </w:p>
    <w:p w14:paraId="0100B699" w14:textId="77855290" w:rsidR="00510F32" w:rsidRPr="005F33AB" w:rsidRDefault="00510F32" w:rsidP="00A84806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5F33AB">
        <w:t>Inform offic</w:t>
      </w:r>
      <w:r w:rsidR="00324F29">
        <w:t>es of outcome of review process</w:t>
      </w:r>
    </w:p>
    <w:p w14:paraId="1E6B927B" w14:textId="77777777" w:rsidR="00510F32" w:rsidRPr="005F33AB" w:rsidRDefault="00510F32" w:rsidP="00A84806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5F33AB">
        <w:t>Publish vacancy announcements</w:t>
      </w:r>
    </w:p>
    <w:p w14:paraId="146DDB92" w14:textId="193639DE" w:rsidR="00510F32" w:rsidRPr="005F33AB" w:rsidRDefault="00510F32" w:rsidP="00A84806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5F33AB">
        <w:t>Review candidate applications</w:t>
      </w:r>
      <w:r w:rsidR="002C25A8">
        <w:t xml:space="preserve"> </w:t>
      </w:r>
    </w:p>
    <w:p w14:paraId="72750FAE" w14:textId="77777777" w:rsidR="00D9095D" w:rsidRPr="005F33AB" w:rsidRDefault="00510F32" w:rsidP="00A84806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5F33AB">
        <w:t xml:space="preserve">Match candidates and </w:t>
      </w:r>
      <w:r w:rsidR="00D9095D" w:rsidRPr="005F33AB">
        <w:t>placement offers, consult with host offices</w:t>
      </w:r>
    </w:p>
    <w:p w14:paraId="52EBDAB8" w14:textId="53976120" w:rsidR="00510F32" w:rsidRPr="005F33AB" w:rsidRDefault="00D9095D" w:rsidP="00A84806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5F33AB">
        <w:t>Deploy successful candidates</w:t>
      </w:r>
      <w:r w:rsidR="00510F32" w:rsidRPr="005F33AB">
        <w:t xml:space="preserve"> </w:t>
      </w:r>
      <w:r w:rsidRPr="005F33AB">
        <w:t>to host offices</w:t>
      </w:r>
    </w:p>
    <w:p w14:paraId="7175ED8D" w14:textId="15F76F40" w:rsidR="00D9095D" w:rsidRPr="005F33AB" w:rsidRDefault="00D9095D" w:rsidP="00D9095D">
      <w:pPr>
        <w:spacing w:after="0" w:line="240" w:lineRule="auto"/>
        <w:jc w:val="both"/>
      </w:pPr>
    </w:p>
    <w:p w14:paraId="45C46AC9" w14:textId="438E4102" w:rsidR="00034AAD" w:rsidRDefault="0095004C" w:rsidP="00034AAD">
      <w:pPr>
        <w:spacing w:after="0" w:line="240" w:lineRule="auto"/>
        <w:jc w:val="both"/>
        <w:rPr>
          <w:rFonts w:eastAsia="Times New Roman" w:cs="Helvetica"/>
        </w:rPr>
      </w:pPr>
      <w:r w:rsidRPr="00034AAD">
        <w:rPr>
          <w:rFonts w:ascii="Calibri" w:hAnsi="Calibri" w:cs="Calibri"/>
          <w:color w:val="000000"/>
        </w:rPr>
        <w:t xml:space="preserve">To be considered applications must be submitted </w:t>
      </w:r>
      <w:r w:rsidR="001B0E95" w:rsidRPr="00034AAD">
        <w:rPr>
          <w:rFonts w:eastAsia="Times New Roman" w:cs="Helvetica"/>
        </w:rPr>
        <w:t>no later than</w:t>
      </w:r>
      <w:r w:rsidR="00915CEC" w:rsidRPr="00034AAD">
        <w:rPr>
          <w:rFonts w:eastAsia="Times New Roman" w:cs="Helvetica"/>
        </w:rPr>
        <w:t> </w:t>
      </w:r>
      <w:r w:rsidR="003F4781" w:rsidRPr="00034AAD">
        <w:rPr>
          <w:rFonts w:eastAsia="Times New Roman" w:cs="Helvetica"/>
          <w:b/>
        </w:rPr>
        <w:t xml:space="preserve">Friday </w:t>
      </w:r>
      <w:r w:rsidR="000D5828">
        <w:rPr>
          <w:rFonts w:eastAsia="Times New Roman" w:cs="Helvetica"/>
          <w:b/>
        </w:rPr>
        <w:t>29</w:t>
      </w:r>
      <w:bookmarkStart w:id="0" w:name="_GoBack"/>
      <w:bookmarkEnd w:id="0"/>
      <w:r w:rsidR="00186FE1" w:rsidRPr="00034AAD">
        <w:rPr>
          <w:rFonts w:eastAsia="Times New Roman" w:cs="Helvetica"/>
          <w:b/>
          <w:bCs/>
        </w:rPr>
        <w:t xml:space="preserve"> </w:t>
      </w:r>
      <w:r w:rsidR="00E474C4">
        <w:rPr>
          <w:rFonts w:eastAsia="Times New Roman" w:cs="Helvetica"/>
          <w:b/>
          <w:bCs/>
        </w:rPr>
        <w:t>March</w:t>
      </w:r>
      <w:r w:rsidR="00915CEC" w:rsidRPr="00034AAD">
        <w:rPr>
          <w:rFonts w:eastAsia="Times New Roman" w:cs="Helvetica"/>
          <w:b/>
          <w:bCs/>
        </w:rPr>
        <w:t xml:space="preserve"> 201</w:t>
      </w:r>
      <w:r w:rsidR="00E474C4">
        <w:rPr>
          <w:rFonts w:eastAsia="Times New Roman" w:cs="Helvetica"/>
          <w:b/>
          <w:bCs/>
        </w:rPr>
        <w:t>9</w:t>
      </w:r>
      <w:r w:rsidR="00915CEC" w:rsidRPr="005F33AB">
        <w:t xml:space="preserve">. </w:t>
      </w:r>
      <w:r w:rsidR="00D9095D" w:rsidRPr="005F33AB">
        <w:t xml:space="preserve">Applications should be sent by email to </w:t>
      </w:r>
      <w:hyperlink r:id="rId8" w:history="1">
        <w:r w:rsidR="00E474C4" w:rsidRPr="00F02239">
          <w:rPr>
            <w:rStyle w:val="Hyperlink"/>
            <w:rFonts w:eastAsia="Times New Roman" w:cs="Helvetica"/>
          </w:rPr>
          <w:t>talent.programme@unv.org</w:t>
        </w:r>
      </w:hyperlink>
    </w:p>
    <w:p w14:paraId="37F971F1" w14:textId="77777777" w:rsidR="00034AAD" w:rsidRDefault="00034AAD" w:rsidP="00034AAD">
      <w:pPr>
        <w:spacing w:after="0" w:line="240" w:lineRule="auto"/>
        <w:jc w:val="both"/>
        <w:rPr>
          <w:rFonts w:eastAsia="Times New Roman" w:cs="Helvetica"/>
        </w:rPr>
      </w:pPr>
    </w:p>
    <w:sectPr w:rsidR="00034AA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9494F" w14:textId="77777777" w:rsidR="00A70F1C" w:rsidRDefault="00A70F1C" w:rsidP="00842E51">
      <w:pPr>
        <w:spacing w:after="0" w:line="240" w:lineRule="auto"/>
      </w:pPr>
      <w:r>
        <w:separator/>
      </w:r>
    </w:p>
  </w:endnote>
  <w:endnote w:type="continuationSeparator" w:id="0">
    <w:p w14:paraId="41B8A5D9" w14:textId="77777777" w:rsidR="00A70F1C" w:rsidRDefault="00A70F1C" w:rsidP="0084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553DD" w14:textId="41B94533" w:rsidR="00A84806" w:rsidRDefault="00A84806" w:rsidP="00A84806">
    <w:pPr>
      <w:pStyle w:val="Footer"/>
      <w:tabs>
        <w:tab w:val="clear" w:pos="4680"/>
        <w:tab w:val="clear" w:pos="9360"/>
        <w:tab w:val="left" w:pos="69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B9EB3" w14:textId="77777777" w:rsidR="00A70F1C" w:rsidRDefault="00A70F1C" w:rsidP="00842E51">
      <w:pPr>
        <w:spacing w:after="0" w:line="240" w:lineRule="auto"/>
      </w:pPr>
      <w:r>
        <w:separator/>
      </w:r>
    </w:p>
  </w:footnote>
  <w:footnote w:type="continuationSeparator" w:id="0">
    <w:p w14:paraId="45B47F36" w14:textId="77777777" w:rsidR="00A70F1C" w:rsidRDefault="00A70F1C" w:rsidP="0084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C2D51" w14:textId="77777777" w:rsidR="00801406" w:rsidRDefault="00801406" w:rsidP="00801406">
    <w:pPr>
      <w:jc w:val="right"/>
      <w:rPr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711F57" wp14:editId="05CC402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286000" cy="406395"/>
          <wp:effectExtent l="0" t="0" r="0" b="0"/>
          <wp:wrapThrough wrapText="bothSides">
            <wp:wrapPolygon edited="0">
              <wp:start x="0" y="0"/>
              <wp:lineTo x="0" y="20282"/>
              <wp:lineTo x="21420" y="20282"/>
              <wp:lineTo x="21420" y="0"/>
              <wp:lineTo x="0" y="0"/>
            </wp:wrapPolygon>
          </wp:wrapThrough>
          <wp:docPr id="23" name="Picture 4" descr="Description: Creative:Clients:United Nations Volunteers:Branding:UNV Brand Toolkit:Word Template:images:UNV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406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7C5A8BB" wp14:editId="44E6C6E1">
          <wp:extent cx="520612" cy="1016000"/>
          <wp:effectExtent l="0" t="0" r="0" b="0"/>
          <wp:docPr id="2" name="Picture 2" descr="https://intranet.undp.org/unit/pb/communicate/tagline/Shared%20Documents/UNDP_Logo-Blue%20w%20Tagline-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ntranet.undp.org/unit/pb/communicate/tagline/Shared%20Documents/UNDP_Logo-Blue%20w%20Tagline-E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088" cy="1036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F89"/>
    <w:multiLevelType w:val="hybridMultilevel"/>
    <w:tmpl w:val="3BF21B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E32A65"/>
    <w:multiLevelType w:val="hybridMultilevel"/>
    <w:tmpl w:val="B1988E20"/>
    <w:lvl w:ilvl="0" w:tplc="146A9D0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1669C"/>
    <w:multiLevelType w:val="multilevel"/>
    <w:tmpl w:val="957A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0813B7"/>
    <w:multiLevelType w:val="hybridMultilevel"/>
    <w:tmpl w:val="91A27392"/>
    <w:lvl w:ilvl="0" w:tplc="0406C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26312"/>
    <w:multiLevelType w:val="hybridMultilevel"/>
    <w:tmpl w:val="05BC75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C57EA9"/>
    <w:multiLevelType w:val="hybridMultilevel"/>
    <w:tmpl w:val="EF007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D1365"/>
    <w:multiLevelType w:val="hybridMultilevel"/>
    <w:tmpl w:val="465CA3E8"/>
    <w:lvl w:ilvl="0" w:tplc="168C36A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CA6B2C"/>
    <w:multiLevelType w:val="hybridMultilevel"/>
    <w:tmpl w:val="A268FD2A"/>
    <w:lvl w:ilvl="0" w:tplc="B0D45E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D7E2C"/>
    <w:multiLevelType w:val="hybridMultilevel"/>
    <w:tmpl w:val="6B3C7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E54D4"/>
    <w:multiLevelType w:val="hybridMultilevel"/>
    <w:tmpl w:val="1FF2CC54"/>
    <w:lvl w:ilvl="0" w:tplc="359E4F10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62DC5B87"/>
    <w:multiLevelType w:val="hybridMultilevel"/>
    <w:tmpl w:val="44EEF564"/>
    <w:lvl w:ilvl="0" w:tplc="86A01E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B7076"/>
    <w:multiLevelType w:val="hybridMultilevel"/>
    <w:tmpl w:val="55F63C10"/>
    <w:lvl w:ilvl="0" w:tplc="0406C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0587C"/>
    <w:multiLevelType w:val="hybridMultilevel"/>
    <w:tmpl w:val="BBDA2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F2444"/>
    <w:multiLevelType w:val="multilevel"/>
    <w:tmpl w:val="03B6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1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07"/>
    <w:rsid w:val="00003B47"/>
    <w:rsid w:val="00011DAB"/>
    <w:rsid w:val="00013C97"/>
    <w:rsid w:val="00023E05"/>
    <w:rsid w:val="00034AAD"/>
    <w:rsid w:val="00040A04"/>
    <w:rsid w:val="00055B26"/>
    <w:rsid w:val="00067E56"/>
    <w:rsid w:val="000706AD"/>
    <w:rsid w:val="000D5828"/>
    <w:rsid w:val="000F2607"/>
    <w:rsid w:val="00101E67"/>
    <w:rsid w:val="00106EF6"/>
    <w:rsid w:val="0011385F"/>
    <w:rsid w:val="00126FED"/>
    <w:rsid w:val="00137D9C"/>
    <w:rsid w:val="00156734"/>
    <w:rsid w:val="001806F7"/>
    <w:rsid w:val="00180A36"/>
    <w:rsid w:val="00186FE1"/>
    <w:rsid w:val="00190596"/>
    <w:rsid w:val="0019220C"/>
    <w:rsid w:val="001A4B2C"/>
    <w:rsid w:val="001B0E95"/>
    <w:rsid w:val="001B3C94"/>
    <w:rsid w:val="001C5DA8"/>
    <w:rsid w:val="001D6CCE"/>
    <w:rsid w:val="001E0EF6"/>
    <w:rsid w:val="00215B70"/>
    <w:rsid w:val="0023074F"/>
    <w:rsid w:val="00260517"/>
    <w:rsid w:val="002914B3"/>
    <w:rsid w:val="00291C34"/>
    <w:rsid w:val="00295CFE"/>
    <w:rsid w:val="002A67AC"/>
    <w:rsid w:val="002B5256"/>
    <w:rsid w:val="002C25A8"/>
    <w:rsid w:val="00317D4F"/>
    <w:rsid w:val="00324F29"/>
    <w:rsid w:val="003269CE"/>
    <w:rsid w:val="00351AFC"/>
    <w:rsid w:val="003739B9"/>
    <w:rsid w:val="00374993"/>
    <w:rsid w:val="003A0E7B"/>
    <w:rsid w:val="003A17C6"/>
    <w:rsid w:val="003F4781"/>
    <w:rsid w:val="0041362E"/>
    <w:rsid w:val="00440EA3"/>
    <w:rsid w:val="004554E6"/>
    <w:rsid w:val="00461DA3"/>
    <w:rsid w:val="00493DD0"/>
    <w:rsid w:val="00510F32"/>
    <w:rsid w:val="00515B58"/>
    <w:rsid w:val="00580C5F"/>
    <w:rsid w:val="005A6D68"/>
    <w:rsid w:val="005C17BD"/>
    <w:rsid w:val="005F007D"/>
    <w:rsid w:val="005F33AB"/>
    <w:rsid w:val="006047FA"/>
    <w:rsid w:val="006534F3"/>
    <w:rsid w:val="00686088"/>
    <w:rsid w:val="00696C3A"/>
    <w:rsid w:val="006A06B5"/>
    <w:rsid w:val="006F3028"/>
    <w:rsid w:val="007076D9"/>
    <w:rsid w:val="00722062"/>
    <w:rsid w:val="00731CED"/>
    <w:rsid w:val="00733A2F"/>
    <w:rsid w:val="007447B8"/>
    <w:rsid w:val="00745AE3"/>
    <w:rsid w:val="00762A0D"/>
    <w:rsid w:val="00791050"/>
    <w:rsid w:val="007A3E92"/>
    <w:rsid w:val="00801406"/>
    <w:rsid w:val="0080696A"/>
    <w:rsid w:val="00806D6C"/>
    <w:rsid w:val="0082245E"/>
    <w:rsid w:val="00842E51"/>
    <w:rsid w:val="00846F5C"/>
    <w:rsid w:val="008608F0"/>
    <w:rsid w:val="00865F3D"/>
    <w:rsid w:val="008A3175"/>
    <w:rsid w:val="008D42E4"/>
    <w:rsid w:val="008F1919"/>
    <w:rsid w:val="008F276F"/>
    <w:rsid w:val="00915CEC"/>
    <w:rsid w:val="009258B5"/>
    <w:rsid w:val="009438FE"/>
    <w:rsid w:val="0095004C"/>
    <w:rsid w:val="0096425A"/>
    <w:rsid w:val="009744CF"/>
    <w:rsid w:val="00987B05"/>
    <w:rsid w:val="009A20BE"/>
    <w:rsid w:val="009A66AB"/>
    <w:rsid w:val="009B39BD"/>
    <w:rsid w:val="009D28AC"/>
    <w:rsid w:val="00A26483"/>
    <w:rsid w:val="00A3720E"/>
    <w:rsid w:val="00A65E37"/>
    <w:rsid w:val="00A70F1C"/>
    <w:rsid w:val="00A72121"/>
    <w:rsid w:val="00A774FF"/>
    <w:rsid w:val="00A84806"/>
    <w:rsid w:val="00A8488D"/>
    <w:rsid w:val="00A91D6F"/>
    <w:rsid w:val="00AC510C"/>
    <w:rsid w:val="00AD3DEF"/>
    <w:rsid w:val="00B21683"/>
    <w:rsid w:val="00B467FF"/>
    <w:rsid w:val="00B472D7"/>
    <w:rsid w:val="00B543CE"/>
    <w:rsid w:val="00B619ED"/>
    <w:rsid w:val="00B8269B"/>
    <w:rsid w:val="00B942AC"/>
    <w:rsid w:val="00BA624A"/>
    <w:rsid w:val="00BB1709"/>
    <w:rsid w:val="00BB6E2E"/>
    <w:rsid w:val="00BD76EB"/>
    <w:rsid w:val="00BD7AA7"/>
    <w:rsid w:val="00BE690C"/>
    <w:rsid w:val="00BE70A8"/>
    <w:rsid w:val="00C06260"/>
    <w:rsid w:val="00C151B2"/>
    <w:rsid w:val="00C3440F"/>
    <w:rsid w:val="00C700E3"/>
    <w:rsid w:val="00CB0C40"/>
    <w:rsid w:val="00CB1807"/>
    <w:rsid w:val="00D15F3D"/>
    <w:rsid w:val="00D17551"/>
    <w:rsid w:val="00D608E0"/>
    <w:rsid w:val="00D742AE"/>
    <w:rsid w:val="00D9095D"/>
    <w:rsid w:val="00DA3A89"/>
    <w:rsid w:val="00DD41F3"/>
    <w:rsid w:val="00DD6ABB"/>
    <w:rsid w:val="00DE34F6"/>
    <w:rsid w:val="00E00F2D"/>
    <w:rsid w:val="00E1678E"/>
    <w:rsid w:val="00E474C4"/>
    <w:rsid w:val="00E81F23"/>
    <w:rsid w:val="00E87EDD"/>
    <w:rsid w:val="00E97ABE"/>
    <w:rsid w:val="00EA2886"/>
    <w:rsid w:val="00EB1606"/>
    <w:rsid w:val="00F843ED"/>
    <w:rsid w:val="00FB28DD"/>
    <w:rsid w:val="00FD1C16"/>
    <w:rsid w:val="00FD555E"/>
    <w:rsid w:val="00FE2242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342BE"/>
  <w15:chartTrackingRefBased/>
  <w15:docId w15:val="{58ED2163-F619-4C86-8A4D-C43F679C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1,WB Para,Lapis Bulleted List,Dot pt,F5 List Paragraph,No Spacing1,List Paragraph Char Char Char,Indicator Text,Numbered Para 1,Bullet 1,List Paragraph12,Bullet Points,MAIN CONTENT,List 100s,L,3"/>
    <w:basedOn w:val="Normal"/>
    <w:link w:val="ListParagraphChar"/>
    <w:uiPriority w:val="34"/>
    <w:qFormat/>
    <w:rsid w:val="00C700E3"/>
    <w:pPr>
      <w:ind w:left="720"/>
      <w:contextualSpacing/>
    </w:pPr>
  </w:style>
  <w:style w:type="character" w:customStyle="1" w:styleId="ListParagraphChar">
    <w:name w:val="List Paragraph Char"/>
    <w:aliases w:val="List Paragraph (numbered (a)) Char,List Paragraph1 Char,WB Para Char,Lapis Bulleted List Char,Dot pt Char,F5 List Paragraph Char,No Spacing1 Char,List Paragraph Char Char Char Char,Indicator Text Char,Numbered Para 1 Char,L Char"/>
    <w:link w:val="ListParagraph"/>
    <w:uiPriority w:val="34"/>
    <w:qFormat/>
    <w:locked/>
    <w:rsid w:val="007A3E92"/>
  </w:style>
  <w:style w:type="paragraph" w:styleId="BodyText2">
    <w:name w:val="Body Text 2"/>
    <w:basedOn w:val="Normal"/>
    <w:link w:val="BodyText2Char"/>
    <w:semiHidden/>
    <w:rsid w:val="007A3E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7A3E92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A3E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2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E51"/>
  </w:style>
  <w:style w:type="paragraph" w:styleId="Footer">
    <w:name w:val="footer"/>
    <w:basedOn w:val="Normal"/>
    <w:link w:val="FooterChar"/>
    <w:uiPriority w:val="99"/>
    <w:unhideWhenUsed/>
    <w:rsid w:val="00842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E51"/>
  </w:style>
  <w:style w:type="character" w:styleId="CommentReference">
    <w:name w:val="annotation reference"/>
    <w:basedOn w:val="DefaultParagraphFont"/>
    <w:uiPriority w:val="99"/>
    <w:semiHidden/>
    <w:unhideWhenUsed/>
    <w:rsid w:val="001D6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C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1406"/>
    <w:rPr>
      <w:color w:val="0563C1" w:themeColor="hyperlink"/>
      <w:u w:val="single"/>
    </w:rPr>
  </w:style>
  <w:style w:type="character" w:customStyle="1" w:styleId="normaltextChar">
    <w:name w:val=".normal_text Char"/>
    <w:basedOn w:val="DefaultParagraphFont"/>
    <w:link w:val="normaltext"/>
    <w:locked/>
    <w:rsid w:val="00DD6ABB"/>
    <w:rPr>
      <w:rFonts w:ascii="Arial" w:eastAsia="Times New Roman" w:hAnsi="Arial" w:cs="Arial"/>
      <w:sz w:val="20"/>
      <w:szCs w:val="20"/>
    </w:rPr>
  </w:style>
  <w:style w:type="paragraph" w:customStyle="1" w:styleId="normaltext">
    <w:name w:val=".normal_text"/>
    <w:basedOn w:val="Normal"/>
    <w:link w:val="normaltextChar"/>
    <w:rsid w:val="00DD6ABB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1"/>
    <w:qFormat/>
    <w:rsid w:val="00180A36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180A3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ent.programme@unv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lent.programme@unv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Lago Lao</dc:creator>
  <cp:keywords/>
  <dc:description/>
  <cp:lastModifiedBy>Erik Kinnhammar</cp:lastModifiedBy>
  <cp:revision>2</cp:revision>
  <dcterms:created xsi:type="dcterms:W3CDTF">2019-02-28T20:23:00Z</dcterms:created>
  <dcterms:modified xsi:type="dcterms:W3CDTF">2019-02-28T20:23:00Z</dcterms:modified>
</cp:coreProperties>
</file>