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21000" w14:textId="4A4756FF" w:rsidR="003F2347" w:rsidRDefault="00CD67AB" w:rsidP="00934F0D">
      <w:pPr>
        <w:pStyle w:val="BodyText"/>
        <w:jc w:val="center"/>
        <w:rPr>
          <w:rFonts w:ascii="Verdana" w:hAnsi="Verdana"/>
          <w:b/>
          <w:sz w:val="22"/>
          <w:szCs w:val="22"/>
        </w:rPr>
      </w:pPr>
      <w:bookmarkStart w:id="0" w:name="_GoBack"/>
      <w:bookmarkEnd w:id="0"/>
      <w:r>
        <w:rPr>
          <w:rFonts w:ascii="Verdana" w:hAnsi="Verdana"/>
          <w:b/>
          <w:noProof/>
          <w:sz w:val="22"/>
          <w:szCs w:val="22"/>
        </w:rPr>
        <w:drawing>
          <wp:inline distT="0" distB="0" distL="0" distR="0" wp14:anchorId="2DE16242" wp14:editId="79DA04E1">
            <wp:extent cx="2451735" cy="1031240"/>
            <wp:effectExtent l="0" t="0" r="1206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GPwD_rev3-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51735" cy="1031240"/>
                    </a:xfrm>
                    <a:prstGeom prst="rect">
                      <a:avLst/>
                    </a:prstGeom>
                  </pic:spPr>
                </pic:pic>
              </a:graphicData>
            </a:graphic>
          </wp:inline>
        </w:drawing>
      </w:r>
    </w:p>
    <w:p w14:paraId="198D47EB" w14:textId="77777777" w:rsidR="003F2347" w:rsidRDefault="003F2347" w:rsidP="00CD67AB">
      <w:pPr>
        <w:pStyle w:val="BodyText"/>
        <w:rPr>
          <w:rFonts w:ascii="Verdana" w:hAnsi="Verdana"/>
          <w:b/>
          <w:sz w:val="22"/>
          <w:szCs w:val="22"/>
        </w:rPr>
      </w:pPr>
    </w:p>
    <w:p w14:paraId="112B09C8" w14:textId="77777777" w:rsidR="00CD67AB" w:rsidRDefault="00934F0D" w:rsidP="00CD67AB">
      <w:pPr>
        <w:pStyle w:val="BodyText"/>
        <w:jc w:val="center"/>
        <w:rPr>
          <w:rFonts w:ascii="Verdana" w:hAnsi="Verdana"/>
          <w:b/>
          <w:sz w:val="22"/>
          <w:szCs w:val="22"/>
        </w:rPr>
      </w:pPr>
      <w:r w:rsidRPr="0091018D">
        <w:rPr>
          <w:rFonts w:ascii="Verdana" w:hAnsi="Verdana"/>
          <w:b/>
          <w:sz w:val="22"/>
          <w:szCs w:val="22"/>
        </w:rPr>
        <w:t>Stakeholder Group of Persons with Disabilities: List of SDG indicators to be disaggregated by disability</w:t>
      </w:r>
    </w:p>
    <w:p w14:paraId="46EE127F" w14:textId="77777777" w:rsidR="00CD67AB" w:rsidRDefault="00CD67AB" w:rsidP="00CD67AB">
      <w:pPr>
        <w:pStyle w:val="BodyText"/>
        <w:jc w:val="center"/>
        <w:rPr>
          <w:rFonts w:ascii="Verdana" w:hAnsi="Verdana"/>
          <w:b/>
          <w:sz w:val="22"/>
          <w:szCs w:val="22"/>
        </w:rPr>
      </w:pPr>
    </w:p>
    <w:p w14:paraId="7A0907A0" w14:textId="3E8AB101" w:rsidR="00934F0D" w:rsidRPr="00386695" w:rsidRDefault="00934F0D" w:rsidP="00CD67AB">
      <w:pPr>
        <w:pStyle w:val="BodyText"/>
        <w:jc w:val="both"/>
        <w:rPr>
          <w:rFonts w:ascii="Verdana" w:hAnsi="Verdana"/>
          <w:sz w:val="21"/>
          <w:szCs w:val="21"/>
        </w:rPr>
      </w:pPr>
      <w:r w:rsidRPr="0091018D">
        <w:rPr>
          <w:rFonts w:ascii="Verdana" w:hAnsi="Verdana"/>
          <w:sz w:val="21"/>
          <w:szCs w:val="21"/>
        </w:rPr>
        <w:t>We are calling on States to carry out their responsibility to collect and disaggregate data in line with the 2030 Agenda for Sustainable Development and the UN Convention on the Rights of Persons with Disabilities</w:t>
      </w:r>
      <w:r>
        <w:rPr>
          <w:rFonts w:ascii="Verdana" w:hAnsi="Verdana"/>
          <w:sz w:val="21"/>
          <w:szCs w:val="21"/>
        </w:rPr>
        <w:t xml:space="preserve"> (CRPD)</w:t>
      </w:r>
      <w:r w:rsidRPr="0091018D">
        <w:rPr>
          <w:rStyle w:val="FootnoteReference"/>
          <w:rFonts w:ascii="Verdana" w:hAnsi="Verdana"/>
          <w:sz w:val="21"/>
          <w:szCs w:val="21"/>
        </w:rPr>
        <w:footnoteReference w:id="1"/>
      </w:r>
      <w:r w:rsidR="0030681B">
        <w:rPr>
          <w:rFonts w:ascii="Verdana" w:hAnsi="Verdana"/>
          <w:sz w:val="21"/>
          <w:szCs w:val="21"/>
        </w:rPr>
        <w:t xml:space="preserve"> by using the Short Set of Questions developed by the Washington Group</w:t>
      </w:r>
      <w:r w:rsidRPr="0091018D">
        <w:rPr>
          <w:rFonts w:ascii="Verdana" w:hAnsi="Verdana"/>
          <w:sz w:val="21"/>
          <w:szCs w:val="21"/>
        </w:rPr>
        <w:t>.</w:t>
      </w:r>
      <w:r w:rsidR="00386695">
        <w:rPr>
          <w:rFonts w:ascii="Verdana" w:hAnsi="Verdana"/>
          <w:sz w:val="21"/>
          <w:szCs w:val="21"/>
        </w:rPr>
        <w:t xml:space="preserve"> </w:t>
      </w:r>
      <w:r w:rsidRPr="0091018D">
        <w:rPr>
          <w:rFonts w:ascii="Verdana" w:hAnsi="Verdana"/>
          <w:sz w:val="21"/>
          <w:szCs w:val="21"/>
        </w:rPr>
        <w:t>States must ensure that their national policies for persons with disabilities are informed by evidence-based data that realize the political commitments of the 2030 Agenda and legally-binding obligations outlined in the CRPD. To create effective and meaningful policies that guarantee the rights of persons with disabilities it is critical to disaggregate the SDG indicators by disability. The Stakeholder Group of Persons with Disabilities undertook a broad consultation pr</w:t>
      </w:r>
      <w:r>
        <w:rPr>
          <w:rFonts w:ascii="Verdana" w:hAnsi="Verdana"/>
          <w:sz w:val="21"/>
          <w:szCs w:val="21"/>
        </w:rPr>
        <w:t>ocess to choose</w:t>
      </w:r>
      <w:r w:rsidRPr="0091018D">
        <w:rPr>
          <w:rFonts w:ascii="Verdana" w:hAnsi="Verdana"/>
          <w:sz w:val="21"/>
          <w:szCs w:val="21"/>
        </w:rPr>
        <w:t xml:space="preserve"> which </w:t>
      </w:r>
      <w:r>
        <w:rPr>
          <w:rFonts w:ascii="Verdana" w:hAnsi="Verdana"/>
          <w:sz w:val="21"/>
          <w:szCs w:val="21"/>
        </w:rPr>
        <w:t xml:space="preserve">of </w:t>
      </w:r>
      <w:r w:rsidRPr="0091018D">
        <w:rPr>
          <w:rFonts w:ascii="Verdana" w:hAnsi="Verdana"/>
          <w:sz w:val="21"/>
          <w:szCs w:val="21"/>
        </w:rPr>
        <w:t xml:space="preserve">the 232 global SDG indicators should be disaggregated by disability. There was a clear understanding among all contributors that all relevant SDG indicators should be disaggregated by disability, particularly all the indicators in Goals 1, 3, 4, 5, 11, and 16. The findings found </w:t>
      </w:r>
      <w:r w:rsidR="00884A81" w:rsidRPr="00884A81">
        <w:rPr>
          <w:rFonts w:ascii="Verdana" w:hAnsi="Verdana"/>
          <w:sz w:val="21"/>
          <w:szCs w:val="21"/>
        </w:rPr>
        <w:t>31</w:t>
      </w:r>
      <w:r w:rsidRPr="0091018D">
        <w:rPr>
          <w:rFonts w:ascii="Verdana" w:hAnsi="Verdana"/>
          <w:sz w:val="21"/>
          <w:szCs w:val="21"/>
        </w:rPr>
        <w:t xml:space="preserve"> critically important indicators that must be disaggregated by disability, 11 of which already have disability references (</w:t>
      </w:r>
      <w:r>
        <w:rPr>
          <w:rFonts w:ascii="Verdana" w:hAnsi="Verdana"/>
          <w:sz w:val="21"/>
          <w:szCs w:val="21"/>
        </w:rPr>
        <w:t xml:space="preserve">below </w:t>
      </w:r>
      <w:r w:rsidRPr="0091018D">
        <w:rPr>
          <w:rFonts w:ascii="Verdana" w:hAnsi="Verdana"/>
          <w:sz w:val="21"/>
          <w:szCs w:val="21"/>
        </w:rPr>
        <w:t>in red). The indicators are</w:t>
      </w:r>
      <w:r>
        <w:rPr>
          <w:rFonts w:ascii="Verdana" w:hAnsi="Verdana"/>
          <w:sz w:val="21"/>
          <w:szCs w:val="21"/>
        </w:rPr>
        <w:t xml:space="preserve"> listed</w:t>
      </w:r>
      <w:r w:rsidR="00535580">
        <w:rPr>
          <w:rFonts w:ascii="Verdana" w:hAnsi="Verdana"/>
          <w:sz w:val="21"/>
          <w:szCs w:val="21"/>
        </w:rPr>
        <w:t xml:space="preserve"> as follows</w:t>
      </w:r>
      <w:r>
        <w:rPr>
          <w:rFonts w:ascii="Verdana" w:hAnsi="Verdana"/>
          <w:sz w:val="21"/>
          <w:szCs w:val="21"/>
        </w:rPr>
        <w:t>.</w:t>
      </w:r>
    </w:p>
    <w:p w14:paraId="47766FD3" w14:textId="77777777" w:rsidR="00934F0D" w:rsidRPr="0091018D" w:rsidRDefault="00934F0D" w:rsidP="00934F0D">
      <w:pPr>
        <w:rPr>
          <w:rFonts w:ascii="Verdana" w:hAnsi="Verdana"/>
          <w:sz w:val="21"/>
          <w:szCs w:val="21"/>
        </w:rPr>
      </w:pPr>
    </w:p>
    <w:p w14:paraId="25ACBE4E" w14:textId="4A76FF32" w:rsidR="00934F0D" w:rsidRPr="0091018D" w:rsidRDefault="005B1789" w:rsidP="00CD67AB">
      <w:pPr>
        <w:rPr>
          <w:rFonts w:ascii="Verdana" w:hAnsi="Verdana"/>
          <w:sz w:val="21"/>
          <w:szCs w:val="21"/>
        </w:rPr>
      </w:pPr>
      <w:r>
        <w:rPr>
          <w:rFonts w:ascii="Verdana" w:hAnsi="Verdana"/>
          <w:sz w:val="21"/>
          <w:szCs w:val="21"/>
        </w:rPr>
        <w:t>Goal 1: 1.1.1</w:t>
      </w:r>
      <w:r w:rsidR="00934F0D" w:rsidRPr="0091018D">
        <w:rPr>
          <w:rFonts w:ascii="Verdana" w:hAnsi="Verdana"/>
          <w:sz w:val="21"/>
          <w:szCs w:val="21"/>
        </w:rPr>
        <w:t xml:space="preserve">, 1.2.1, </w:t>
      </w:r>
      <w:r w:rsidR="00934F0D" w:rsidRPr="0091018D">
        <w:rPr>
          <w:rFonts w:ascii="Verdana" w:hAnsi="Verdana"/>
          <w:color w:val="FF0000"/>
          <w:sz w:val="21"/>
          <w:szCs w:val="21"/>
        </w:rPr>
        <w:t>1.3.1</w:t>
      </w:r>
    </w:p>
    <w:p w14:paraId="6DEA8172" w14:textId="77777777" w:rsidR="00934F0D" w:rsidRPr="0091018D" w:rsidRDefault="00934F0D" w:rsidP="00934F0D">
      <w:pPr>
        <w:rPr>
          <w:rFonts w:ascii="Verdana" w:hAnsi="Verdana"/>
          <w:color w:val="000000" w:themeColor="text1"/>
          <w:sz w:val="21"/>
          <w:szCs w:val="21"/>
        </w:rPr>
      </w:pPr>
    </w:p>
    <w:p w14:paraId="5874F191" w14:textId="682F4BA7" w:rsidR="00934F0D" w:rsidRPr="0091018D" w:rsidRDefault="00934F0D" w:rsidP="00CD67AB">
      <w:pPr>
        <w:rPr>
          <w:rFonts w:ascii="Verdana" w:hAnsi="Verdana"/>
          <w:color w:val="000000" w:themeColor="text1"/>
          <w:sz w:val="21"/>
          <w:szCs w:val="21"/>
        </w:rPr>
      </w:pPr>
      <w:r w:rsidRPr="0091018D">
        <w:rPr>
          <w:rFonts w:ascii="Verdana" w:hAnsi="Verdana"/>
          <w:color w:val="000000" w:themeColor="text1"/>
          <w:sz w:val="21"/>
          <w:szCs w:val="21"/>
        </w:rPr>
        <w:t>Goal 3: 3.3.1, 3.8.1, 3.8.2</w:t>
      </w:r>
    </w:p>
    <w:p w14:paraId="19642AF5" w14:textId="77777777" w:rsidR="00934F0D" w:rsidRPr="0091018D" w:rsidRDefault="00934F0D" w:rsidP="00934F0D">
      <w:pPr>
        <w:rPr>
          <w:rFonts w:ascii="Verdana" w:hAnsi="Verdana"/>
          <w:color w:val="000000" w:themeColor="text1"/>
          <w:sz w:val="21"/>
          <w:szCs w:val="21"/>
        </w:rPr>
      </w:pPr>
    </w:p>
    <w:p w14:paraId="32D0C655" w14:textId="0CC58DF0" w:rsidR="00934F0D" w:rsidRPr="0091018D" w:rsidRDefault="00934F0D" w:rsidP="00CD67AB">
      <w:pPr>
        <w:rPr>
          <w:rFonts w:ascii="Verdana" w:hAnsi="Verdana"/>
          <w:color w:val="000000" w:themeColor="text1"/>
          <w:sz w:val="21"/>
          <w:szCs w:val="21"/>
        </w:rPr>
      </w:pPr>
      <w:r w:rsidRPr="0091018D">
        <w:rPr>
          <w:rFonts w:ascii="Verdana" w:hAnsi="Verdana"/>
          <w:color w:val="000000" w:themeColor="text1"/>
          <w:sz w:val="21"/>
          <w:szCs w:val="21"/>
        </w:rPr>
        <w:t xml:space="preserve">Goal 4: 4.1.1, 4.2.2, 4.3.1, 4.4.1, </w:t>
      </w:r>
      <w:r w:rsidRPr="0091018D">
        <w:rPr>
          <w:rFonts w:ascii="Verdana" w:hAnsi="Verdana"/>
          <w:color w:val="FF0000"/>
          <w:sz w:val="21"/>
          <w:szCs w:val="21"/>
        </w:rPr>
        <w:t>4.5.1</w:t>
      </w:r>
      <w:r w:rsidRPr="0091018D">
        <w:rPr>
          <w:rFonts w:ascii="Verdana" w:hAnsi="Verdana"/>
          <w:color w:val="000000" w:themeColor="text1"/>
          <w:sz w:val="21"/>
          <w:szCs w:val="21"/>
        </w:rPr>
        <w:t xml:space="preserve">, 4.6.1, </w:t>
      </w:r>
      <w:r w:rsidRPr="0091018D">
        <w:rPr>
          <w:rFonts w:ascii="Verdana" w:hAnsi="Verdana"/>
          <w:color w:val="FF0000"/>
          <w:sz w:val="21"/>
          <w:szCs w:val="21"/>
        </w:rPr>
        <w:t>4.a.1</w:t>
      </w:r>
    </w:p>
    <w:p w14:paraId="0E556FBE" w14:textId="77777777" w:rsidR="00934F0D" w:rsidRPr="0091018D" w:rsidRDefault="00934F0D" w:rsidP="00934F0D">
      <w:pPr>
        <w:rPr>
          <w:rFonts w:ascii="Verdana" w:hAnsi="Verdana"/>
          <w:color w:val="000000" w:themeColor="text1"/>
          <w:sz w:val="21"/>
          <w:szCs w:val="21"/>
        </w:rPr>
      </w:pPr>
    </w:p>
    <w:p w14:paraId="7EAC7CB9" w14:textId="4816C480" w:rsidR="00934F0D" w:rsidRPr="0091018D" w:rsidRDefault="00934F0D" w:rsidP="00CD67AB">
      <w:pPr>
        <w:rPr>
          <w:rFonts w:ascii="Verdana" w:hAnsi="Verdana"/>
          <w:color w:val="000000" w:themeColor="text1"/>
          <w:sz w:val="21"/>
          <w:szCs w:val="21"/>
        </w:rPr>
      </w:pPr>
      <w:r w:rsidRPr="0091018D">
        <w:rPr>
          <w:rFonts w:ascii="Verdana" w:hAnsi="Verdana"/>
          <w:color w:val="000000" w:themeColor="text1"/>
          <w:sz w:val="21"/>
          <w:szCs w:val="21"/>
        </w:rPr>
        <w:t>Goal 5: 5.2.1, 5.2.2, 5.6.1</w:t>
      </w:r>
    </w:p>
    <w:p w14:paraId="2FA30178" w14:textId="77777777" w:rsidR="00934F0D" w:rsidRPr="0091018D" w:rsidRDefault="00934F0D" w:rsidP="00934F0D">
      <w:pPr>
        <w:rPr>
          <w:rFonts w:ascii="Verdana" w:hAnsi="Verdana"/>
          <w:color w:val="000000" w:themeColor="text1"/>
          <w:sz w:val="21"/>
          <w:szCs w:val="21"/>
        </w:rPr>
      </w:pPr>
    </w:p>
    <w:p w14:paraId="1B7C2F70" w14:textId="59D17AAD" w:rsidR="00934F0D" w:rsidRPr="0091018D" w:rsidRDefault="00934F0D" w:rsidP="00CD67AB">
      <w:pPr>
        <w:rPr>
          <w:rFonts w:ascii="Verdana" w:hAnsi="Verdana"/>
          <w:color w:val="000000" w:themeColor="text1"/>
          <w:sz w:val="21"/>
          <w:szCs w:val="21"/>
        </w:rPr>
      </w:pPr>
      <w:r w:rsidRPr="0091018D">
        <w:rPr>
          <w:rFonts w:ascii="Verdana" w:hAnsi="Verdana"/>
          <w:color w:val="000000" w:themeColor="text1"/>
          <w:sz w:val="21"/>
          <w:szCs w:val="21"/>
        </w:rPr>
        <w:t xml:space="preserve">Goal 8: </w:t>
      </w:r>
      <w:r w:rsidRPr="0091018D">
        <w:rPr>
          <w:rFonts w:ascii="Verdana" w:hAnsi="Verdana"/>
          <w:color w:val="FF0000"/>
          <w:sz w:val="21"/>
          <w:szCs w:val="21"/>
        </w:rPr>
        <w:t>8.5.1</w:t>
      </w:r>
      <w:r w:rsidRPr="0091018D">
        <w:rPr>
          <w:rFonts w:ascii="Verdana" w:hAnsi="Verdana"/>
          <w:color w:val="000000" w:themeColor="text1"/>
          <w:sz w:val="21"/>
          <w:szCs w:val="21"/>
        </w:rPr>
        <w:t xml:space="preserve">, </w:t>
      </w:r>
      <w:r w:rsidRPr="0091018D">
        <w:rPr>
          <w:rFonts w:ascii="Verdana" w:hAnsi="Verdana"/>
          <w:color w:val="FF0000"/>
          <w:sz w:val="21"/>
          <w:szCs w:val="21"/>
        </w:rPr>
        <w:t>8.5.2</w:t>
      </w:r>
    </w:p>
    <w:p w14:paraId="289167A9" w14:textId="77777777" w:rsidR="00934F0D" w:rsidRPr="0091018D" w:rsidRDefault="00934F0D" w:rsidP="00934F0D">
      <w:pPr>
        <w:rPr>
          <w:rFonts w:ascii="Verdana" w:hAnsi="Verdana"/>
          <w:color w:val="000000" w:themeColor="text1"/>
          <w:sz w:val="21"/>
          <w:szCs w:val="21"/>
        </w:rPr>
      </w:pPr>
    </w:p>
    <w:p w14:paraId="6D427D8F" w14:textId="77777777" w:rsidR="00934F0D" w:rsidRPr="0091018D" w:rsidRDefault="00934F0D" w:rsidP="00CD67AB">
      <w:pPr>
        <w:rPr>
          <w:rFonts w:ascii="Verdana" w:hAnsi="Verdana"/>
          <w:color w:val="000000" w:themeColor="text1"/>
          <w:sz w:val="21"/>
          <w:szCs w:val="21"/>
        </w:rPr>
      </w:pPr>
      <w:r w:rsidRPr="0091018D">
        <w:rPr>
          <w:rFonts w:ascii="Verdana" w:hAnsi="Verdana"/>
          <w:color w:val="000000" w:themeColor="text1"/>
          <w:sz w:val="21"/>
          <w:szCs w:val="21"/>
        </w:rPr>
        <w:t xml:space="preserve">Goal 10: </w:t>
      </w:r>
      <w:r w:rsidRPr="0091018D">
        <w:rPr>
          <w:rFonts w:ascii="Verdana" w:hAnsi="Verdana"/>
          <w:color w:val="FF0000"/>
          <w:sz w:val="21"/>
          <w:szCs w:val="21"/>
        </w:rPr>
        <w:t>10.2.1</w:t>
      </w:r>
      <w:r w:rsidRPr="0091018D">
        <w:rPr>
          <w:rFonts w:ascii="Verdana" w:hAnsi="Verdana"/>
          <w:color w:val="000000" w:themeColor="text1"/>
          <w:sz w:val="21"/>
          <w:szCs w:val="21"/>
        </w:rPr>
        <w:t>, 10.3.1</w:t>
      </w:r>
    </w:p>
    <w:p w14:paraId="2AD7B583" w14:textId="77777777" w:rsidR="00934F0D" w:rsidRPr="0091018D" w:rsidRDefault="00934F0D" w:rsidP="00934F0D">
      <w:pPr>
        <w:rPr>
          <w:rFonts w:ascii="Verdana" w:hAnsi="Verdana"/>
          <w:color w:val="000000" w:themeColor="text1"/>
          <w:sz w:val="21"/>
          <w:szCs w:val="21"/>
        </w:rPr>
      </w:pPr>
    </w:p>
    <w:p w14:paraId="305B1F0F" w14:textId="51FB6160" w:rsidR="00934F0D" w:rsidRPr="0091018D" w:rsidRDefault="00934F0D" w:rsidP="00CD67AB">
      <w:pPr>
        <w:rPr>
          <w:rFonts w:ascii="Verdana" w:hAnsi="Verdana"/>
          <w:color w:val="000000" w:themeColor="text1"/>
          <w:sz w:val="21"/>
          <w:szCs w:val="21"/>
        </w:rPr>
      </w:pPr>
      <w:r w:rsidRPr="0091018D">
        <w:rPr>
          <w:rFonts w:ascii="Verdana" w:hAnsi="Verdana"/>
          <w:color w:val="000000" w:themeColor="text1"/>
          <w:sz w:val="21"/>
          <w:szCs w:val="21"/>
        </w:rPr>
        <w:t xml:space="preserve">Goal </w:t>
      </w:r>
      <w:r w:rsidRPr="0091018D">
        <w:rPr>
          <w:rFonts w:ascii="Verdana" w:hAnsi="Verdana"/>
          <w:color w:val="FF0000"/>
          <w:sz w:val="21"/>
          <w:szCs w:val="21"/>
        </w:rPr>
        <w:t>11.2.1</w:t>
      </w:r>
      <w:r w:rsidRPr="0091018D">
        <w:rPr>
          <w:rFonts w:ascii="Verdana" w:hAnsi="Verdana"/>
          <w:color w:val="000000" w:themeColor="text1"/>
          <w:sz w:val="21"/>
          <w:szCs w:val="21"/>
        </w:rPr>
        <w:t xml:space="preserve">, </w:t>
      </w:r>
      <w:r w:rsidRPr="0091018D">
        <w:rPr>
          <w:rFonts w:ascii="Verdana" w:hAnsi="Verdana"/>
          <w:color w:val="FF0000"/>
          <w:sz w:val="21"/>
          <w:szCs w:val="21"/>
        </w:rPr>
        <w:t>11.7.1</w:t>
      </w:r>
      <w:r w:rsidRPr="0091018D">
        <w:rPr>
          <w:rFonts w:ascii="Verdana" w:hAnsi="Verdana"/>
          <w:color w:val="000000" w:themeColor="text1"/>
          <w:sz w:val="21"/>
          <w:szCs w:val="21"/>
        </w:rPr>
        <w:t>,</w:t>
      </w:r>
      <w:r w:rsidRPr="0091018D">
        <w:rPr>
          <w:rFonts w:ascii="Verdana" w:hAnsi="Verdana"/>
          <w:color w:val="FF0000"/>
          <w:sz w:val="21"/>
          <w:szCs w:val="21"/>
        </w:rPr>
        <w:t xml:space="preserve"> 11.7.2</w:t>
      </w:r>
    </w:p>
    <w:p w14:paraId="78FA8A43" w14:textId="77777777" w:rsidR="00934F0D" w:rsidRPr="0091018D" w:rsidRDefault="00934F0D" w:rsidP="00934F0D">
      <w:pPr>
        <w:rPr>
          <w:rFonts w:ascii="Verdana" w:hAnsi="Verdana"/>
          <w:color w:val="000000" w:themeColor="text1"/>
          <w:sz w:val="21"/>
          <w:szCs w:val="21"/>
        </w:rPr>
      </w:pPr>
    </w:p>
    <w:p w14:paraId="3E971DDB" w14:textId="53D3C9AB" w:rsidR="00934F0D" w:rsidRPr="0091018D" w:rsidRDefault="00934F0D" w:rsidP="00CD67AB">
      <w:pPr>
        <w:rPr>
          <w:rFonts w:ascii="Verdana" w:hAnsi="Verdana"/>
          <w:color w:val="000000" w:themeColor="text1"/>
          <w:sz w:val="21"/>
          <w:szCs w:val="21"/>
        </w:rPr>
      </w:pPr>
      <w:r w:rsidRPr="0091018D">
        <w:rPr>
          <w:rFonts w:ascii="Verdana" w:hAnsi="Verdana"/>
          <w:color w:val="000000" w:themeColor="text1"/>
          <w:sz w:val="21"/>
          <w:szCs w:val="21"/>
        </w:rPr>
        <w:t xml:space="preserve">Goal 16: 16.1.3, 16.1.4, 16.2.1, 16.2.3, </w:t>
      </w:r>
      <w:r w:rsidRPr="0091018D">
        <w:rPr>
          <w:rFonts w:ascii="Verdana" w:hAnsi="Verdana"/>
          <w:color w:val="FF0000"/>
          <w:sz w:val="21"/>
          <w:szCs w:val="21"/>
        </w:rPr>
        <w:t>16.7.1</w:t>
      </w:r>
      <w:r w:rsidRPr="0091018D">
        <w:rPr>
          <w:rFonts w:ascii="Verdana" w:hAnsi="Verdana"/>
          <w:color w:val="000000" w:themeColor="text1"/>
          <w:sz w:val="21"/>
          <w:szCs w:val="21"/>
        </w:rPr>
        <w:t>,</w:t>
      </w:r>
      <w:r w:rsidRPr="0091018D">
        <w:rPr>
          <w:rFonts w:ascii="Verdana" w:hAnsi="Verdana"/>
          <w:color w:val="FF0000"/>
          <w:sz w:val="21"/>
          <w:szCs w:val="21"/>
        </w:rPr>
        <w:t xml:space="preserve"> 16.7.2</w:t>
      </w:r>
      <w:r w:rsidRPr="0091018D">
        <w:rPr>
          <w:rFonts w:ascii="Verdana" w:hAnsi="Verdana"/>
          <w:color w:val="000000" w:themeColor="text1"/>
          <w:sz w:val="21"/>
          <w:szCs w:val="21"/>
        </w:rPr>
        <w:t>, 16.b.1</w:t>
      </w:r>
    </w:p>
    <w:p w14:paraId="46613B97" w14:textId="77777777" w:rsidR="00934F0D" w:rsidRPr="0091018D" w:rsidRDefault="00934F0D" w:rsidP="00934F0D">
      <w:pPr>
        <w:rPr>
          <w:rFonts w:ascii="Verdana" w:hAnsi="Verdana"/>
          <w:color w:val="000000" w:themeColor="text1"/>
          <w:sz w:val="21"/>
          <w:szCs w:val="21"/>
        </w:rPr>
      </w:pPr>
    </w:p>
    <w:p w14:paraId="1B37F250" w14:textId="77777777" w:rsidR="00934F0D" w:rsidRDefault="00934F0D" w:rsidP="00CD67AB">
      <w:pPr>
        <w:rPr>
          <w:rFonts w:ascii="Verdana" w:hAnsi="Verdana"/>
          <w:color w:val="000000" w:themeColor="text1"/>
          <w:sz w:val="21"/>
          <w:szCs w:val="21"/>
        </w:rPr>
      </w:pPr>
      <w:r w:rsidRPr="0091018D">
        <w:rPr>
          <w:rFonts w:ascii="Verdana" w:hAnsi="Verdana"/>
          <w:color w:val="000000" w:themeColor="text1"/>
          <w:sz w:val="21"/>
          <w:szCs w:val="21"/>
        </w:rPr>
        <w:t>Goal 17: 17.8.1</w:t>
      </w:r>
    </w:p>
    <w:p w14:paraId="78182127" w14:textId="77777777" w:rsidR="00B53234" w:rsidRDefault="00B53234" w:rsidP="00CD67AB">
      <w:pPr>
        <w:rPr>
          <w:rFonts w:ascii="Verdana" w:hAnsi="Verdana"/>
          <w:color w:val="000000" w:themeColor="text1"/>
          <w:sz w:val="21"/>
          <w:szCs w:val="21"/>
        </w:rPr>
      </w:pPr>
    </w:p>
    <w:p w14:paraId="4C57B477" w14:textId="77777777" w:rsidR="0074439B" w:rsidRDefault="00E215C5"/>
    <w:sectPr w:rsidR="0074439B" w:rsidSect="00C843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404B3" w14:textId="77777777" w:rsidR="00E215C5" w:rsidRDefault="00E215C5" w:rsidP="00934F0D">
      <w:r>
        <w:separator/>
      </w:r>
    </w:p>
  </w:endnote>
  <w:endnote w:type="continuationSeparator" w:id="0">
    <w:p w14:paraId="173E52E3" w14:textId="77777777" w:rsidR="00E215C5" w:rsidRDefault="00E215C5" w:rsidP="00934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altName w:val="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04F49" w14:textId="77777777" w:rsidR="00E215C5" w:rsidRDefault="00E215C5" w:rsidP="00934F0D">
      <w:r>
        <w:separator/>
      </w:r>
    </w:p>
  </w:footnote>
  <w:footnote w:type="continuationSeparator" w:id="0">
    <w:p w14:paraId="511835DE" w14:textId="77777777" w:rsidR="00E215C5" w:rsidRDefault="00E215C5" w:rsidP="00934F0D">
      <w:r>
        <w:continuationSeparator/>
      </w:r>
    </w:p>
  </w:footnote>
  <w:footnote w:id="1">
    <w:p w14:paraId="493119A3" w14:textId="77777777" w:rsidR="00934F0D" w:rsidRPr="00454797" w:rsidRDefault="00934F0D" w:rsidP="00934F0D">
      <w:pPr>
        <w:ind w:left="450"/>
        <w:rPr>
          <w:sz w:val="16"/>
          <w:szCs w:val="16"/>
        </w:rPr>
      </w:pPr>
      <w:r w:rsidRPr="0091018D">
        <w:rPr>
          <w:rStyle w:val="FootnoteReference"/>
          <w:rFonts w:ascii="Verdana" w:hAnsi="Verdana"/>
          <w:sz w:val="18"/>
          <w:szCs w:val="18"/>
        </w:rPr>
        <w:footnoteRef/>
      </w:r>
      <w:r w:rsidRPr="00454797">
        <w:rPr>
          <w:rFonts w:ascii="Verdana" w:hAnsi="Verdana"/>
          <w:sz w:val="16"/>
          <w:szCs w:val="16"/>
        </w:rPr>
        <w:t xml:space="preserve">The 2030 Agenda for Sustainable Development: paragraph 48, paragraph 57, and Goal 17.18; CRPD Article 31; and GA resolution </w:t>
      </w:r>
      <w:r w:rsidRPr="00454797">
        <w:rPr>
          <w:rStyle w:val="s2"/>
          <w:rFonts w:ascii="Verdana" w:hAnsi="Verdana"/>
          <w:sz w:val="16"/>
          <w:szCs w:val="16"/>
        </w:rPr>
        <w:t>A</w:t>
      </w:r>
      <w:r w:rsidRPr="00454797">
        <w:rPr>
          <w:rFonts w:ascii="Verdana" w:hAnsi="Verdana"/>
          <w:sz w:val="16"/>
          <w:szCs w:val="16"/>
        </w:rPr>
        <w:t>/RES/71/313</w:t>
      </w:r>
      <w:r w:rsidRPr="00454797">
        <w:rPr>
          <w:rStyle w:val="apple-converted-space"/>
          <w:rFonts w:ascii="Verdana" w:hAnsi="Verdana"/>
          <w:sz w:val="16"/>
          <w:szCs w:val="16"/>
        </w:rPr>
        <w:t> </w:t>
      </w:r>
    </w:p>
    <w:p w14:paraId="7BB15096" w14:textId="77777777" w:rsidR="00934F0D" w:rsidRDefault="00934F0D" w:rsidP="00934F0D">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0D"/>
    <w:rsid w:val="00144490"/>
    <w:rsid w:val="001B0BCD"/>
    <w:rsid w:val="001F1125"/>
    <w:rsid w:val="002047FB"/>
    <w:rsid w:val="002072B2"/>
    <w:rsid w:val="0027195A"/>
    <w:rsid w:val="0030681B"/>
    <w:rsid w:val="00352FD1"/>
    <w:rsid w:val="00376F6D"/>
    <w:rsid w:val="00385DEF"/>
    <w:rsid w:val="00386695"/>
    <w:rsid w:val="003C2E37"/>
    <w:rsid w:val="003D331D"/>
    <w:rsid w:val="003F0811"/>
    <w:rsid w:val="003F2347"/>
    <w:rsid w:val="0041763D"/>
    <w:rsid w:val="00436E39"/>
    <w:rsid w:val="004E292E"/>
    <w:rsid w:val="00535580"/>
    <w:rsid w:val="005B1789"/>
    <w:rsid w:val="005E383B"/>
    <w:rsid w:val="006030F1"/>
    <w:rsid w:val="00676230"/>
    <w:rsid w:val="006B1C64"/>
    <w:rsid w:val="007620D4"/>
    <w:rsid w:val="00766EBB"/>
    <w:rsid w:val="00795A74"/>
    <w:rsid w:val="007F7252"/>
    <w:rsid w:val="008159A2"/>
    <w:rsid w:val="00884A81"/>
    <w:rsid w:val="00934F0D"/>
    <w:rsid w:val="00991D7E"/>
    <w:rsid w:val="009F1FC2"/>
    <w:rsid w:val="009F5D8E"/>
    <w:rsid w:val="00A213BA"/>
    <w:rsid w:val="00A46902"/>
    <w:rsid w:val="00A8425B"/>
    <w:rsid w:val="00AC30BE"/>
    <w:rsid w:val="00AC59CD"/>
    <w:rsid w:val="00B53234"/>
    <w:rsid w:val="00B75A98"/>
    <w:rsid w:val="00BB7D94"/>
    <w:rsid w:val="00C713BF"/>
    <w:rsid w:val="00C82CE2"/>
    <w:rsid w:val="00C84368"/>
    <w:rsid w:val="00CD4365"/>
    <w:rsid w:val="00CD67AB"/>
    <w:rsid w:val="00CE0113"/>
    <w:rsid w:val="00CF7721"/>
    <w:rsid w:val="00D76CC9"/>
    <w:rsid w:val="00DC7192"/>
    <w:rsid w:val="00DF5E07"/>
    <w:rsid w:val="00E215C5"/>
    <w:rsid w:val="00E54E36"/>
    <w:rsid w:val="00E64622"/>
    <w:rsid w:val="00E66496"/>
    <w:rsid w:val="00E82A3E"/>
    <w:rsid w:val="00EB5CBC"/>
    <w:rsid w:val="00ED510C"/>
    <w:rsid w:val="00F23D98"/>
    <w:rsid w:val="00F506D8"/>
    <w:rsid w:val="00FB4829"/>
    <w:rsid w:val="00FB4BAB"/>
    <w:rsid w:val="00FE2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8E6F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34F0D"/>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34F0D"/>
    <w:pPr>
      <w:widowControl w:val="0"/>
      <w:autoSpaceDE w:val="0"/>
      <w:autoSpaceDN w:val="0"/>
    </w:pPr>
    <w:rPr>
      <w:rFonts w:eastAsia="Times New Roman"/>
      <w:sz w:val="23"/>
      <w:szCs w:val="23"/>
    </w:rPr>
  </w:style>
  <w:style w:type="character" w:customStyle="1" w:styleId="BodyTextChar">
    <w:name w:val="Body Text Char"/>
    <w:basedOn w:val="DefaultParagraphFont"/>
    <w:link w:val="BodyText"/>
    <w:uiPriority w:val="1"/>
    <w:rsid w:val="00934F0D"/>
    <w:rPr>
      <w:rFonts w:ascii="Times New Roman" w:eastAsia="Times New Roman" w:hAnsi="Times New Roman" w:cs="Times New Roman"/>
      <w:sz w:val="23"/>
      <w:szCs w:val="23"/>
    </w:rPr>
  </w:style>
  <w:style w:type="character" w:customStyle="1" w:styleId="s2">
    <w:name w:val="s2"/>
    <w:basedOn w:val="DefaultParagraphFont"/>
    <w:rsid w:val="00934F0D"/>
    <w:rPr>
      <w:rFonts w:ascii="Times New Roman" w:hAnsi="Times New Roman" w:cs="Times New Roman" w:hint="default"/>
      <w:sz w:val="30"/>
      <w:szCs w:val="30"/>
    </w:rPr>
  </w:style>
  <w:style w:type="character" w:customStyle="1" w:styleId="apple-converted-space">
    <w:name w:val="apple-converted-space"/>
    <w:basedOn w:val="DefaultParagraphFont"/>
    <w:rsid w:val="00934F0D"/>
  </w:style>
  <w:style w:type="paragraph" w:styleId="FootnoteText">
    <w:name w:val="footnote text"/>
    <w:basedOn w:val="Normal"/>
    <w:link w:val="FootnoteTextChar"/>
    <w:uiPriority w:val="99"/>
    <w:unhideWhenUsed/>
    <w:rsid w:val="00934F0D"/>
    <w:rPr>
      <w:rFonts w:asciiTheme="minorHAnsi" w:hAnsiTheme="minorHAnsi" w:cstheme="minorBidi"/>
    </w:rPr>
  </w:style>
  <w:style w:type="character" w:customStyle="1" w:styleId="FootnoteTextChar">
    <w:name w:val="Footnote Text Char"/>
    <w:basedOn w:val="DefaultParagraphFont"/>
    <w:link w:val="FootnoteText"/>
    <w:uiPriority w:val="99"/>
    <w:rsid w:val="00934F0D"/>
  </w:style>
  <w:style w:type="character" w:styleId="FootnoteReference">
    <w:name w:val="footnote reference"/>
    <w:basedOn w:val="DefaultParagraphFont"/>
    <w:uiPriority w:val="99"/>
    <w:unhideWhenUsed/>
    <w:rsid w:val="00934F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0440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1415</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M. Lockwood</dc:creator>
  <cp:keywords/>
  <dc:description/>
  <cp:lastModifiedBy>Orsolya Bartha</cp:lastModifiedBy>
  <cp:revision>2</cp:revision>
  <dcterms:created xsi:type="dcterms:W3CDTF">2018-02-07T20:17:00Z</dcterms:created>
  <dcterms:modified xsi:type="dcterms:W3CDTF">2018-02-07T20:17:00Z</dcterms:modified>
</cp:coreProperties>
</file>