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E5E9A" w14:textId="77777777" w:rsidR="00130CB3" w:rsidRPr="003C5A48" w:rsidRDefault="00130CB3" w:rsidP="00DE5A2B">
      <w:pPr>
        <w:pStyle w:val="Heading1"/>
        <w:jc w:val="both"/>
        <w:rPr>
          <w:rFonts w:ascii="Calibri" w:hAnsi="Calibri" w:cs="Calibri"/>
          <w:b/>
          <w:i/>
          <w:color w:val="auto"/>
          <w:sz w:val="28"/>
          <w:szCs w:val="28"/>
        </w:rPr>
      </w:pPr>
    </w:p>
    <w:p w14:paraId="456E5563" w14:textId="352ECBD4" w:rsidR="00DE5A2B" w:rsidRPr="003C5A48" w:rsidRDefault="00130CB3" w:rsidP="00DE5A2B">
      <w:pPr>
        <w:pStyle w:val="Heading1"/>
        <w:jc w:val="both"/>
        <w:rPr>
          <w:rFonts w:ascii="Calibri" w:hAnsi="Calibri" w:cs="Calibri"/>
          <w:b/>
          <w:bCs/>
          <w:i/>
          <w:sz w:val="28"/>
          <w:szCs w:val="28"/>
        </w:rPr>
      </w:pPr>
      <w:r w:rsidRPr="003C5A48">
        <w:rPr>
          <w:rFonts w:ascii="Calibri" w:hAnsi="Calibri" w:cs="Calibri"/>
          <w:b/>
          <w:i/>
          <w:sz w:val="28"/>
          <w:szCs w:val="28"/>
        </w:rPr>
        <w:t xml:space="preserve"> </w:t>
      </w:r>
      <w:r w:rsidR="00DE5A2B" w:rsidRPr="003C5A48">
        <w:rPr>
          <w:rFonts w:ascii="Calibri" w:hAnsi="Calibri" w:cs="Calibri"/>
          <w:b/>
          <w:i/>
          <w:sz w:val="28"/>
          <w:szCs w:val="28"/>
        </w:rPr>
        <w:t>“Building a truly inclusive education</w:t>
      </w:r>
      <w:r w:rsidR="001F2E7E" w:rsidRPr="003C5A48">
        <w:rPr>
          <w:rFonts w:ascii="Calibri" w:hAnsi="Calibri" w:cs="Calibri"/>
          <w:b/>
          <w:i/>
          <w:sz w:val="28"/>
          <w:szCs w:val="28"/>
        </w:rPr>
        <w:t xml:space="preserve"> system</w:t>
      </w:r>
      <w:r w:rsidR="00DE5A2B" w:rsidRPr="003C5A48">
        <w:rPr>
          <w:rFonts w:ascii="Calibri" w:hAnsi="Calibri" w:cs="Calibri"/>
          <w:b/>
          <w:i/>
          <w:sz w:val="28"/>
          <w:szCs w:val="28"/>
        </w:rPr>
        <w:t xml:space="preserve"> </w:t>
      </w:r>
      <w:r w:rsidR="00DE5A2B" w:rsidRPr="003C5A48">
        <w:rPr>
          <w:rFonts w:ascii="Calibri" w:hAnsi="Calibri" w:cs="Calibri"/>
          <w:b/>
          <w:bCs/>
          <w:i/>
          <w:sz w:val="28"/>
          <w:szCs w:val="28"/>
        </w:rPr>
        <w:t xml:space="preserve">is </w:t>
      </w:r>
      <w:r w:rsidR="00DE5A2B" w:rsidRPr="003C5A48">
        <w:rPr>
          <w:rFonts w:ascii="Calibri" w:hAnsi="Calibri" w:cs="Calibri"/>
          <w:b/>
          <w:bCs/>
          <w:i/>
          <w:iCs/>
          <w:sz w:val="28"/>
          <w:szCs w:val="28"/>
        </w:rPr>
        <w:t>the only way</w:t>
      </w:r>
      <w:r w:rsidR="00DE5A2B" w:rsidRPr="003C5A48">
        <w:rPr>
          <w:rFonts w:ascii="Calibri" w:hAnsi="Calibri" w:cs="Calibri"/>
          <w:b/>
          <w:bCs/>
          <w:i/>
          <w:sz w:val="28"/>
          <w:szCs w:val="28"/>
        </w:rPr>
        <w:t xml:space="preserve"> to achieve SDG 4 for </w:t>
      </w:r>
      <w:r w:rsidR="00DE5A2B" w:rsidRPr="003C5A48">
        <w:rPr>
          <w:rFonts w:ascii="Calibri" w:hAnsi="Calibri" w:cs="Calibri"/>
          <w:b/>
          <w:bCs/>
          <w:i/>
          <w:iCs/>
          <w:sz w:val="28"/>
          <w:szCs w:val="28"/>
        </w:rPr>
        <w:t>all</w:t>
      </w:r>
      <w:r w:rsidR="00DE5A2B" w:rsidRPr="003C5A48">
        <w:rPr>
          <w:rFonts w:ascii="Calibri" w:hAnsi="Calibri" w:cs="Calibri"/>
          <w:b/>
          <w:bCs/>
          <w:i/>
          <w:sz w:val="28"/>
          <w:szCs w:val="28"/>
        </w:rPr>
        <w:t xml:space="preserve"> children”: International Disability Alliance</w:t>
      </w:r>
    </w:p>
    <w:p w14:paraId="2BB2A621" w14:textId="229648E4" w:rsidR="00293E25" w:rsidRPr="00DE5A2B" w:rsidRDefault="00DE5A2B" w:rsidP="00DE5A2B">
      <w:pPr>
        <w:pStyle w:val="Heading1"/>
        <w:rPr>
          <w:rFonts w:ascii="Calibri" w:hAnsi="Calibri" w:cs="Calibri"/>
          <w:sz w:val="24"/>
          <w:szCs w:val="24"/>
        </w:rPr>
      </w:pPr>
      <w:r w:rsidRPr="003C5A48">
        <w:rPr>
          <w:bCs/>
          <w:sz w:val="24"/>
          <w:szCs w:val="24"/>
        </w:rPr>
        <w:t xml:space="preserve"> </w:t>
      </w:r>
      <w:r w:rsidR="00293E25" w:rsidRPr="003C5A48">
        <w:rPr>
          <w:rFonts w:ascii="Calibri" w:hAnsi="Calibri" w:cs="Calibri"/>
          <w:sz w:val="24"/>
          <w:szCs w:val="24"/>
        </w:rPr>
        <w:t>“What an inclusive, equitable, quality education mean</w:t>
      </w:r>
      <w:r w:rsidR="00846A5C" w:rsidRPr="003C5A48">
        <w:rPr>
          <w:rFonts w:ascii="Calibri" w:hAnsi="Calibri" w:cs="Calibri"/>
          <w:sz w:val="24"/>
          <w:szCs w:val="24"/>
        </w:rPr>
        <w:t>s</w:t>
      </w:r>
      <w:r w:rsidR="00293E25" w:rsidRPr="003C5A48">
        <w:rPr>
          <w:rFonts w:ascii="Calibri" w:hAnsi="Calibri" w:cs="Calibri"/>
          <w:sz w:val="24"/>
          <w:szCs w:val="24"/>
        </w:rPr>
        <w:t xml:space="preserve"> to us”- </w:t>
      </w:r>
      <w:r w:rsidRPr="003C5A48">
        <w:rPr>
          <w:rFonts w:ascii="Calibri" w:hAnsi="Calibri" w:cs="Calibri"/>
          <w:sz w:val="24"/>
          <w:szCs w:val="24"/>
        </w:rPr>
        <w:t xml:space="preserve">IDA </w:t>
      </w:r>
      <w:r w:rsidR="00293E25" w:rsidRPr="003C5A48">
        <w:rPr>
          <w:rFonts w:ascii="Calibri" w:hAnsi="Calibri" w:cs="Calibri"/>
          <w:sz w:val="24"/>
          <w:szCs w:val="24"/>
        </w:rPr>
        <w:t>Report o</w:t>
      </w:r>
      <w:r w:rsidRPr="003C5A48">
        <w:rPr>
          <w:rFonts w:ascii="Calibri" w:hAnsi="Calibri" w:cs="Calibri"/>
          <w:sz w:val="24"/>
          <w:szCs w:val="24"/>
        </w:rPr>
        <w:t>n Inclusive Education Launched</w:t>
      </w:r>
    </w:p>
    <w:p w14:paraId="76803FD6" w14:textId="5971A2B6" w:rsidR="00293E25" w:rsidRDefault="00293E25" w:rsidP="00293E25"/>
    <w:p w14:paraId="5ACA6EB5" w14:textId="6653CBFB" w:rsidR="00293E25" w:rsidRPr="00DE5A2B" w:rsidRDefault="00293E25" w:rsidP="00293E25">
      <w:pPr>
        <w:jc w:val="both"/>
        <w:rPr>
          <w:sz w:val="22"/>
          <w:szCs w:val="22"/>
        </w:rPr>
      </w:pPr>
      <w:r w:rsidRPr="00DE5A2B">
        <w:rPr>
          <w:b/>
          <w:sz w:val="22"/>
          <w:szCs w:val="22"/>
        </w:rPr>
        <w:t>June 2</w:t>
      </w:r>
      <w:r w:rsidR="00E33090">
        <w:rPr>
          <w:b/>
          <w:sz w:val="22"/>
          <w:szCs w:val="22"/>
        </w:rPr>
        <w:t>5</w:t>
      </w:r>
      <w:r w:rsidRPr="00DE5A2B">
        <w:rPr>
          <w:b/>
          <w:sz w:val="22"/>
          <w:szCs w:val="22"/>
        </w:rPr>
        <w:t>, Geneva:</w:t>
      </w:r>
      <w:r w:rsidRPr="00DE5A2B">
        <w:rPr>
          <w:sz w:val="22"/>
          <w:szCs w:val="22"/>
        </w:rPr>
        <w:t xml:space="preserve"> The International Disability Alliance (IDA) – a representative voice of one billion people with disabilities around the world, has released its first global report on Inclusive Education. Titled ‘What an inclusive, equitable, quality education mean</w:t>
      </w:r>
      <w:r w:rsidR="00846A5C">
        <w:rPr>
          <w:sz w:val="22"/>
          <w:szCs w:val="22"/>
        </w:rPr>
        <w:t>s</w:t>
      </w:r>
      <w:r w:rsidRPr="00DE5A2B">
        <w:rPr>
          <w:sz w:val="22"/>
          <w:szCs w:val="22"/>
        </w:rPr>
        <w:t xml:space="preserve"> to us – Report of the International Disability Alliance’</w:t>
      </w:r>
      <w:r w:rsidR="001F2E7E">
        <w:rPr>
          <w:sz w:val="22"/>
          <w:szCs w:val="22"/>
        </w:rPr>
        <w:t>, it</w:t>
      </w:r>
      <w:r w:rsidRPr="00DE5A2B">
        <w:rPr>
          <w:sz w:val="22"/>
          <w:szCs w:val="22"/>
        </w:rPr>
        <w:t xml:space="preserve"> is the culmination of a two</w:t>
      </w:r>
      <w:r w:rsidR="00846A5C">
        <w:rPr>
          <w:sz w:val="22"/>
          <w:szCs w:val="22"/>
        </w:rPr>
        <w:t>-</w:t>
      </w:r>
      <w:r w:rsidRPr="00DE5A2B">
        <w:rPr>
          <w:sz w:val="22"/>
          <w:szCs w:val="22"/>
        </w:rPr>
        <w:t xml:space="preserve">year process of </w:t>
      </w:r>
      <w:bookmarkStart w:id="0" w:name="_GoBack"/>
      <w:bookmarkEnd w:id="0"/>
      <w:r w:rsidRPr="00DE5A2B">
        <w:rPr>
          <w:sz w:val="22"/>
          <w:szCs w:val="22"/>
        </w:rPr>
        <w:t xml:space="preserve">building a consensus and a cross-disability perspective from the disability rights movement on how the Sustainable Development Goal 4 on education can be achieved in line with the UN Convention on the Rights of Persons with Disabilities (UNCRPD).  </w:t>
      </w:r>
    </w:p>
    <w:p w14:paraId="0C4B2009" w14:textId="56CEBF3D" w:rsidR="00DE5A2B" w:rsidRDefault="00DE5A2B" w:rsidP="00293E25">
      <w:pPr>
        <w:jc w:val="both"/>
        <w:rPr>
          <w:sz w:val="22"/>
          <w:szCs w:val="22"/>
        </w:rPr>
      </w:pPr>
    </w:p>
    <w:p w14:paraId="03963D59" w14:textId="77777777" w:rsidR="00647840" w:rsidRPr="00DE5A2B" w:rsidRDefault="00647840" w:rsidP="00647840">
      <w:pPr>
        <w:jc w:val="both"/>
        <w:rPr>
          <w:sz w:val="22"/>
          <w:szCs w:val="22"/>
        </w:rPr>
      </w:pPr>
      <w:r w:rsidRPr="00DE5A2B">
        <w:rPr>
          <w:sz w:val="22"/>
          <w:szCs w:val="22"/>
        </w:rPr>
        <w:t>The IDA Global Report aims to inform education sector stakeholders on the priorities agreed by the disability rights movement, and to equip disability activists and their allies with essential messages and recommendations to unify and strengthen advocacy towards effective and accelerated reforms of the education sector.</w:t>
      </w:r>
    </w:p>
    <w:p w14:paraId="548B6B0A" w14:textId="77777777" w:rsidR="00647840" w:rsidRPr="00DE5A2B" w:rsidRDefault="00647840" w:rsidP="00293E25">
      <w:pPr>
        <w:jc w:val="both"/>
        <w:rPr>
          <w:sz w:val="22"/>
          <w:szCs w:val="22"/>
        </w:rPr>
      </w:pPr>
    </w:p>
    <w:p w14:paraId="01B677ED" w14:textId="66A7C37F" w:rsidR="00DE5A2B" w:rsidRPr="00DE5A2B" w:rsidRDefault="00DE5A2B" w:rsidP="00293E25">
      <w:pPr>
        <w:jc w:val="both"/>
        <w:rPr>
          <w:sz w:val="22"/>
          <w:szCs w:val="22"/>
        </w:rPr>
      </w:pPr>
      <w:r w:rsidRPr="00DE5A2B">
        <w:rPr>
          <w:sz w:val="22"/>
          <w:szCs w:val="22"/>
        </w:rPr>
        <w:t xml:space="preserve">“The </w:t>
      </w:r>
      <w:r>
        <w:rPr>
          <w:sz w:val="22"/>
          <w:szCs w:val="22"/>
        </w:rPr>
        <w:t xml:space="preserve">IDA </w:t>
      </w:r>
      <w:r w:rsidRPr="00DE5A2B">
        <w:rPr>
          <w:sz w:val="22"/>
          <w:szCs w:val="22"/>
        </w:rPr>
        <w:t>report comes at a very opportune time when UNESCO has released its Global Education Monitoring (GEM) Report on inclusive education</w:t>
      </w:r>
      <w:r w:rsidR="001F2E7E">
        <w:rPr>
          <w:sz w:val="22"/>
          <w:szCs w:val="22"/>
        </w:rPr>
        <w:t xml:space="preserve"> just this week</w:t>
      </w:r>
      <w:r w:rsidRPr="00DE5A2B">
        <w:rPr>
          <w:sz w:val="22"/>
          <w:szCs w:val="22"/>
        </w:rPr>
        <w:t xml:space="preserve">. We are very happy to note that the core messages of both </w:t>
      </w:r>
      <w:r>
        <w:rPr>
          <w:sz w:val="22"/>
          <w:szCs w:val="22"/>
        </w:rPr>
        <w:t>reports</w:t>
      </w:r>
      <w:r w:rsidRPr="00DE5A2B">
        <w:rPr>
          <w:sz w:val="22"/>
          <w:szCs w:val="22"/>
        </w:rPr>
        <w:t xml:space="preserve"> are aligned </w:t>
      </w:r>
      <w:r w:rsidR="001F2E7E">
        <w:rPr>
          <w:sz w:val="22"/>
          <w:szCs w:val="22"/>
        </w:rPr>
        <w:t xml:space="preserve">and </w:t>
      </w:r>
      <w:r w:rsidRPr="00DE5A2B">
        <w:rPr>
          <w:sz w:val="22"/>
          <w:szCs w:val="22"/>
        </w:rPr>
        <w:t xml:space="preserve">put learner diversity at the heart of inclusive education,” said </w:t>
      </w:r>
      <w:r w:rsidRPr="0063442C">
        <w:rPr>
          <w:sz w:val="22"/>
          <w:szCs w:val="22"/>
        </w:rPr>
        <w:t>Ana Lucia Ar</w:t>
      </w:r>
      <w:r w:rsidR="001F2E7E" w:rsidRPr="0063442C">
        <w:rPr>
          <w:sz w:val="22"/>
          <w:szCs w:val="22"/>
        </w:rPr>
        <w:t>e</w:t>
      </w:r>
      <w:r w:rsidRPr="0063442C">
        <w:rPr>
          <w:sz w:val="22"/>
          <w:szCs w:val="22"/>
        </w:rPr>
        <w:t>ll</w:t>
      </w:r>
      <w:r w:rsidR="001F2E7E" w:rsidRPr="0063442C">
        <w:rPr>
          <w:sz w:val="22"/>
          <w:szCs w:val="22"/>
        </w:rPr>
        <w:t>a</w:t>
      </w:r>
      <w:r w:rsidRPr="0063442C">
        <w:rPr>
          <w:sz w:val="22"/>
          <w:szCs w:val="22"/>
        </w:rPr>
        <w:t>no,</w:t>
      </w:r>
      <w:r w:rsidRPr="00DE5A2B">
        <w:rPr>
          <w:sz w:val="22"/>
          <w:szCs w:val="22"/>
        </w:rPr>
        <w:t xml:space="preserve"> chair of IDA.</w:t>
      </w:r>
    </w:p>
    <w:p w14:paraId="566FC5CC" w14:textId="77777777" w:rsidR="00D7029D" w:rsidRDefault="00D7029D" w:rsidP="00293E25">
      <w:pPr>
        <w:jc w:val="both"/>
        <w:rPr>
          <w:sz w:val="22"/>
          <w:szCs w:val="22"/>
        </w:rPr>
      </w:pPr>
    </w:p>
    <w:p w14:paraId="5EEDA440" w14:textId="19051F94" w:rsidR="00D7029D" w:rsidRPr="00D7029D" w:rsidRDefault="00D7029D" w:rsidP="00D7029D">
      <w:pPr>
        <w:jc w:val="both"/>
        <w:rPr>
          <w:rFonts w:ascii="Calibri" w:hAnsi="Calibri"/>
          <w:sz w:val="22"/>
          <w:szCs w:val="22"/>
          <w:lang w:val="en-US"/>
        </w:rPr>
      </w:pPr>
      <w:r w:rsidRPr="00D7029D">
        <w:rPr>
          <w:rFonts w:ascii="Calibri" w:hAnsi="Calibri" w:cs="Arial"/>
          <w:color w:val="222222"/>
          <w:sz w:val="22"/>
          <w:szCs w:val="22"/>
          <w:shd w:val="clear" w:color="auto" w:fill="FFFFFF"/>
        </w:rPr>
        <w:t>Echoing this thought,</w:t>
      </w:r>
      <w:r>
        <w:rPr>
          <w:rFonts w:ascii="Calibri" w:hAnsi="Calibri" w:cs="Arial"/>
          <w:color w:val="222222"/>
          <w:sz w:val="22"/>
          <w:szCs w:val="22"/>
          <w:shd w:val="clear" w:color="auto" w:fill="FFFFFF"/>
        </w:rPr>
        <w:t xml:space="preserve"> </w:t>
      </w:r>
      <w:r w:rsidR="003434A3">
        <w:rPr>
          <w:rFonts w:ascii="Calibri" w:hAnsi="Calibri" w:cs="Arial"/>
          <w:color w:val="222222"/>
          <w:sz w:val="22"/>
          <w:szCs w:val="22"/>
          <w:shd w:val="clear" w:color="auto" w:fill="FFFFFF"/>
        </w:rPr>
        <w:t xml:space="preserve">Dr. </w:t>
      </w:r>
      <w:r w:rsidRPr="00D7029D">
        <w:rPr>
          <w:rFonts w:ascii="Calibri" w:hAnsi="Calibri" w:cs="Arial"/>
          <w:color w:val="222222"/>
          <w:sz w:val="22"/>
          <w:szCs w:val="22"/>
        </w:rPr>
        <w:t>Ruth Warick, President of the International Federation of Hard of Hearing People and member of th</w:t>
      </w:r>
      <w:r w:rsidRPr="00D7029D">
        <w:rPr>
          <w:rFonts w:ascii="Calibri" w:hAnsi="Calibri" w:cs="Arial"/>
          <w:color w:val="222222"/>
          <w:sz w:val="22"/>
          <w:szCs w:val="22"/>
          <w:shd w:val="clear" w:color="auto" w:fill="FFFFFF"/>
        </w:rPr>
        <w:t>e IDA Task Team on Inclusive Education said, “In the report, we have emphasised the need to look at inclusive education as the basis for educational transformation and not as an add-on meant only for learners with disabilities.” This principle is reflected in the UNESCO GEM Report where it states that even though inclusive education is commonly associated with needs of people with disabilities, inclusion is for all. The same mechanisms that exclude learners with disabilities also exclude other marginalised groups on account of gender, age, location, poverty, ethnicity, indigeneity, language, religion, migration or displacement status, among others.</w:t>
      </w:r>
    </w:p>
    <w:p w14:paraId="467FC0B6" w14:textId="12AFBC3B" w:rsidR="00DE5A2B" w:rsidRPr="00DE5A2B" w:rsidRDefault="00D7029D" w:rsidP="00DE5A2B">
      <w:pPr>
        <w:jc w:val="both"/>
        <w:rPr>
          <w:sz w:val="22"/>
          <w:szCs w:val="22"/>
        </w:rPr>
      </w:pPr>
      <w:r w:rsidRPr="00DE5A2B">
        <w:rPr>
          <w:sz w:val="22"/>
          <w:szCs w:val="22"/>
        </w:rPr>
        <w:t xml:space="preserve"> </w:t>
      </w:r>
    </w:p>
    <w:p w14:paraId="2E10D6D1" w14:textId="0D97BAC8" w:rsidR="00DE5A2B" w:rsidRPr="00DE5A2B" w:rsidRDefault="00DE5A2B" w:rsidP="00DE5A2B">
      <w:pPr>
        <w:jc w:val="both"/>
        <w:rPr>
          <w:sz w:val="22"/>
          <w:szCs w:val="22"/>
        </w:rPr>
      </w:pPr>
      <w:r w:rsidRPr="00DE5A2B">
        <w:rPr>
          <w:sz w:val="22"/>
          <w:szCs w:val="22"/>
        </w:rPr>
        <w:t xml:space="preserve">The </w:t>
      </w:r>
      <w:r w:rsidR="00647840">
        <w:rPr>
          <w:sz w:val="22"/>
          <w:szCs w:val="22"/>
        </w:rPr>
        <w:t xml:space="preserve">IDA </w:t>
      </w:r>
      <w:r w:rsidRPr="00DE5A2B">
        <w:rPr>
          <w:sz w:val="22"/>
          <w:szCs w:val="22"/>
        </w:rPr>
        <w:t xml:space="preserve">report lays down </w:t>
      </w:r>
      <w:r w:rsidRPr="00DE5A2B">
        <w:rPr>
          <w:rFonts w:cstheme="minorHAnsi"/>
          <w:sz w:val="22"/>
          <w:szCs w:val="22"/>
          <w:lang w:val="en-AU"/>
        </w:rPr>
        <w:t xml:space="preserve">the minimum conditions required for </w:t>
      </w:r>
      <w:r w:rsidRPr="00DE5A2B">
        <w:rPr>
          <w:color w:val="000000" w:themeColor="text1"/>
          <w:sz w:val="22"/>
          <w:szCs w:val="22"/>
        </w:rPr>
        <w:t>inclusion of all children and youth</w:t>
      </w:r>
      <w:r w:rsidR="00846A5C">
        <w:rPr>
          <w:color w:val="000000" w:themeColor="text1"/>
          <w:sz w:val="22"/>
          <w:szCs w:val="22"/>
        </w:rPr>
        <w:t>s</w:t>
      </w:r>
      <w:r w:rsidRPr="00DE5A2B">
        <w:rPr>
          <w:color w:val="000000" w:themeColor="text1"/>
          <w:sz w:val="22"/>
          <w:szCs w:val="22"/>
        </w:rPr>
        <w:t xml:space="preserve"> – including children and youth</w:t>
      </w:r>
      <w:r w:rsidR="00846A5C">
        <w:rPr>
          <w:color w:val="000000" w:themeColor="text1"/>
          <w:sz w:val="22"/>
          <w:szCs w:val="22"/>
        </w:rPr>
        <w:t>s</w:t>
      </w:r>
      <w:r w:rsidRPr="00DE5A2B">
        <w:rPr>
          <w:color w:val="000000" w:themeColor="text1"/>
          <w:sz w:val="22"/>
          <w:szCs w:val="22"/>
        </w:rPr>
        <w:t xml:space="preserve"> with disabilities in education. </w:t>
      </w:r>
      <w:r w:rsidRPr="00DE5A2B">
        <w:rPr>
          <w:sz w:val="22"/>
          <w:szCs w:val="22"/>
        </w:rPr>
        <w:t>It puts forward measures required to build an inclusive education system geared towards providing quality education to all children and youth</w:t>
      </w:r>
      <w:r w:rsidR="00846A5C">
        <w:rPr>
          <w:sz w:val="22"/>
          <w:szCs w:val="22"/>
        </w:rPr>
        <w:t>s</w:t>
      </w:r>
      <w:r w:rsidRPr="00DE5A2B">
        <w:rPr>
          <w:sz w:val="22"/>
          <w:szCs w:val="22"/>
        </w:rPr>
        <w:t xml:space="preserve"> equitably. </w:t>
      </w:r>
      <w:r w:rsidRPr="00DE5A2B">
        <w:rPr>
          <w:rFonts w:cstheme="minorHAnsi"/>
          <w:sz w:val="22"/>
          <w:szCs w:val="22"/>
          <w:lang w:val="en-AU"/>
        </w:rPr>
        <w:t>It also</w:t>
      </w:r>
      <w:r w:rsidRPr="00DE5A2B">
        <w:rPr>
          <w:sz w:val="22"/>
          <w:szCs w:val="22"/>
        </w:rPr>
        <w:t xml:space="preserve"> provides recommendations to governments and civil society that IDA </w:t>
      </w:r>
      <w:r w:rsidRPr="00DE5A2B">
        <w:rPr>
          <w:rFonts w:cstheme="minorHAnsi"/>
          <w:sz w:val="22"/>
          <w:szCs w:val="22"/>
          <w:lang w:val="en-AU"/>
        </w:rPr>
        <w:t xml:space="preserve">deems </w:t>
      </w:r>
      <w:r w:rsidRPr="00DE5A2B">
        <w:rPr>
          <w:rFonts w:cstheme="minorHAnsi"/>
          <w:bCs/>
          <w:sz w:val="22"/>
          <w:szCs w:val="22"/>
          <w:lang w:val="en-AU"/>
        </w:rPr>
        <w:t>essential and urgent</w:t>
      </w:r>
      <w:r w:rsidRPr="00DE5A2B">
        <w:rPr>
          <w:rFonts w:cstheme="minorHAnsi"/>
          <w:b/>
          <w:bCs/>
          <w:sz w:val="22"/>
          <w:szCs w:val="22"/>
          <w:lang w:val="en-AU"/>
        </w:rPr>
        <w:t xml:space="preserve"> </w:t>
      </w:r>
      <w:r w:rsidRPr="00DE5A2B">
        <w:rPr>
          <w:rFonts w:cstheme="minorHAnsi"/>
          <w:sz w:val="22"/>
          <w:szCs w:val="22"/>
          <w:lang w:val="en-AU"/>
        </w:rPr>
        <w:t>for the implementation of inclusive education for all learners, including children and youth with disabilities.</w:t>
      </w:r>
    </w:p>
    <w:p w14:paraId="57460463" w14:textId="77777777" w:rsidR="00DE5A2B" w:rsidRDefault="00DE5A2B" w:rsidP="00293E25">
      <w:pPr>
        <w:jc w:val="both"/>
        <w:rPr>
          <w:sz w:val="22"/>
          <w:szCs w:val="22"/>
        </w:rPr>
      </w:pPr>
    </w:p>
    <w:p w14:paraId="2A608CF9" w14:textId="797C367E" w:rsidR="00DE5A2B" w:rsidRDefault="00DE5A2B" w:rsidP="00293E25">
      <w:pPr>
        <w:jc w:val="both"/>
        <w:rPr>
          <w:sz w:val="22"/>
          <w:szCs w:val="22"/>
        </w:rPr>
      </w:pPr>
      <w:r w:rsidRPr="00DE5A2B">
        <w:rPr>
          <w:sz w:val="22"/>
          <w:szCs w:val="22"/>
        </w:rPr>
        <w:t>“Reading the IDA global</w:t>
      </w:r>
      <w:r w:rsidR="00647840">
        <w:rPr>
          <w:sz w:val="22"/>
          <w:szCs w:val="22"/>
        </w:rPr>
        <w:t xml:space="preserve"> report</w:t>
      </w:r>
      <w:r w:rsidRPr="00DE5A2B">
        <w:rPr>
          <w:sz w:val="22"/>
          <w:szCs w:val="22"/>
        </w:rPr>
        <w:t xml:space="preserve"> on inclusive </w:t>
      </w:r>
      <w:r w:rsidR="00647840">
        <w:rPr>
          <w:sz w:val="22"/>
          <w:szCs w:val="22"/>
        </w:rPr>
        <w:t>education</w:t>
      </w:r>
      <w:r w:rsidRPr="00DE5A2B">
        <w:rPr>
          <w:sz w:val="22"/>
          <w:szCs w:val="22"/>
        </w:rPr>
        <w:t xml:space="preserve"> in conjunction with the UNESCO GEM Report will reveal how the consensus position we </w:t>
      </w:r>
      <w:r w:rsidRPr="002F3B29">
        <w:rPr>
          <w:sz w:val="22"/>
          <w:szCs w:val="22"/>
        </w:rPr>
        <w:t>have built elaborates and even strengthens some of the recommendations of the GEM Report,” said</w:t>
      </w:r>
      <w:r w:rsidR="00E46C0A" w:rsidRPr="002F3B29">
        <w:rPr>
          <w:sz w:val="22"/>
          <w:szCs w:val="22"/>
        </w:rPr>
        <w:t xml:space="preserve"> Diane Richler of Inclusion International, </w:t>
      </w:r>
      <w:r w:rsidRPr="002F3B29">
        <w:rPr>
          <w:sz w:val="22"/>
          <w:szCs w:val="22"/>
        </w:rPr>
        <w:t>another</w:t>
      </w:r>
      <w:r w:rsidRPr="00DE5A2B">
        <w:rPr>
          <w:sz w:val="22"/>
          <w:szCs w:val="22"/>
        </w:rPr>
        <w:t xml:space="preserve"> member of the IDA Task Team. </w:t>
      </w:r>
    </w:p>
    <w:p w14:paraId="3335BD02" w14:textId="77777777" w:rsidR="00DE5A2B" w:rsidRDefault="00DE5A2B" w:rsidP="00293E25">
      <w:pPr>
        <w:jc w:val="both"/>
        <w:rPr>
          <w:sz w:val="22"/>
          <w:szCs w:val="22"/>
        </w:rPr>
      </w:pPr>
    </w:p>
    <w:p w14:paraId="6E8C70BB" w14:textId="0F58CD34" w:rsidR="00DE5A2B" w:rsidRDefault="00DE5A2B" w:rsidP="00293E25">
      <w:pPr>
        <w:jc w:val="both"/>
        <w:rPr>
          <w:sz w:val="22"/>
          <w:szCs w:val="22"/>
        </w:rPr>
      </w:pPr>
      <w:r>
        <w:rPr>
          <w:sz w:val="22"/>
          <w:szCs w:val="22"/>
        </w:rPr>
        <w:t>Both reports call for investing in teacher training (including teacher diversity); collection of reliable data; application of universal design, including in curricula; engag</w:t>
      </w:r>
      <w:r w:rsidR="00647840">
        <w:rPr>
          <w:sz w:val="22"/>
          <w:szCs w:val="22"/>
        </w:rPr>
        <w:t>ing</w:t>
      </w:r>
      <w:r>
        <w:rPr>
          <w:sz w:val="22"/>
          <w:szCs w:val="22"/>
        </w:rPr>
        <w:t xml:space="preserve"> with community</w:t>
      </w:r>
      <w:r w:rsidR="00647840">
        <w:rPr>
          <w:sz w:val="22"/>
          <w:szCs w:val="22"/>
        </w:rPr>
        <w:t xml:space="preserve">, </w:t>
      </w:r>
      <w:r>
        <w:rPr>
          <w:sz w:val="22"/>
          <w:szCs w:val="22"/>
        </w:rPr>
        <w:t>families and civil society; targeted financing including for early intervention; among others.</w:t>
      </w:r>
    </w:p>
    <w:p w14:paraId="436DD4FC" w14:textId="77777777" w:rsidR="00DE5A2B" w:rsidRPr="002171F3" w:rsidRDefault="00DE5A2B" w:rsidP="002171F3">
      <w:pPr>
        <w:jc w:val="both"/>
        <w:rPr>
          <w:sz w:val="22"/>
          <w:szCs w:val="22"/>
        </w:rPr>
      </w:pPr>
    </w:p>
    <w:p w14:paraId="5FE7619A" w14:textId="3B57B13D" w:rsidR="002171F3" w:rsidRPr="002171F3" w:rsidRDefault="002171F3" w:rsidP="002171F3">
      <w:pPr>
        <w:jc w:val="both"/>
        <w:rPr>
          <w:rFonts w:eastAsia="Times New Roman" w:cs="Times New Roman"/>
          <w:sz w:val="22"/>
          <w:szCs w:val="22"/>
          <w:lang w:val="en-US"/>
        </w:rPr>
      </w:pPr>
      <w:r w:rsidRPr="002171F3">
        <w:rPr>
          <w:rFonts w:eastAsia="Times New Roman" w:cs="Arial"/>
          <w:color w:val="000000"/>
          <w:sz w:val="22"/>
          <w:szCs w:val="22"/>
          <w:shd w:val="clear" w:color="auto" w:fill="FFFFFF"/>
          <w:lang w:val="en-US"/>
        </w:rPr>
        <w:t>This report calls for an inclusive education system where all learners with and without disabilities learn together with their peers in schools and classes in their community schools, receiving the support they need in inclusive facilities.  "We are glad to see there is a growing consensus on moving away from special education models to truly inclusive schools,"  said Dr. Joseph Murray, President of the World Federation of the Deaf and member of the Task Team, adding, "Inclusive bilingual sign language schools are also part of this inclusive education system.”</w:t>
      </w:r>
      <w:r w:rsidRPr="002171F3">
        <w:rPr>
          <w:rFonts w:eastAsia="Times New Roman" w:cs="Arial"/>
          <w:color w:val="222222"/>
          <w:sz w:val="22"/>
          <w:szCs w:val="22"/>
          <w:shd w:val="clear" w:color="auto" w:fill="FFFFFF"/>
          <w:lang w:val="en-US"/>
        </w:rPr>
        <w:t> </w:t>
      </w:r>
    </w:p>
    <w:p w14:paraId="6D58BA92" w14:textId="3E5EC57E" w:rsidR="00DE5A2B" w:rsidRDefault="00DE5A2B" w:rsidP="00293E25">
      <w:pPr>
        <w:jc w:val="both"/>
      </w:pPr>
    </w:p>
    <w:p w14:paraId="4ABB14FA" w14:textId="33A85DD5" w:rsidR="00DE5A2B" w:rsidRPr="00DE5A2B" w:rsidRDefault="00647840" w:rsidP="00DE5A2B">
      <w:pPr>
        <w:jc w:val="both"/>
        <w:rPr>
          <w:sz w:val="22"/>
          <w:szCs w:val="22"/>
        </w:rPr>
      </w:pPr>
      <w:r>
        <w:rPr>
          <w:rFonts w:cstheme="minorHAnsi"/>
          <w:sz w:val="22"/>
          <w:szCs w:val="22"/>
        </w:rPr>
        <w:t>T</w:t>
      </w:r>
      <w:r w:rsidR="00DE5A2B" w:rsidRPr="00DE5A2B">
        <w:rPr>
          <w:rFonts w:cstheme="minorHAnsi"/>
          <w:sz w:val="22"/>
          <w:szCs w:val="22"/>
        </w:rPr>
        <w:t xml:space="preserve">he process to reach a cross-disability consensus position involved </w:t>
      </w:r>
      <w:r w:rsidR="00DE5A2B" w:rsidRPr="00DE5A2B">
        <w:rPr>
          <w:sz w:val="22"/>
          <w:szCs w:val="22"/>
        </w:rPr>
        <w:t>three technical workshops</w:t>
      </w:r>
      <w:r w:rsidR="00846A5C">
        <w:rPr>
          <w:sz w:val="22"/>
          <w:szCs w:val="22"/>
        </w:rPr>
        <w:t xml:space="preserve"> and </w:t>
      </w:r>
      <w:r w:rsidR="00DE5A2B" w:rsidRPr="00DE5A2B">
        <w:rPr>
          <w:sz w:val="22"/>
          <w:szCs w:val="22"/>
        </w:rPr>
        <w:t>exchanges with consultants, education sector stakeholders, inclusive education allies, global, regional and national level organizations of persons with disabilities (OPDs).</w:t>
      </w:r>
      <w:r>
        <w:rPr>
          <w:sz w:val="22"/>
          <w:szCs w:val="22"/>
        </w:rPr>
        <w:t xml:space="preserve"> </w:t>
      </w:r>
    </w:p>
    <w:p w14:paraId="15C8E4A1" w14:textId="77777777" w:rsidR="00DE5A2B" w:rsidRPr="00DE5A2B" w:rsidRDefault="00DE5A2B" w:rsidP="00DE5A2B">
      <w:pPr>
        <w:rPr>
          <w:rFonts w:cstheme="minorHAnsi"/>
          <w:sz w:val="22"/>
          <w:szCs w:val="22"/>
        </w:rPr>
      </w:pPr>
    </w:p>
    <w:p w14:paraId="6BAD39F7" w14:textId="402D18D7" w:rsidR="00AB46FD" w:rsidRPr="009C6D33" w:rsidRDefault="00AB46FD" w:rsidP="00AB46FD">
      <w:pPr>
        <w:jc w:val="both"/>
        <w:rPr>
          <w:rFonts w:cstheme="minorHAnsi"/>
          <w:sz w:val="22"/>
          <w:szCs w:val="22"/>
        </w:rPr>
      </w:pPr>
      <w:r w:rsidRPr="00AB46FD">
        <w:rPr>
          <w:rFonts w:eastAsia="Times New Roman" w:cs="Arial"/>
          <w:color w:val="222222"/>
          <w:sz w:val="22"/>
          <w:szCs w:val="22"/>
          <w:shd w:val="clear" w:color="auto" w:fill="FFFFFF"/>
          <w:lang w:val="en-US"/>
        </w:rPr>
        <w:t>In recalling the two-year long process, Dr</w:t>
      </w:r>
      <w:r>
        <w:rPr>
          <w:rFonts w:eastAsia="Times New Roman" w:cs="Arial"/>
          <w:color w:val="222222"/>
          <w:sz w:val="22"/>
          <w:szCs w:val="22"/>
          <w:shd w:val="clear" w:color="auto" w:fill="FFFFFF"/>
          <w:lang w:val="en-US"/>
        </w:rPr>
        <w:t>.</w:t>
      </w:r>
      <w:r w:rsidRPr="00AB46FD">
        <w:rPr>
          <w:rFonts w:eastAsia="Times New Roman" w:cs="Arial"/>
          <w:color w:val="222222"/>
          <w:sz w:val="22"/>
          <w:szCs w:val="22"/>
          <w:shd w:val="clear" w:color="auto" w:fill="FFFFFF"/>
          <w:lang w:val="en-US"/>
        </w:rPr>
        <w:t xml:space="preserve"> Praveena Sukhraj-Ely</w:t>
      </w:r>
      <w:r w:rsidR="00D7029D">
        <w:rPr>
          <w:rFonts w:eastAsia="Times New Roman" w:cs="Arial"/>
          <w:color w:val="222222"/>
          <w:sz w:val="22"/>
          <w:szCs w:val="22"/>
          <w:shd w:val="clear" w:color="auto" w:fill="FFFFFF"/>
          <w:lang w:val="en-US"/>
        </w:rPr>
        <w:t xml:space="preserve">, representative of the World Blind Union to the Task Team </w:t>
      </w:r>
      <w:r w:rsidRPr="00AB46FD">
        <w:rPr>
          <w:rFonts w:eastAsia="Times New Roman" w:cs="Arial"/>
          <w:color w:val="222222"/>
          <w:sz w:val="22"/>
          <w:szCs w:val="22"/>
          <w:shd w:val="clear" w:color="auto" w:fill="FFFFFF"/>
          <w:lang w:val="en-US"/>
        </w:rPr>
        <w:t xml:space="preserve">said, “While we were conscious of the urgency to come out with a stance that was our unambiguous collective position on inclusive education, we also had to understand the diverse perspectives and unique requirements of </w:t>
      </w:r>
      <w:r w:rsidR="009C6D33">
        <w:rPr>
          <w:rFonts w:cstheme="minorHAnsi"/>
          <w:sz w:val="22"/>
          <w:szCs w:val="22"/>
        </w:rPr>
        <w:t>the needs of various learners with disabilities</w:t>
      </w:r>
      <w:r w:rsidRPr="00AB46FD">
        <w:rPr>
          <w:rFonts w:eastAsia="Times New Roman" w:cs="Arial"/>
          <w:color w:val="222222"/>
          <w:sz w:val="22"/>
          <w:szCs w:val="22"/>
          <w:shd w:val="clear" w:color="auto" w:fill="FFFFFF"/>
          <w:lang w:val="en-US"/>
        </w:rPr>
        <w:t>. We recognised that nothing less than the future of millions of learners with disabilities and diversity were at stake, but we are happy that we now have a basis on which we can build the next steps”</w:t>
      </w:r>
    </w:p>
    <w:p w14:paraId="2F1ECD81" w14:textId="77777777" w:rsidR="009C6D33" w:rsidRPr="00AB46FD" w:rsidRDefault="009C6D33" w:rsidP="00AB46FD">
      <w:pPr>
        <w:jc w:val="both"/>
        <w:rPr>
          <w:rFonts w:eastAsia="Times New Roman" w:cs="Times New Roman"/>
          <w:sz w:val="22"/>
          <w:szCs w:val="22"/>
          <w:lang w:val="en-US"/>
        </w:rPr>
      </w:pPr>
    </w:p>
    <w:p w14:paraId="15B961FD" w14:textId="790DCE89" w:rsidR="00647840" w:rsidRPr="00DD6E0C" w:rsidRDefault="00846A5C" w:rsidP="00DE5A2B">
      <w:pPr>
        <w:jc w:val="both"/>
        <w:rPr>
          <w:rFonts w:cstheme="minorHAnsi"/>
          <w:sz w:val="22"/>
          <w:szCs w:val="22"/>
        </w:rPr>
      </w:pPr>
      <w:r>
        <w:rPr>
          <w:rFonts w:cstheme="minorHAnsi"/>
          <w:sz w:val="22"/>
          <w:szCs w:val="22"/>
        </w:rPr>
        <w:t xml:space="preserve">The Covid-19 pandemic has revealed and accentuated inequalities between learners, but has also drawn attention to the need and possibility of doing differently. </w:t>
      </w:r>
      <w:r w:rsidR="00647840" w:rsidRPr="00DE5A2B">
        <w:rPr>
          <w:sz w:val="22"/>
          <w:szCs w:val="22"/>
        </w:rPr>
        <w:t xml:space="preserve">As part of </w:t>
      </w:r>
      <w:r w:rsidR="00647840">
        <w:rPr>
          <w:sz w:val="22"/>
          <w:szCs w:val="22"/>
        </w:rPr>
        <w:t>the</w:t>
      </w:r>
      <w:r w:rsidR="00647840" w:rsidRPr="00DE5A2B">
        <w:rPr>
          <w:sz w:val="22"/>
          <w:szCs w:val="22"/>
        </w:rPr>
        <w:t xml:space="preserve"> next steps, IDA plans to further develop, expand and disseminate the content of the report in ways that reflect </w:t>
      </w:r>
      <w:r>
        <w:rPr>
          <w:sz w:val="22"/>
          <w:szCs w:val="22"/>
        </w:rPr>
        <w:t xml:space="preserve">even more </w:t>
      </w:r>
      <w:r w:rsidR="00647840" w:rsidRPr="00DE5A2B">
        <w:rPr>
          <w:sz w:val="22"/>
          <w:szCs w:val="22"/>
        </w:rPr>
        <w:t xml:space="preserve">the wider diversity of the disability rights movement. Additionally, IDA will focus on efforts to disseminate, explain, train and advocate all concerned stakeholders on the key messages </w:t>
      </w:r>
      <w:r>
        <w:rPr>
          <w:sz w:val="22"/>
          <w:szCs w:val="22"/>
        </w:rPr>
        <w:t xml:space="preserve">towards </w:t>
      </w:r>
      <w:r w:rsidR="00A51EEF">
        <w:rPr>
          <w:sz w:val="22"/>
          <w:szCs w:val="22"/>
        </w:rPr>
        <w:t>inclusive, quality, equitable education for all learners</w:t>
      </w:r>
      <w:r w:rsidR="00647840" w:rsidRPr="00DE5A2B">
        <w:rPr>
          <w:sz w:val="22"/>
          <w:szCs w:val="22"/>
        </w:rPr>
        <w:t xml:space="preserve">. </w:t>
      </w:r>
    </w:p>
    <w:p w14:paraId="224BB450" w14:textId="14279236" w:rsidR="006171BB" w:rsidRDefault="006171BB" w:rsidP="006171BB">
      <w:pPr>
        <w:jc w:val="both"/>
      </w:pPr>
    </w:p>
    <w:p w14:paraId="02F184FC" w14:textId="4076F595" w:rsidR="006171BB" w:rsidRDefault="00DE5A2B" w:rsidP="006171BB">
      <w:pPr>
        <w:jc w:val="both"/>
        <w:rPr>
          <w:sz w:val="22"/>
          <w:szCs w:val="22"/>
        </w:rPr>
      </w:pPr>
      <w:r w:rsidRPr="00DE5A2B">
        <w:rPr>
          <w:sz w:val="22"/>
          <w:szCs w:val="22"/>
        </w:rPr>
        <w:t>This report is the result of</w:t>
      </w:r>
      <w:r w:rsidR="006171BB" w:rsidRPr="00DE5A2B">
        <w:rPr>
          <w:sz w:val="22"/>
          <w:szCs w:val="22"/>
        </w:rPr>
        <w:t xml:space="preserve"> IDA’s Inclusive Education Flagship initiative (funded by Department for International Development, UK)</w:t>
      </w:r>
      <w:r w:rsidRPr="00DE5A2B">
        <w:rPr>
          <w:sz w:val="22"/>
          <w:szCs w:val="22"/>
        </w:rPr>
        <w:t>. R</w:t>
      </w:r>
      <w:r w:rsidR="006171BB" w:rsidRPr="00DE5A2B">
        <w:rPr>
          <w:sz w:val="22"/>
          <w:szCs w:val="22"/>
        </w:rPr>
        <w:t>epresentatives of four IDA members formed the technical task tea</w:t>
      </w:r>
      <w:r w:rsidR="00647840">
        <w:rPr>
          <w:sz w:val="22"/>
          <w:szCs w:val="22"/>
        </w:rPr>
        <w:t>m</w:t>
      </w:r>
      <w:r w:rsidR="006171BB" w:rsidRPr="00DE5A2B">
        <w:rPr>
          <w:sz w:val="22"/>
          <w:szCs w:val="22"/>
        </w:rPr>
        <w:t xml:space="preserve"> to guide the initiative and its framing of inclusive and equitable quality education. The four members are Inclusion International (II), the International Federation of Hard of Hearing People (IFHOH), the World Blind Union (WBU) and the World Federation of the Deaf (WFD).</w:t>
      </w:r>
    </w:p>
    <w:p w14:paraId="567EF2FF" w14:textId="5F3CF501" w:rsidR="00647840" w:rsidRDefault="00647840" w:rsidP="006171BB">
      <w:pPr>
        <w:jc w:val="both"/>
        <w:rPr>
          <w:sz w:val="22"/>
          <w:szCs w:val="22"/>
        </w:rPr>
      </w:pPr>
    </w:p>
    <w:p w14:paraId="4090156F" w14:textId="4D2FF5C2" w:rsidR="00647840" w:rsidRPr="00647840" w:rsidRDefault="00647840" w:rsidP="006171BB">
      <w:pPr>
        <w:jc w:val="both"/>
        <w:rPr>
          <w:i/>
          <w:sz w:val="22"/>
          <w:szCs w:val="22"/>
        </w:rPr>
      </w:pPr>
      <w:r w:rsidRPr="00647840">
        <w:rPr>
          <w:i/>
          <w:sz w:val="22"/>
          <w:szCs w:val="22"/>
        </w:rPr>
        <w:t xml:space="preserve">For more details, please </w:t>
      </w:r>
      <w:r w:rsidR="009B1922">
        <w:rPr>
          <w:i/>
          <w:sz w:val="22"/>
          <w:szCs w:val="22"/>
        </w:rPr>
        <w:t>e-mail us</w:t>
      </w:r>
      <w:r w:rsidRPr="00647840">
        <w:rPr>
          <w:i/>
          <w:sz w:val="22"/>
          <w:szCs w:val="22"/>
        </w:rPr>
        <w:t xml:space="preserve"> at</w:t>
      </w:r>
      <w:r w:rsidR="009B1922">
        <w:rPr>
          <w:i/>
          <w:sz w:val="22"/>
          <w:szCs w:val="22"/>
        </w:rPr>
        <w:t xml:space="preserve"> info@ida-secretariat.org</w:t>
      </w:r>
    </w:p>
    <w:p w14:paraId="5F93B975" w14:textId="5C7BAE9B" w:rsidR="006171BB" w:rsidRDefault="006171BB" w:rsidP="00293E25"/>
    <w:p w14:paraId="1926FDCF" w14:textId="619D0532" w:rsidR="006171BB" w:rsidRPr="00CD176E" w:rsidRDefault="004568CC" w:rsidP="00293E25">
      <w:pPr>
        <w:rPr>
          <w:b/>
          <w:sz w:val="22"/>
          <w:szCs w:val="22"/>
        </w:rPr>
      </w:pPr>
      <w:hyperlink r:id="rId7" w:history="1">
        <w:r w:rsidR="00DE5A2B" w:rsidRPr="004568CC">
          <w:rPr>
            <w:rStyle w:val="Hyperlink"/>
            <w:b/>
            <w:sz w:val="22"/>
            <w:szCs w:val="22"/>
          </w:rPr>
          <w:t xml:space="preserve">Read the full </w:t>
        </w:r>
        <w:r w:rsidR="00DE5A2B" w:rsidRPr="004568CC">
          <w:rPr>
            <w:rStyle w:val="Hyperlink"/>
            <w:b/>
            <w:sz w:val="22"/>
            <w:szCs w:val="22"/>
          </w:rPr>
          <w:t>r</w:t>
        </w:r>
        <w:r w:rsidR="00DE5A2B" w:rsidRPr="004568CC">
          <w:rPr>
            <w:rStyle w:val="Hyperlink"/>
            <w:b/>
            <w:sz w:val="22"/>
            <w:szCs w:val="22"/>
          </w:rPr>
          <w:t>eport here</w:t>
        </w:r>
      </w:hyperlink>
    </w:p>
    <w:p w14:paraId="7DB27006" w14:textId="2EC00F77" w:rsidR="00DE5A2B" w:rsidRDefault="00DE5A2B" w:rsidP="00293E25">
      <w:pPr>
        <w:rPr>
          <w:sz w:val="22"/>
          <w:szCs w:val="22"/>
        </w:rPr>
      </w:pPr>
    </w:p>
    <w:p w14:paraId="191E176F" w14:textId="3275B094" w:rsidR="00180905" w:rsidRDefault="00180905" w:rsidP="00293E25">
      <w:pPr>
        <w:rPr>
          <w:sz w:val="22"/>
          <w:szCs w:val="22"/>
        </w:rPr>
      </w:pPr>
    </w:p>
    <w:p w14:paraId="66F6FDFE" w14:textId="77777777" w:rsidR="00180905" w:rsidRPr="00CD176E" w:rsidRDefault="00180905" w:rsidP="00293E25">
      <w:pPr>
        <w:rPr>
          <w:sz w:val="22"/>
          <w:szCs w:val="22"/>
        </w:rPr>
      </w:pPr>
    </w:p>
    <w:p w14:paraId="1B24F625" w14:textId="6E5AF085" w:rsidR="0087380C" w:rsidRPr="00CD176E" w:rsidRDefault="00647840">
      <w:pPr>
        <w:rPr>
          <w:b/>
          <w:sz w:val="22"/>
          <w:szCs w:val="22"/>
        </w:rPr>
      </w:pPr>
      <w:r w:rsidRPr="00CD176E">
        <w:rPr>
          <w:b/>
          <w:sz w:val="22"/>
          <w:szCs w:val="22"/>
        </w:rPr>
        <w:t>About IDA</w:t>
      </w:r>
    </w:p>
    <w:p w14:paraId="05AD6CA0" w14:textId="767C45AE" w:rsidR="00647840" w:rsidRPr="00CD176E" w:rsidRDefault="00647840" w:rsidP="00647840">
      <w:pPr>
        <w:jc w:val="both"/>
        <w:rPr>
          <w:sz w:val="22"/>
          <w:szCs w:val="22"/>
        </w:rPr>
      </w:pPr>
      <w:r w:rsidRPr="00CD176E">
        <w:rPr>
          <w:sz w:val="22"/>
          <w:szCs w:val="22"/>
        </w:rPr>
        <w:t xml:space="preserve">IDA was established in 1999 and is a network of global (8) and regional (6) organisations of persons with disabilities. IDA’s unique composition as a network of the foremost international OPDs allows it to act as the most authoritative and representative voice of persons with disabilities in the United Nations (UN) system, representing approximately one billion persons with disabilities worldwide. IDA promotes the full and effective implementation of the UNCRPD worldwide through the active and coordinated involvement of representative organizations of persons with disabilities (OPDs) at the national, regional and international levels. IDA supports OPDs in engaging with UN human rights and development processes in Geneva and New  York. More details </w:t>
      </w:r>
      <w:hyperlink r:id="rId8" w:history="1">
        <w:r w:rsidRPr="00CD176E">
          <w:rPr>
            <w:rStyle w:val="Hyperlink"/>
            <w:sz w:val="22"/>
            <w:szCs w:val="22"/>
          </w:rPr>
          <w:t>here</w:t>
        </w:r>
      </w:hyperlink>
      <w:r w:rsidRPr="00CD176E">
        <w:rPr>
          <w:sz w:val="22"/>
          <w:szCs w:val="22"/>
        </w:rPr>
        <w:t>.</w:t>
      </w:r>
    </w:p>
    <w:p w14:paraId="66F8C56D" w14:textId="70BADCD5" w:rsidR="00647840" w:rsidRDefault="00647840" w:rsidP="00647840">
      <w:pPr>
        <w:jc w:val="both"/>
      </w:pPr>
    </w:p>
    <w:p w14:paraId="12D3F3B0" w14:textId="7AB16E9F" w:rsidR="00647840" w:rsidRDefault="00647840"/>
    <w:sectPr w:rsidR="00647840" w:rsidSect="00510128">
      <w:headerReference w:type="default" r:id="rId9"/>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1E9C5" w16cex:dateUtc="2020-06-15T10: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2309A" w14:textId="77777777" w:rsidR="003A5DFF" w:rsidRDefault="003A5DFF" w:rsidP="00FE1EE4">
      <w:r>
        <w:separator/>
      </w:r>
    </w:p>
  </w:endnote>
  <w:endnote w:type="continuationSeparator" w:id="0">
    <w:p w14:paraId="294C7ECC" w14:textId="77777777" w:rsidR="003A5DFF" w:rsidRDefault="003A5DFF" w:rsidP="00FE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itaStd">
    <w:altName w:val="Cambria"/>
    <w:panose1 w:val="020B0604020202020204"/>
    <w:charset w:val="00"/>
    <w:family w:val="roman"/>
    <w:notTrueType/>
    <w:pitch w:val="default"/>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BFB5C" w14:textId="77777777" w:rsidR="003A5DFF" w:rsidRDefault="003A5DFF" w:rsidP="00FE1EE4">
      <w:r>
        <w:separator/>
      </w:r>
    </w:p>
  </w:footnote>
  <w:footnote w:type="continuationSeparator" w:id="0">
    <w:p w14:paraId="15A07C1D" w14:textId="77777777" w:rsidR="003A5DFF" w:rsidRDefault="003A5DFF" w:rsidP="00FE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752E" w14:textId="384F0599" w:rsidR="00130CB3" w:rsidRDefault="00130CB3" w:rsidP="00130CB3">
    <w:pPr>
      <w:pStyle w:val="Header"/>
      <w:jc w:val="center"/>
    </w:pPr>
    <w:r w:rsidRPr="00223B87">
      <w:rPr>
        <w:noProof/>
        <w:lang w:val="fr-FR"/>
      </w:rPr>
      <w:drawing>
        <wp:anchor distT="0" distB="0" distL="114300" distR="114300" simplePos="0" relativeHeight="251659264" behindDoc="0" locked="0" layoutInCell="1" allowOverlap="1" wp14:anchorId="4A969413" wp14:editId="4852DEC6">
          <wp:simplePos x="0" y="0"/>
          <wp:positionH relativeFrom="margin">
            <wp:posOffset>1936800</wp:posOffset>
          </wp:positionH>
          <wp:positionV relativeFrom="paragraph">
            <wp:posOffset>-126377</wp:posOffset>
          </wp:positionV>
          <wp:extent cx="1493254" cy="536757"/>
          <wp:effectExtent l="0" t="0" r="5715" b="0"/>
          <wp:wrapNone/>
          <wp:docPr id="6" name="image13.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3.png" descr="A close up of a logo&#10;&#10;Description automatically generated"/>
                  <pic:cNvPicPr>
                    <a:picLocks noChangeAspect="1"/>
                  </pic:cNvPicPr>
                </pic:nvPicPr>
                <pic:blipFill>
                  <a:blip r:embed="rId1" cstate="print"/>
                  <a:stretch>
                    <a:fillRect/>
                  </a:stretch>
                </pic:blipFill>
                <pic:spPr>
                  <a:xfrm>
                    <a:off x="0" y="0"/>
                    <a:ext cx="1497918" cy="5384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6A0D"/>
    <w:multiLevelType w:val="hybridMultilevel"/>
    <w:tmpl w:val="95B4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A2"/>
    <w:multiLevelType w:val="hybridMultilevel"/>
    <w:tmpl w:val="2CCC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A3ED0"/>
    <w:multiLevelType w:val="hybridMultilevel"/>
    <w:tmpl w:val="C00E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C2669"/>
    <w:multiLevelType w:val="hybridMultilevel"/>
    <w:tmpl w:val="B71AE9E0"/>
    <w:lvl w:ilvl="0" w:tplc="F490CA04">
      <w:start w:val="1"/>
      <w:numFmt w:val="decimal"/>
      <w:lvlText w:val="%1."/>
      <w:lvlJc w:val="left"/>
      <w:pPr>
        <w:ind w:left="720" w:hanging="360"/>
      </w:pPr>
      <w:rPr>
        <w:rFonts w:ascii="VitaStd" w:hAnsi="VitaStd"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1348C"/>
    <w:multiLevelType w:val="hybridMultilevel"/>
    <w:tmpl w:val="5F74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56EFB"/>
    <w:multiLevelType w:val="hybridMultilevel"/>
    <w:tmpl w:val="A3E6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41743"/>
    <w:multiLevelType w:val="hybridMultilevel"/>
    <w:tmpl w:val="336C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64957"/>
    <w:multiLevelType w:val="hybridMultilevel"/>
    <w:tmpl w:val="4504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65"/>
    <w:rsid w:val="0004673E"/>
    <w:rsid w:val="000D2525"/>
    <w:rsid w:val="00130CB3"/>
    <w:rsid w:val="00175C65"/>
    <w:rsid w:val="00180905"/>
    <w:rsid w:val="001F2E7E"/>
    <w:rsid w:val="002171F3"/>
    <w:rsid w:val="00270B3A"/>
    <w:rsid w:val="00293E25"/>
    <w:rsid w:val="002F3B29"/>
    <w:rsid w:val="003434A3"/>
    <w:rsid w:val="003A5DFF"/>
    <w:rsid w:val="003C3FD1"/>
    <w:rsid w:val="003C5A48"/>
    <w:rsid w:val="003E1A67"/>
    <w:rsid w:val="00424078"/>
    <w:rsid w:val="004540A2"/>
    <w:rsid w:val="004568CC"/>
    <w:rsid w:val="00460A97"/>
    <w:rsid w:val="00510128"/>
    <w:rsid w:val="005B4E67"/>
    <w:rsid w:val="006066AF"/>
    <w:rsid w:val="006171BB"/>
    <w:rsid w:val="0063442C"/>
    <w:rsid w:val="00647840"/>
    <w:rsid w:val="0068670F"/>
    <w:rsid w:val="006B59E5"/>
    <w:rsid w:val="006E78DC"/>
    <w:rsid w:val="007022A3"/>
    <w:rsid w:val="00711A98"/>
    <w:rsid w:val="00743E8F"/>
    <w:rsid w:val="00750D70"/>
    <w:rsid w:val="00755F33"/>
    <w:rsid w:val="00771A02"/>
    <w:rsid w:val="00804217"/>
    <w:rsid w:val="00843FE6"/>
    <w:rsid w:val="00846A5C"/>
    <w:rsid w:val="008502FB"/>
    <w:rsid w:val="0087380C"/>
    <w:rsid w:val="0087789F"/>
    <w:rsid w:val="00961987"/>
    <w:rsid w:val="00972360"/>
    <w:rsid w:val="00994993"/>
    <w:rsid w:val="009A09A0"/>
    <w:rsid w:val="009A6390"/>
    <w:rsid w:val="009B1246"/>
    <w:rsid w:val="009B1922"/>
    <w:rsid w:val="009C6D33"/>
    <w:rsid w:val="00A3292F"/>
    <w:rsid w:val="00A51EEF"/>
    <w:rsid w:val="00A746F1"/>
    <w:rsid w:val="00A975A3"/>
    <w:rsid w:val="00AB46FD"/>
    <w:rsid w:val="00B2741A"/>
    <w:rsid w:val="00BF68F2"/>
    <w:rsid w:val="00C06A2C"/>
    <w:rsid w:val="00C836A0"/>
    <w:rsid w:val="00CB245F"/>
    <w:rsid w:val="00CD176E"/>
    <w:rsid w:val="00D02805"/>
    <w:rsid w:val="00D336DE"/>
    <w:rsid w:val="00D7029D"/>
    <w:rsid w:val="00DB1FB3"/>
    <w:rsid w:val="00DD6E0C"/>
    <w:rsid w:val="00DE5A2B"/>
    <w:rsid w:val="00E33090"/>
    <w:rsid w:val="00E44D40"/>
    <w:rsid w:val="00E46C0A"/>
    <w:rsid w:val="00E577DB"/>
    <w:rsid w:val="00F34641"/>
    <w:rsid w:val="00F47EC1"/>
    <w:rsid w:val="00F50BB1"/>
    <w:rsid w:val="00F86493"/>
    <w:rsid w:val="00FE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4428"/>
  <w15:chartTrackingRefBased/>
  <w15:docId w15:val="{FC38B663-FDD6-2D43-9166-8520FCE0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C65"/>
    <w:rPr>
      <w:lang w:val="en-GB"/>
    </w:rPr>
  </w:style>
  <w:style w:type="paragraph" w:styleId="Heading1">
    <w:name w:val="heading 1"/>
    <w:basedOn w:val="Normal"/>
    <w:next w:val="Normal"/>
    <w:link w:val="Heading1Char"/>
    <w:uiPriority w:val="9"/>
    <w:qFormat/>
    <w:rsid w:val="00175C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5C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C6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175C65"/>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175C65"/>
    <w:pPr>
      <w:ind w:left="720"/>
      <w:contextualSpacing/>
    </w:pPr>
  </w:style>
  <w:style w:type="paragraph" w:styleId="NormalWeb">
    <w:name w:val="Normal (Web)"/>
    <w:basedOn w:val="Normal"/>
    <w:uiPriority w:val="99"/>
    <w:unhideWhenUsed/>
    <w:rsid w:val="006171BB"/>
    <w:pPr>
      <w:spacing w:before="100" w:beforeAutospacing="1" w:after="100" w:afterAutospacing="1"/>
    </w:pPr>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FE1EE4"/>
    <w:rPr>
      <w:sz w:val="20"/>
      <w:szCs w:val="20"/>
    </w:rPr>
  </w:style>
  <w:style w:type="character" w:customStyle="1" w:styleId="FootnoteTextChar">
    <w:name w:val="Footnote Text Char"/>
    <w:basedOn w:val="DefaultParagraphFont"/>
    <w:link w:val="FootnoteText"/>
    <w:uiPriority w:val="99"/>
    <w:semiHidden/>
    <w:rsid w:val="00FE1EE4"/>
    <w:rPr>
      <w:sz w:val="20"/>
      <w:szCs w:val="20"/>
      <w:lang w:val="en-GB"/>
    </w:rPr>
  </w:style>
  <w:style w:type="character" w:styleId="FootnoteReference">
    <w:name w:val="footnote reference"/>
    <w:basedOn w:val="DefaultParagraphFont"/>
    <w:uiPriority w:val="99"/>
    <w:semiHidden/>
    <w:unhideWhenUsed/>
    <w:rsid w:val="00FE1EE4"/>
    <w:rPr>
      <w:vertAlign w:val="superscript"/>
    </w:rPr>
  </w:style>
  <w:style w:type="character" w:styleId="CommentReference">
    <w:name w:val="annotation reference"/>
    <w:basedOn w:val="DefaultParagraphFont"/>
    <w:uiPriority w:val="99"/>
    <w:semiHidden/>
    <w:unhideWhenUsed/>
    <w:rsid w:val="001F2E7E"/>
    <w:rPr>
      <w:sz w:val="16"/>
      <w:szCs w:val="16"/>
    </w:rPr>
  </w:style>
  <w:style w:type="paragraph" w:styleId="CommentText">
    <w:name w:val="annotation text"/>
    <w:basedOn w:val="Normal"/>
    <w:link w:val="CommentTextChar"/>
    <w:uiPriority w:val="99"/>
    <w:semiHidden/>
    <w:unhideWhenUsed/>
    <w:rsid w:val="001F2E7E"/>
    <w:rPr>
      <w:sz w:val="20"/>
      <w:szCs w:val="20"/>
    </w:rPr>
  </w:style>
  <w:style w:type="character" w:customStyle="1" w:styleId="CommentTextChar">
    <w:name w:val="Comment Text Char"/>
    <w:basedOn w:val="DefaultParagraphFont"/>
    <w:link w:val="CommentText"/>
    <w:uiPriority w:val="99"/>
    <w:semiHidden/>
    <w:rsid w:val="001F2E7E"/>
    <w:rPr>
      <w:sz w:val="20"/>
      <w:szCs w:val="20"/>
      <w:lang w:val="en-GB"/>
    </w:rPr>
  </w:style>
  <w:style w:type="paragraph" w:styleId="CommentSubject">
    <w:name w:val="annotation subject"/>
    <w:basedOn w:val="CommentText"/>
    <w:next w:val="CommentText"/>
    <w:link w:val="CommentSubjectChar"/>
    <w:uiPriority w:val="99"/>
    <w:semiHidden/>
    <w:unhideWhenUsed/>
    <w:rsid w:val="001F2E7E"/>
    <w:rPr>
      <w:b/>
      <w:bCs/>
    </w:rPr>
  </w:style>
  <w:style w:type="character" w:customStyle="1" w:styleId="CommentSubjectChar">
    <w:name w:val="Comment Subject Char"/>
    <w:basedOn w:val="CommentTextChar"/>
    <w:link w:val="CommentSubject"/>
    <w:uiPriority w:val="99"/>
    <w:semiHidden/>
    <w:rsid w:val="001F2E7E"/>
    <w:rPr>
      <w:b/>
      <w:bCs/>
      <w:sz w:val="20"/>
      <w:szCs w:val="20"/>
      <w:lang w:val="en-GB"/>
    </w:rPr>
  </w:style>
  <w:style w:type="paragraph" w:styleId="BalloonText">
    <w:name w:val="Balloon Text"/>
    <w:basedOn w:val="Normal"/>
    <w:link w:val="BalloonTextChar"/>
    <w:uiPriority w:val="99"/>
    <w:semiHidden/>
    <w:unhideWhenUsed/>
    <w:rsid w:val="001F2E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2E7E"/>
    <w:rPr>
      <w:rFonts w:ascii="Times New Roman" w:hAnsi="Times New Roman" w:cs="Times New Roman"/>
      <w:sz w:val="18"/>
      <w:szCs w:val="18"/>
      <w:lang w:val="en-GB"/>
    </w:rPr>
  </w:style>
  <w:style w:type="character" w:styleId="Hyperlink">
    <w:name w:val="Hyperlink"/>
    <w:basedOn w:val="DefaultParagraphFont"/>
    <w:uiPriority w:val="99"/>
    <w:unhideWhenUsed/>
    <w:rsid w:val="00647840"/>
    <w:rPr>
      <w:color w:val="0563C1" w:themeColor="hyperlink"/>
      <w:u w:val="single"/>
    </w:rPr>
  </w:style>
  <w:style w:type="character" w:styleId="UnresolvedMention">
    <w:name w:val="Unresolved Mention"/>
    <w:basedOn w:val="DefaultParagraphFont"/>
    <w:uiPriority w:val="99"/>
    <w:semiHidden/>
    <w:unhideWhenUsed/>
    <w:rsid w:val="00647840"/>
    <w:rPr>
      <w:color w:val="605E5C"/>
      <w:shd w:val="clear" w:color="auto" w:fill="E1DFDD"/>
    </w:rPr>
  </w:style>
  <w:style w:type="character" w:styleId="FollowedHyperlink">
    <w:name w:val="FollowedHyperlink"/>
    <w:basedOn w:val="DefaultParagraphFont"/>
    <w:uiPriority w:val="99"/>
    <w:semiHidden/>
    <w:unhideWhenUsed/>
    <w:rsid w:val="00972360"/>
    <w:rPr>
      <w:color w:val="954F72" w:themeColor="followedHyperlink"/>
      <w:u w:val="single"/>
    </w:rPr>
  </w:style>
  <w:style w:type="paragraph" w:styleId="Header">
    <w:name w:val="header"/>
    <w:basedOn w:val="Normal"/>
    <w:link w:val="HeaderChar"/>
    <w:uiPriority w:val="99"/>
    <w:unhideWhenUsed/>
    <w:rsid w:val="00130CB3"/>
    <w:pPr>
      <w:tabs>
        <w:tab w:val="center" w:pos="4680"/>
        <w:tab w:val="right" w:pos="9360"/>
      </w:tabs>
    </w:pPr>
  </w:style>
  <w:style w:type="character" w:customStyle="1" w:styleId="HeaderChar">
    <w:name w:val="Header Char"/>
    <w:basedOn w:val="DefaultParagraphFont"/>
    <w:link w:val="Header"/>
    <w:uiPriority w:val="99"/>
    <w:rsid w:val="00130CB3"/>
    <w:rPr>
      <w:lang w:val="en-GB"/>
    </w:rPr>
  </w:style>
  <w:style w:type="paragraph" w:styleId="Footer">
    <w:name w:val="footer"/>
    <w:basedOn w:val="Normal"/>
    <w:link w:val="FooterChar"/>
    <w:uiPriority w:val="99"/>
    <w:unhideWhenUsed/>
    <w:rsid w:val="00130CB3"/>
    <w:pPr>
      <w:tabs>
        <w:tab w:val="center" w:pos="4680"/>
        <w:tab w:val="right" w:pos="9360"/>
      </w:tabs>
    </w:pPr>
  </w:style>
  <w:style w:type="character" w:customStyle="1" w:styleId="FooterChar">
    <w:name w:val="Footer Char"/>
    <w:basedOn w:val="DefaultParagraphFont"/>
    <w:link w:val="Footer"/>
    <w:uiPriority w:val="99"/>
    <w:rsid w:val="00130CB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55">
      <w:bodyDiv w:val="1"/>
      <w:marLeft w:val="0"/>
      <w:marRight w:val="0"/>
      <w:marTop w:val="0"/>
      <w:marBottom w:val="0"/>
      <w:divBdr>
        <w:top w:val="none" w:sz="0" w:space="0" w:color="auto"/>
        <w:left w:val="none" w:sz="0" w:space="0" w:color="auto"/>
        <w:bottom w:val="none" w:sz="0" w:space="0" w:color="auto"/>
        <w:right w:val="none" w:sz="0" w:space="0" w:color="auto"/>
      </w:divBdr>
      <w:divsChild>
        <w:div w:id="826282696">
          <w:marLeft w:val="0"/>
          <w:marRight w:val="0"/>
          <w:marTop w:val="0"/>
          <w:marBottom w:val="0"/>
          <w:divBdr>
            <w:top w:val="none" w:sz="0" w:space="0" w:color="auto"/>
            <w:left w:val="none" w:sz="0" w:space="0" w:color="auto"/>
            <w:bottom w:val="none" w:sz="0" w:space="0" w:color="auto"/>
            <w:right w:val="none" w:sz="0" w:space="0" w:color="auto"/>
          </w:divBdr>
          <w:divsChild>
            <w:div w:id="1291864591">
              <w:marLeft w:val="0"/>
              <w:marRight w:val="0"/>
              <w:marTop w:val="0"/>
              <w:marBottom w:val="0"/>
              <w:divBdr>
                <w:top w:val="none" w:sz="0" w:space="0" w:color="auto"/>
                <w:left w:val="none" w:sz="0" w:space="0" w:color="auto"/>
                <w:bottom w:val="none" w:sz="0" w:space="0" w:color="auto"/>
                <w:right w:val="none" w:sz="0" w:space="0" w:color="auto"/>
              </w:divBdr>
              <w:divsChild>
                <w:div w:id="1349986739">
                  <w:marLeft w:val="0"/>
                  <w:marRight w:val="0"/>
                  <w:marTop w:val="0"/>
                  <w:marBottom w:val="0"/>
                  <w:divBdr>
                    <w:top w:val="none" w:sz="0" w:space="0" w:color="auto"/>
                    <w:left w:val="none" w:sz="0" w:space="0" w:color="auto"/>
                    <w:bottom w:val="none" w:sz="0" w:space="0" w:color="auto"/>
                    <w:right w:val="none" w:sz="0" w:space="0" w:color="auto"/>
                  </w:divBdr>
                  <w:divsChild>
                    <w:div w:id="298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5106">
      <w:bodyDiv w:val="1"/>
      <w:marLeft w:val="0"/>
      <w:marRight w:val="0"/>
      <w:marTop w:val="0"/>
      <w:marBottom w:val="0"/>
      <w:divBdr>
        <w:top w:val="none" w:sz="0" w:space="0" w:color="auto"/>
        <w:left w:val="none" w:sz="0" w:space="0" w:color="auto"/>
        <w:bottom w:val="none" w:sz="0" w:space="0" w:color="auto"/>
        <w:right w:val="none" w:sz="0" w:space="0" w:color="auto"/>
      </w:divBdr>
    </w:div>
    <w:div w:id="131796424">
      <w:bodyDiv w:val="1"/>
      <w:marLeft w:val="0"/>
      <w:marRight w:val="0"/>
      <w:marTop w:val="0"/>
      <w:marBottom w:val="0"/>
      <w:divBdr>
        <w:top w:val="none" w:sz="0" w:space="0" w:color="auto"/>
        <w:left w:val="none" w:sz="0" w:space="0" w:color="auto"/>
        <w:bottom w:val="none" w:sz="0" w:space="0" w:color="auto"/>
        <w:right w:val="none" w:sz="0" w:space="0" w:color="auto"/>
      </w:divBdr>
      <w:divsChild>
        <w:div w:id="1454594595">
          <w:marLeft w:val="0"/>
          <w:marRight w:val="0"/>
          <w:marTop w:val="0"/>
          <w:marBottom w:val="0"/>
          <w:divBdr>
            <w:top w:val="none" w:sz="0" w:space="0" w:color="auto"/>
            <w:left w:val="none" w:sz="0" w:space="0" w:color="auto"/>
            <w:bottom w:val="none" w:sz="0" w:space="0" w:color="auto"/>
            <w:right w:val="none" w:sz="0" w:space="0" w:color="auto"/>
          </w:divBdr>
          <w:divsChild>
            <w:div w:id="755133596">
              <w:marLeft w:val="0"/>
              <w:marRight w:val="0"/>
              <w:marTop w:val="0"/>
              <w:marBottom w:val="0"/>
              <w:divBdr>
                <w:top w:val="none" w:sz="0" w:space="0" w:color="auto"/>
                <w:left w:val="none" w:sz="0" w:space="0" w:color="auto"/>
                <w:bottom w:val="none" w:sz="0" w:space="0" w:color="auto"/>
                <w:right w:val="none" w:sz="0" w:space="0" w:color="auto"/>
              </w:divBdr>
              <w:divsChild>
                <w:div w:id="155074212">
                  <w:marLeft w:val="0"/>
                  <w:marRight w:val="0"/>
                  <w:marTop w:val="0"/>
                  <w:marBottom w:val="0"/>
                  <w:divBdr>
                    <w:top w:val="none" w:sz="0" w:space="0" w:color="auto"/>
                    <w:left w:val="none" w:sz="0" w:space="0" w:color="auto"/>
                    <w:bottom w:val="none" w:sz="0" w:space="0" w:color="auto"/>
                    <w:right w:val="none" w:sz="0" w:space="0" w:color="auto"/>
                  </w:divBdr>
                  <w:divsChild>
                    <w:div w:id="20539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93576">
      <w:bodyDiv w:val="1"/>
      <w:marLeft w:val="0"/>
      <w:marRight w:val="0"/>
      <w:marTop w:val="0"/>
      <w:marBottom w:val="0"/>
      <w:divBdr>
        <w:top w:val="none" w:sz="0" w:space="0" w:color="auto"/>
        <w:left w:val="none" w:sz="0" w:space="0" w:color="auto"/>
        <w:bottom w:val="none" w:sz="0" w:space="0" w:color="auto"/>
        <w:right w:val="none" w:sz="0" w:space="0" w:color="auto"/>
      </w:divBdr>
      <w:divsChild>
        <w:div w:id="914516082">
          <w:marLeft w:val="0"/>
          <w:marRight w:val="0"/>
          <w:marTop w:val="0"/>
          <w:marBottom w:val="0"/>
          <w:divBdr>
            <w:top w:val="none" w:sz="0" w:space="0" w:color="auto"/>
            <w:left w:val="none" w:sz="0" w:space="0" w:color="auto"/>
            <w:bottom w:val="none" w:sz="0" w:space="0" w:color="auto"/>
            <w:right w:val="none" w:sz="0" w:space="0" w:color="auto"/>
          </w:divBdr>
          <w:divsChild>
            <w:div w:id="268320991">
              <w:marLeft w:val="0"/>
              <w:marRight w:val="0"/>
              <w:marTop w:val="0"/>
              <w:marBottom w:val="0"/>
              <w:divBdr>
                <w:top w:val="none" w:sz="0" w:space="0" w:color="auto"/>
                <w:left w:val="none" w:sz="0" w:space="0" w:color="auto"/>
                <w:bottom w:val="none" w:sz="0" w:space="0" w:color="auto"/>
                <w:right w:val="none" w:sz="0" w:space="0" w:color="auto"/>
              </w:divBdr>
              <w:divsChild>
                <w:div w:id="4243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7451">
      <w:bodyDiv w:val="1"/>
      <w:marLeft w:val="0"/>
      <w:marRight w:val="0"/>
      <w:marTop w:val="0"/>
      <w:marBottom w:val="0"/>
      <w:divBdr>
        <w:top w:val="none" w:sz="0" w:space="0" w:color="auto"/>
        <w:left w:val="none" w:sz="0" w:space="0" w:color="auto"/>
        <w:bottom w:val="none" w:sz="0" w:space="0" w:color="auto"/>
        <w:right w:val="none" w:sz="0" w:space="0" w:color="auto"/>
      </w:divBdr>
      <w:divsChild>
        <w:div w:id="1604341603">
          <w:marLeft w:val="0"/>
          <w:marRight w:val="0"/>
          <w:marTop w:val="0"/>
          <w:marBottom w:val="0"/>
          <w:divBdr>
            <w:top w:val="none" w:sz="0" w:space="0" w:color="auto"/>
            <w:left w:val="none" w:sz="0" w:space="0" w:color="auto"/>
            <w:bottom w:val="none" w:sz="0" w:space="0" w:color="auto"/>
            <w:right w:val="none" w:sz="0" w:space="0" w:color="auto"/>
          </w:divBdr>
          <w:divsChild>
            <w:div w:id="153648519">
              <w:marLeft w:val="0"/>
              <w:marRight w:val="0"/>
              <w:marTop w:val="0"/>
              <w:marBottom w:val="0"/>
              <w:divBdr>
                <w:top w:val="none" w:sz="0" w:space="0" w:color="auto"/>
                <w:left w:val="none" w:sz="0" w:space="0" w:color="auto"/>
                <w:bottom w:val="none" w:sz="0" w:space="0" w:color="auto"/>
                <w:right w:val="none" w:sz="0" w:space="0" w:color="auto"/>
              </w:divBdr>
              <w:divsChild>
                <w:div w:id="2017463477">
                  <w:marLeft w:val="0"/>
                  <w:marRight w:val="0"/>
                  <w:marTop w:val="0"/>
                  <w:marBottom w:val="0"/>
                  <w:divBdr>
                    <w:top w:val="none" w:sz="0" w:space="0" w:color="auto"/>
                    <w:left w:val="none" w:sz="0" w:space="0" w:color="auto"/>
                    <w:bottom w:val="none" w:sz="0" w:space="0" w:color="auto"/>
                    <w:right w:val="none" w:sz="0" w:space="0" w:color="auto"/>
                  </w:divBdr>
                  <w:divsChild>
                    <w:div w:id="4121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728293">
      <w:bodyDiv w:val="1"/>
      <w:marLeft w:val="0"/>
      <w:marRight w:val="0"/>
      <w:marTop w:val="0"/>
      <w:marBottom w:val="0"/>
      <w:divBdr>
        <w:top w:val="none" w:sz="0" w:space="0" w:color="auto"/>
        <w:left w:val="none" w:sz="0" w:space="0" w:color="auto"/>
        <w:bottom w:val="none" w:sz="0" w:space="0" w:color="auto"/>
        <w:right w:val="none" w:sz="0" w:space="0" w:color="auto"/>
      </w:divBdr>
    </w:div>
    <w:div w:id="534083746">
      <w:bodyDiv w:val="1"/>
      <w:marLeft w:val="0"/>
      <w:marRight w:val="0"/>
      <w:marTop w:val="0"/>
      <w:marBottom w:val="0"/>
      <w:divBdr>
        <w:top w:val="none" w:sz="0" w:space="0" w:color="auto"/>
        <w:left w:val="none" w:sz="0" w:space="0" w:color="auto"/>
        <w:bottom w:val="none" w:sz="0" w:space="0" w:color="auto"/>
        <w:right w:val="none" w:sz="0" w:space="0" w:color="auto"/>
      </w:divBdr>
      <w:divsChild>
        <w:div w:id="581790838">
          <w:marLeft w:val="0"/>
          <w:marRight w:val="0"/>
          <w:marTop w:val="0"/>
          <w:marBottom w:val="0"/>
          <w:divBdr>
            <w:top w:val="none" w:sz="0" w:space="0" w:color="auto"/>
            <w:left w:val="none" w:sz="0" w:space="0" w:color="auto"/>
            <w:bottom w:val="none" w:sz="0" w:space="0" w:color="auto"/>
            <w:right w:val="none" w:sz="0" w:space="0" w:color="auto"/>
          </w:divBdr>
          <w:divsChild>
            <w:div w:id="1818767658">
              <w:marLeft w:val="0"/>
              <w:marRight w:val="0"/>
              <w:marTop w:val="0"/>
              <w:marBottom w:val="0"/>
              <w:divBdr>
                <w:top w:val="none" w:sz="0" w:space="0" w:color="auto"/>
                <w:left w:val="none" w:sz="0" w:space="0" w:color="auto"/>
                <w:bottom w:val="none" w:sz="0" w:space="0" w:color="auto"/>
                <w:right w:val="none" w:sz="0" w:space="0" w:color="auto"/>
              </w:divBdr>
              <w:divsChild>
                <w:div w:id="850801887">
                  <w:marLeft w:val="0"/>
                  <w:marRight w:val="0"/>
                  <w:marTop w:val="0"/>
                  <w:marBottom w:val="0"/>
                  <w:divBdr>
                    <w:top w:val="none" w:sz="0" w:space="0" w:color="auto"/>
                    <w:left w:val="none" w:sz="0" w:space="0" w:color="auto"/>
                    <w:bottom w:val="none" w:sz="0" w:space="0" w:color="auto"/>
                    <w:right w:val="none" w:sz="0" w:space="0" w:color="auto"/>
                  </w:divBdr>
                  <w:divsChild>
                    <w:div w:id="12062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34293">
      <w:bodyDiv w:val="1"/>
      <w:marLeft w:val="0"/>
      <w:marRight w:val="0"/>
      <w:marTop w:val="0"/>
      <w:marBottom w:val="0"/>
      <w:divBdr>
        <w:top w:val="none" w:sz="0" w:space="0" w:color="auto"/>
        <w:left w:val="none" w:sz="0" w:space="0" w:color="auto"/>
        <w:bottom w:val="none" w:sz="0" w:space="0" w:color="auto"/>
        <w:right w:val="none" w:sz="0" w:space="0" w:color="auto"/>
      </w:divBdr>
      <w:divsChild>
        <w:div w:id="169610061">
          <w:marLeft w:val="0"/>
          <w:marRight w:val="0"/>
          <w:marTop w:val="0"/>
          <w:marBottom w:val="0"/>
          <w:divBdr>
            <w:top w:val="none" w:sz="0" w:space="0" w:color="auto"/>
            <w:left w:val="none" w:sz="0" w:space="0" w:color="auto"/>
            <w:bottom w:val="none" w:sz="0" w:space="0" w:color="auto"/>
            <w:right w:val="none" w:sz="0" w:space="0" w:color="auto"/>
          </w:divBdr>
          <w:divsChild>
            <w:div w:id="1429619377">
              <w:marLeft w:val="0"/>
              <w:marRight w:val="0"/>
              <w:marTop w:val="0"/>
              <w:marBottom w:val="0"/>
              <w:divBdr>
                <w:top w:val="none" w:sz="0" w:space="0" w:color="auto"/>
                <w:left w:val="none" w:sz="0" w:space="0" w:color="auto"/>
                <w:bottom w:val="none" w:sz="0" w:space="0" w:color="auto"/>
                <w:right w:val="none" w:sz="0" w:space="0" w:color="auto"/>
              </w:divBdr>
              <w:divsChild>
                <w:div w:id="1296184579">
                  <w:marLeft w:val="0"/>
                  <w:marRight w:val="0"/>
                  <w:marTop w:val="0"/>
                  <w:marBottom w:val="0"/>
                  <w:divBdr>
                    <w:top w:val="none" w:sz="0" w:space="0" w:color="auto"/>
                    <w:left w:val="none" w:sz="0" w:space="0" w:color="auto"/>
                    <w:bottom w:val="none" w:sz="0" w:space="0" w:color="auto"/>
                    <w:right w:val="none" w:sz="0" w:space="0" w:color="auto"/>
                  </w:divBdr>
                  <w:divsChild>
                    <w:div w:id="4625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8180">
      <w:bodyDiv w:val="1"/>
      <w:marLeft w:val="0"/>
      <w:marRight w:val="0"/>
      <w:marTop w:val="0"/>
      <w:marBottom w:val="0"/>
      <w:divBdr>
        <w:top w:val="none" w:sz="0" w:space="0" w:color="auto"/>
        <w:left w:val="none" w:sz="0" w:space="0" w:color="auto"/>
        <w:bottom w:val="none" w:sz="0" w:space="0" w:color="auto"/>
        <w:right w:val="none" w:sz="0" w:space="0" w:color="auto"/>
      </w:divBdr>
      <w:divsChild>
        <w:div w:id="1126385346">
          <w:marLeft w:val="0"/>
          <w:marRight w:val="0"/>
          <w:marTop w:val="0"/>
          <w:marBottom w:val="0"/>
          <w:divBdr>
            <w:top w:val="none" w:sz="0" w:space="0" w:color="auto"/>
            <w:left w:val="none" w:sz="0" w:space="0" w:color="auto"/>
            <w:bottom w:val="none" w:sz="0" w:space="0" w:color="auto"/>
            <w:right w:val="none" w:sz="0" w:space="0" w:color="auto"/>
          </w:divBdr>
          <w:divsChild>
            <w:div w:id="1461341775">
              <w:marLeft w:val="0"/>
              <w:marRight w:val="0"/>
              <w:marTop w:val="0"/>
              <w:marBottom w:val="0"/>
              <w:divBdr>
                <w:top w:val="none" w:sz="0" w:space="0" w:color="auto"/>
                <w:left w:val="none" w:sz="0" w:space="0" w:color="auto"/>
                <w:bottom w:val="none" w:sz="0" w:space="0" w:color="auto"/>
                <w:right w:val="none" w:sz="0" w:space="0" w:color="auto"/>
              </w:divBdr>
              <w:divsChild>
                <w:div w:id="1786851197">
                  <w:marLeft w:val="0"/>
                  <w:marRight w:val="0"/>
                  <w:marTop w:val="0"/>
                  <w:marBottom w:val="0"/>
                  <w:divBdr>
                    <w:top w:val="none" w:sz="0" w:space="0" w:color="auto"/>
                    <w:left w:val="none" w:sz="0" w:space="0" w:color="auto"/>
                    <w:bottom w:val="none" w:sz="0" w:space="0" w:color="auto"/>
                    <w:right w:val="none" w:sz="0" w:space="0" w:color="auto"/>
                  </w:divBdr>
                  <w:divsChild>
                    <w:div w:id="7493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84529">
      <w:bodyDiv w:val="1"/>
      <w:marLeft w:val="0"/>
      <w:marRight w:val="0"/>
      <w:marTop w:val="0"/>
      <w:marBottom w:val="0"/>
      <w:divBdr>
        <w:top w:val="none" w:sz="0" w:space="0" w:color="auto"/>
        <w:left w:val="none" w:sz="0" w:space="0" w:color="auto"/>
        <w:bottom w:val="none" w:sz="0" w:space="0" w:color="auto"/>
        <w:right w:val="none" w:sz="0" w:space="0" w:color="auto"/>
      </w:divBdr>
      <w:divsChild>
        <w:div w:id="1677683947">
          <w:marLeft w:val="0"/>
          <w:marRight w:val="0"/>
          <w:marTop w:val="0"/>
          <w:marBottom w:val="0"/>
          <w:divBdr>
            <w:top w:val="none" w:sz="0" w:space="0" w:color="auto"/>
            <w:left w:val="none" w:sz="0" w:space="0" w:color="auto"/>
            <w:bottom w:val="none" w:sz="0" w:space="0" w:color="auto"/>
            <w:right w:val="none" w:sz="0" w:space="0" w:color="auto"/>
          </w:divBdr>
          <w:divsChild>
            <w:div w:id="1140420979">
              <w:marLeft w:val="0"/>
              <w:marRight w:val="0"/>
              <w:marTop w:val="0"/>
              <w:marBottom w:val="0"/>
              <w:divBdr>
                <w:top w:val="none" w:sz="0" w:space="0" w:color="auto"/>
                <w:left w:val="none" w:sz="0" w:space="0" w:color="auto"/>
                <w:bottom w:val="none" w:sz="0" w:space="0" w:color="auto"/>
                <w:right w:val="none" w:sz="0" w:space="0" w:color="auto"/>
              </w:divBdr>
              <w:divsChild>
                <w:div w:id="1924218346">
                  <w:marLeft w:val="0"/>
                  <w:marRight w:val="0"/>
                  <w:marTop w:val="0"/>
                  <w:marBottom w:val="0"/>
                  <w:divBdr>
                    <w:top w:val="none" w:sz="0" w:space="0" w:color="auto"/>
                    <w:left w:val="none" w:sz="0" w:space="0" w:color="auto"/>
                    <w:bottom w:val="none" w:sz="0" w:space="0" w:color="auto"/>
                    <w:right w:val="none" w:sz="0" w:space="0" w:color="auto"/>
                  </w:divBdr>
                  <w:divsChild>
                    <w:div w:id="18262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23922">
      <w:bodyDiv w:val="1"/>
      <w:marLeft w:val="0"/>
      <w:marRight w:val="0"/>
      <w:marTop w:val="0"/>
      <w:marBottom w:val="0"/>
      <w:divBdr>
        <w:top w:val="none" w:sz="0" w:space="0" w:color="auto"/>
        <w:left w:val="none" w:sz="0" w:space="0" w:color="auto"/>
        <w:bottom w:val="none" w:sz="0" w:space="0" w:color="auto"/>
        <w:right w:val="none" w:sz="0" w:space="0" w:color="auto"/>
      </w:divBdr>
    </w:div>
    <w:div w:id="599919253">
      <w:bodyDiv w:val="1"/>
      <w:marLeft w:val="0"/>
      <w:marRight w:val="0"/>
      <w:marTop w:val="0"/>
      <w:marBottom w:val="0"/>
      <w:divBdr>
        <w:top w:val="none" w:sz="0" w:space="0" w:color="auto"/>
        <w:left w:val="none" w:sz="0" w:space="0" w:color="auto"/>
        <w:bottom w:val="none" w:sz="0" w:space="0" w:color="auto"/>
        <w:right w:val="none" w:sz="0" w:space="0" w:color="auto"/>
      </w:divBdr>
      <w:divsChild>
        <w:div w:id="1935745057">
          <w:marLeft w:val="0"/>
          <w:marRight w:val="0"/>
          <w:marTop w:val="0"/>
          <w:marBottom w:val="0"/>
          <w:divBdr>
            <w:top w:val="none" w:sz="0" w:space="0" w:color="auto"/>
            <w:left w:val="none" w:sz="0" w:space="0" w:color="auto"/>
            <w:bottom w:val="none" w:sz="0" w:space="0" w:color="auto"/>
            <w:right w:val="none" w:sz="0" w:space="0" w:color="auto"/>
          </w:divBdr>
          <w:divsChild>
            <w:div w:id="492138934">
              <w:marLeft w:val="0"/>
              <w:marRight w:val="0"/>
              <w:marTop w:val="0"/>
              <w:marBottom w:val="0"/>
              <w:divBdr>
                <w:top w:val="none" w:sz="0" w:space="0" w:color="auto"/>
                <w:left w:val="none" w:sz="0" w:space="0" w:color="auto"/>
                <w:bottom w:val="none" w:sz="0" w:space="0" w:color="auto"/>
                <w:right w:val="none" w:sz="0" w:space="0" w:color="auto"/>
              </w:divBdr>
              <w:divsChild>
                <w:div w:id="14112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6935">
      <w:bodyDiv w:val="1"/>
      <w:marLeft w:val="0"/>
      <w:marRight w:val="0"/>
      <w:marTop w:val="0"/>
      <w:marBottom w:val="0"/>
      <w:divBdr>
        <w:top w:val="none" w:sz="0" w:space="0" w:color="auto"/>
        <w:left w:val="none" w:sz="0" w:space="0" w:color="auto"/>
        <w:bottom w:val="none" w:sz="0" w:space="0" w:color="auto"/>
        <w:right w:val="none" w:sz="0" w:space="0" w:color="auto"/>
      </w:divBdr>
      <w:divsChild>
        <w:div w:id="1635713709">
          <w:marLeft w:val="0"/>
          <w:marRight w:val="0"/>
          <w:marTop w:val="0"/>
          <w:marBottom w:val="0"/>
          <w:divBdr>
            <w:top w:val="none" w:sz="0" w:space="0" w:color="auto"/>
            <w:left w:val="none" w:sz="0" w:space="0" w:color="auto"/>
            <w:bottom w:val="none" w:sz="0" w:space="0" w:color="auto"/>
            <w:right w:val="none" w:sz="0" w:space="0" w:color="auto"/>
          </w:divBdr>
          <w:divsChild>
            <w:div w:id="308174473">
              <w:marLeft w:val="0"/>
              <w:marRight w:val="0"/>
              <w:marTop w:val="0"/>
              <w:marBottom w:val="0"/>
              <w:divBdr>
                <w:top w:val="none" w:sz="0" w:space="0" w:color="auto"/>
                <w:left w:val="none" w:sz="0" w:space="0" w:color="auto"/>
                <w:bottom w:val="none" w:sz="0" w:space="0" w:color="auto"/>
                <w:right w:val="none" w:sz="0" w:space="0" w:color="auto"/>
              </w:divBdr>
              <w:divsChild>
                <w:div w:id="1664771413">
                  <w:marLeft w:val="0"/>
                  <w:marRight w:val="0"/>
                  <w:marTop w:val="0"/>
                  <w:marBottom w:val="0"/>
                  <w:divBdr>
                    <w:top w:val="none" w:sz="0" w:space="0" w:color="auto"/>
                    <w:left w:val="none" w:sz="0" w:space="0" w:color="auto"/>
                    <w:bottom w:val="none" w:sz="0" w:space="0" w:color="auto"/>
                    <w:right w:val="none" w:sz="0" w:space="0" w:color="auto"/>
                  </w:divBdr>
                  <w:divsChild>
                    <w:div w:id="8664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457177">
      <w:bodyDiv w:val="1"/>
      <w:marLeft w:val="0"/>
      <w:marRight w:val="0"/>
      <w:marTop w:val="0"/>
      <w:marBottom w:val="0"/>
      <w:divBdr>
        <w:top w:val="none" w:sz="0" w:space="0" w:color="auto"/>
        <w:left w:val="none" w:sz="0" w:space="0" w:color="auto"/>
        <w:bottom w:val="none" w:sz="0" w:space="0" w:color="auto"/>
        <w:right w:val="none" w:sz="0" w:space="0" w:color="auto"/>
      </w:divBdr>
      <w:divsChild>
        <w:div w:id="1968702539">
          <w:marLeft w:val="0"/>
          <w:marRight w:val="0"/>
          <w:marTop w:val="0"/>
          <w:marBottom w:val="0"/>
          <w:divBdr>
            <w:top w:val="none" w:sz="0" w:space="0" w:color="auto"/>
            <w:left w:val="none" w:sz="0" w:space="0" w:color="auto"/>
            <w:bottom w:val="none" w:sz="0" w:space="0" w:color="auto"/>
            <w:right w:val="none" w:sz="0" w:space="0" w:color="auto"/>
          </w:divBdr>
          <w:divsChild>
            <w:div w:id="1039860809">
              <w:marLeft w:val="0"/>
              <w:marRight w:val="0"/>
              <w:marTop w:val="0"/>
              <w:marBottom w:val="0"/>
              <w:divBdr>
                <w:top w:val="none" w:sz="0" w:space="0" w:color="auto"/>
                <w:left w:val="none" w:sz="0" w:space="0" w:color="auto"/>
                <w:bottom w:val="none" w:sz="0" w:space="0" w:color="auto"/>
                <w:right w:val="none" w:sz="0" w:space="0" w:color="auto"/>
              </w:divBdr>
              <w:divsChild>
                <w:div w:id="1696880788">
                  <w:marLeft w:val="0"/>
                  <w:marRight w:val="0"/>
                  <w:marTop w:val="0"/>
                  <w:marBottom w:val="0"/>
                  <w:divBdr>
                    <w:top w:val="none" w:sz="0" w:space="0" w:color="auto"/>
                    <w:left w:val="none" w:sz="0" w:space="0" w:color="auto"/>
                    <w:bottom w:val="none" w:sz="0" w:space="0" w:color="auto"/>
                    <w:right w:val="none" w:sz="0" w:space="0" w:color="auto"/>
                  </w:divBdr>
                  <w:divsChild>
                    <w:div w:id="14749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32557">
      <w:bodyDiv w:val="1"/>
      <w:marLeft w:val="0"/>
      <w:marRight w:val="0"/>
      <w:marTop w:val="0"/>
      <w:marBottom w:val="0"/>
      <w:divBdr>
        <w:top w:val="none" w:sz="0" w:space="0" w:color="auto"/>
        <w:left w:val="none" w:sz="0" w:space="0" w:color="auto"/>
        <w:bottom w:val="none" w:sz="0" w:space="0" w:color="auto"/>
        <w:right w:val="none" w:sz="0" w:space="0" w:color="auto"/>
      </w:divBdr>
      <w:divsChild>
        <w:div w:id="2003854854">
          <w:marLeft w:val="0"/>
          <w:marRight w:val="0"/>
          <w:marTop w:val="0"/>
          <w:marBottom w:val="0"/>
          <w:divBdr>
            <w:top w:val="none" w:sz="0" w:space="0" w:color="auto"/>
            <w:left w:val="none" w:sz="0" w:space="0" w:color="auto"/>
            <w:bottom w:val="none" w:sz="0" w:space="0" w:color="auto"/>
            <w:right w:val="none" w:sz="0" w:space="0" w:color="auto"/>
          </w:divBdr>
          <w:divsChild>
            <w:div w:id="859973531">
              <w:marLeft w:val="0"/>
              <w:marRight w:val="0"/>
              <w:marTop w:val="0"/>
              <w:marBottom w:val="0"/>
              <w:divBdr>
                <w:top w:val="none" w:sz="0" w:space="0" w:color="auto"/>
                <w:left w:val="none" w:sz="0" w:space="0" w:color="auto"/>
                <w:bottom w:val="none" w:sz="0" w:space="0" w:color="auto"/>
                <w:right w:val="none" w:sz="0" w:space="0" w:color="auto"/>
              </w:divBdr>
              <w:divsChild>
                <w:div w:id="1146048419">
                  <w:marLeft w:val="0"/>
                  <w:marRight w:val="0"/>
                  <w:marTop w:val="0"/>
                  <w:marBottom w:val="0"/>
                  <w:divBdr>
                    <w:top w:val="none" w:sz="0" w:space="0" w:color="auto"/>
                    <w:left w:val="none" w:sz="0" w:space="0" w:color="auto"/>
                    <w:bottom w:val="none" w:sz="0" w:space="0" w:color="auto"/>
                    <w:right w:val="none" w:sz="0" w:space="0" w:color="auto"/>
                  </w:divBdr>
                  <w:divsChild>
                    <w:div w:id="4795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97194">
      <w:bodyDiv w:val="1"/>
      <w:marLeft w:val="0"/>
      <w:marRight w:val="0"/>
      <w:marTop w:val="0"/>
      <w:marBottom w:val="0"/>
      <w:divBdr>
        <w:top w:val="none" w:sz="0" w:space="0" w:color="auto"/>
        <w:left w:val="none" w:sz="0" w:space="0" w:color="auto"/>
        <w:bottom w:val="none" w:sz="0" w:space="0" w:color="auto"/>
        <w:right w:val="none" w:sz="0" w:space="0" w:color="auto"/>
      </w:divBdr>
      <w:divsChild>
        <w:div w:id="1895654835">
          <w:marLeft w:val="0"/>
          <w:marRight w:val="0"/>
          <w:marTop w:val="0"/>
          <w:marBottom w:val="0"/>
          <w:divBdr>
            <w:top w:val="none" w:sz="0" w:space="0" w:color="auto"/>
            <w:left w:val="none" w:sz="0" w:space="0" w:color="auto"/>
            <w:bottom w:val="none" w:sz="0" w:space="0" w:color="auto"/>
            <w:right w:val="none" w:sz="0" w:space="0" w:color="auto"/>
          </w:divBdr>
          <w:divsChild>
            <w:div w:id="2140951764">
              <w:marLeft w:val="0"/>
              <w:marRight w:val="0"/>
              <w:marTop w:val="0"/>
              <w:marBottom w:val="0"/>
              <w:divBdr>
                <w:top w:val="none" w:sz="0" w:space="0" w:color="auto"/>
                <w:left w:val="none" w:sz="0" w:space="0" w:color="auto"/>
                <w:bottom w:val="none" w:sz="0" w:space="0" w:color="auto"/>
                <w:right w:val="none" w:sz="0" w:space="0" w:color="auto"/>
              </w:divBdr>
              <w:divsChild>
                <w:div w:id="292061053">
                  <w:marLeft w:val="0"/>
                  <w:marRight w:val="0"/>
                  <w:marTop w:val="0"/>
                  <w:marBottom w:val="0"/>
                  <w:divBdr>
                    <w:top w:val="none" w:sz="0" w:space="0" w:color="auto"/>
                    <w:left w:val="none" w:sz="0" w:space="0" w:color="auto"/>
                    <w:bottom w:val="none" w:sz="0" w:space="0" w:color="auto"/>
                    <w:right w:val="none" w:sz="0" w:space="0" w:color="auto"/>
                  </w:divBdr>
                  <w:divsChild>
                    <w:div w:id="3171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772211">
      <w:bodyDiv w:val="1"/>
      <w:marLeft w:val="0"/>
      <w:marRight w:val="0"/>
      <w:marTop w:val="0"/>
      <w:marBottom w:val="0"/>
      <w:divBdr>
        <w:top w:val="none" w:sz="0" w:space="0" w:color="auto"/>
        <w:left w:val="none" w:sz="0" w:space="0" w:color="auto"/>
        <w:bottom w:val="none" w:sz="0" w:space="0" w:color="auto"/>
        <w:right w:val="none" w:sz="0" w:space="0" w:color="auto"/>
      </w:divBdr>
    </w:div>
    <w:div w:id="890581638">
      <w:bodyDiv w:val="1"/>
      <w:marLeft w:val="0"/>
      <w:marRight w:val="0"/>
      <w:marTop w:val="0"/>
      <w:marBottom w:val="0"/>
      <w:divBdr>
        <w:top w:val="none" w:sz="0" w:space="0" w:color="auto"/>
        <w:left w:val="none" w:sz="0" w:space="0" w:color="auto"/>
        <w:bottom w:val="none" w:sz="0" w:space="0" w:color="auto"/>
        <w:right w:val="none" w:sz="0" w:space="0" w:color="auto"/>
      </w:divBdr>
      <w:divsChild>
        <w:div w:id="616135360">
          <w:marLeft w:val="0"/>
          <w:marRight w:val="0"/>
          <w:marTop w:val="0"/>
          <w:marBottom w:val="0"/>
          <w:divBdr>
            <w:top w:val="none" w:sz="0" w:space="0" w:color="auto"/>
            <w:left w:val="none" w:sz="0" w:space="0" w:color="auto"/>
            <w:bottom w:val="none" w:sz="0" w:space="0" w:color="auto"/>
            <w:right w:val="none" w:sz="0" w:space="0" w:color="auto"/>
          </w:divBdr>
          <w:divsChild>
            <w:div w:id="74980712">
              <w:marLeft w:val="0"/>
              <w:marRight w:val="0"/>
              <w:marTop w:val="0"/>
              <w:marBottom w:val="0"/>
              <w:divBdr>
                <w:top w:val="none" w:sz="0" w:space="0" w:color="auto"/>
                <w:left w:val="none" w:sz="0" w:space="0" w:color="auto"/>
                <w:bottom w:val="none" w:sz="0" w:space="0" w:color="auto"/>
                <w:right w:val="none" w:sz="0" w:space="0" w:color="auto"/>
              </w:divBdr>
              <w:divsChild>
                <w:div w:id="462890407">
                  <w:marLeft w:val="0"/>
                  <w:marRight w:val="0"/>
                  <w:marTop w:val="0"/>
                  <w:marBottom w:val="0"/>
                  <w:divBdr>
                    <w:top w:val="none" w:sz="0" w:space="0" w:color="auto"/>
                    <w:left w:val="none" w:sz="0" w:space="0" w:color="auto"/>
                    <w:bottom w:val="none" w:sz="0" w:space="0" w:color="auto"/>
                    <w:right w:val="none" w:sz="0" w:space="0" w:color="auto"/>
                  </w:divBdr>
                  <w:divsChild>
                    <w:div w:id="18304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0928">
      <w:bodyDiv w:val="1"/>
      <w:marLeft w:val="0"/>
      <w:marRight w:val="0"/>
      <w:marTop w:val="0"/>
      <w:marBottom w:val="0"/>
      <w:divBdr>
        <w:top w:val="none" w:sz="0" w:space="0" w:color="auto"/>
        <w:left w:val="none" w:sz="0" w:space="0" w:color="auto"/>
        <w:bottom w:val="none" w:sz="0" w:space="0" w:color="auto"/>
        <w:right w:val="none" w:sz="0" w:space="0" w:color="auto"/>
      </w:divBdr>
      <w:divsChild>
        <w:div w:id="673724898">
          <w:marLeft w:val="0"/>
          <w:marRight w:val="0"/>
          <w:marTop w:val="0"/>
          <w:marBottom w:val="0"/>
          <w:divBdr>
            <w:top w:val="none" w:sz="0" w:space="0" w:color="auto"/>
            <w:left w:val="none" w:sz="0" w:space="0" w:color="auto"/>
            <w:bottom w:val="none" w:sz="0" w:space="0" w:color="auto"/>
            <w:right w:val="none" w:sz="0" w:space="0" w:color="auto"/>
          </w:divBdr>
          <w:divsChild>
            <w:div w:id="1755662375">
              <w:marLeft w:val="0"/>
              <w:marRight w:val="0"/>
              <w:marTop w:val="0"/>
              <w:marBottom w:val="0"/>
              <w:divBdr>
                <w:top w:val="none" w:sz="0" w:space="0" w:color="auto"/>
                <w:left w:val="none" w:sz="0" w:space="0" w:color="auto"/>
                <w:bottom w:val="none" w:sz="0" w:space="0" w:color="auto"/>
                <w:right w:val="none" w:sz="0" w:space="0" w:color="auto"/>
              </w:divBdr>
              <w:divsChild>
                <w:div w:id="246235727">
                  <w:marLeft w:val="0"/>
                  <w:marRight w:val="0"/>
                  <w:marTop w:val="0"/>
                  <w:marBottom w:val="0"/>
                  <w:divBdr>
                    <w:top w:val="none" w:sz="0" w:space="0" w:color="auto"/>
                    <w:left w:val="none" w:sz="0" w:space="0" w:color="auto"/>
                    <w:bottom w:val="none" w:sz="0" w:space="0" w:color="auto"/>
                    <w:right w:val="none" w:sz="0" w:space="0" w:color="auto"/>
                  </w:divBdr>
                  <w:divsChild>
                    <w:div w:id="10397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87572">
      <w:bodyDiv w:val="1"/>
      <w:marLeft w:val="0"/>
      <w:marRight w:val="0"/>
      <w:marTop w:val="0"/>
      <w:marBottom w:val="0"/>
      <w:divBdr>
        <w:top w:val="none" w:sz="0" w:space="0" w:color="auto"/>
        <w:left w:val="none" w:sz="0" w:space="0" w:color="auto"/>
        <w:bottom w:val="none" w:sz="0" w:space="0" w:color="auto"/>
        <w:right w:val="none" w:sz="0" w:space="0" w:color="auto"/>
      </w:divBdr>
      <w:divsChild>
        <w:div w:id="723061986">
          <w:marLeft w:val="0"/>
          <w:marRight w:val="0"/>
          <w:marTop w:val="0"/>
          <w:marBottom w:val="0"/>
          <w:divBdr>
            <w:top w:val="none" w:sz="0" w:space="0" w:color="auto"/>
            <w:left w:val="none" w:sz="0" w:space="0" w:color="auto"/>
            <w:bottom w:val="none" w:sz="0" w:space="0" w:color="auto"/>
            <w:right w:val="none" w:sz="0" w:space="0" w:color="auto"/>
          </w:divBdr>
          <w:divsChild>
            <w:div w:id="740951562">
              <w:marLeft w:val="0"/>
              <w:marRight w:val="0"/>
              <w:marTop w:val="0"/>
              <w:marBottom w:val="0"/>
              <w:divBdr>
                <w:top w:val="none" w:sz="0" w:space="0" w:color="auto"/>
                <w:left w:val="none" w:sz="0" w:space="0" w:color="auto"/>
                <w:bottom w:val="none" w:sz="0" w:space="0" w:color="auto"/>
                <w:right w:val="none" w:sz="0" w:space="0" w:color="auto"/>
              </w:divBdr>
              <w:divsChild>
                <w:div w:id="1573924001">
                  <w:marLeft w:val="0"/>
                  <w:marRight w:val="0"/>
                  <w:marTop w:val="0"/>
                  <w:marBottom w:val="0"/>
                  <w:divBdr>
                    <w:top w:val="none" w:sz="0" w:space="0" w:color="auto"/>
                    <w:left w:val="none" w:sz="0" w:space="0" w:color="auto"/>
                    <w:bottom w:val="none" w:sz="0" w:space="0" w:color="auto"/>
                    <w:right w:val="none" w:sz="0" w:space="0" w:color="auto"/>
                  </w:divBdr>
                  <w:divsChild>
                    <w:div w:id="29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04187">
      <w:bodyDiv w:val="1"/>
      <w:marLeft w:val="0"/>
      <w:marRight w:val="0"/>
      <w:marTop w:val="0"/>
      <w:marBottom w:val="0"/>
      <w:divBdr>
        <w:top w:val="none" w:sz="0" w:space="0" w:color="auto"/>
        <w:left w:val="none" w:sz="0" w:space="0" w:color="auto"/>
        <w:bottom w:val="none" w:sz="0" w:space="0" w:color="auto"/>
        <w:right w:val="none" w:sz="0" w:space="0" w:color="auto"/>
      </w:divBdr>
      <w:divsChild>
        <w:div w:id="488179340">
          <w:marLeft w:val="0"/>
          <w:marRight w:val="0"/>
          <w:marTop w:val="0"/>
          <w:marBottom w:val="0"/>
          <w:divBdr>
            <w:top w:val="none" w:sz="0" w:space="0" w:color="auto"/>
            <w:left w:val="none" w:sz="0" w:space="0" w:color="auto"/>
            <w:bottom w:val="none" w:sz="0" w:space="0" w:color="auto"/>
            <w:right w:val="none" w:sz="0" w:space="0" w:color="auto"/>
          </w:divBdr>
          <w:divsChild>
            <w:div w:id="369497527">
              <w:marLeft w:val="0"/>
              <w:marRight w:val="0"/>
              <w:marTop w:val="0"/>
              <w:marBottom w:val="0"/>
              <w:divBdr>
                <w:top w:val="none" w:sz="0" w:space="0" w:color="auto"/>
                <w:left w:val="none" w:sz="0" w:space="0" w:color="auto"/>
                <w:bottom w:val="none" w:sz="0" w:space="0" w:color="auto"/>
                <w:right w:val="none" w:sz="0" w:space="0" w:color="auto"/>
              </w:divBdr>
              <w:divsChild>
                <w:div w:id="1596206594">
                  <w:marLeft w:val="0"/>
                  <w:marRight w:val="0"/>
                  <w:marTop w:val="0"/>
                  <w:marBottom w:val="0"/>
                  <w:divBdr>
                    <w:top w:val="none" w:sz="0" w:space="0" w:color="auto"/>
                    <w:left w:val="none" w:sz="0" w:space="0" w:color="auto"/>
                    <w:bottom w:val="none" w:sz="0" w:space="0" w:color="auto"/>
                    <w:right w:val="none" w:sz="0" w:space="0" w:color="auto"/>
                  </w:divBdr>
                  <w:divsChild>
                    <w:div w:id="15121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31539">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sChild>
        <w:div w:id="1473675141">
          <w:marLeft w:val="0"/>
          <w:marRight w:val="0"/>
          <w:marTop w:val="0"/>
          <w:marBottom w:val="0"/>
          <w:divBdr>
            <w:top w:val="none" w:sz="0" w:space="0" w:color="auto"/>
            <w:left w:val="none" w:sz="0" w:space="0" w:color="auto"/>
            <w:bottom w:val="none" w:sz="0" w:space="0" w:color="auto"/>
            <w:right w:val="none" w:sz="0" w:space="0" w:color="auto"/>
          </w:divBdr>
          <w:divsChild>
            <w:div w:id="451632193">
              <w:marLeft w:val="0"/>
              <w:marRight w:val="0"/>
              <w:marTop w:val="0"/>
              <w:marBottom w:val="0"/>
              <w:divBdr>
                <w:top w:val="none" w:sz="0" w:space="0" w:color="auto"/>
                <w:left w:val="none" w:sz="0" w:space="0" w:color="auto"/>
                <w:bottom w:val="none" w:sz="0" w:space="0" w:color="auto"/>
                <w:right w:val="none" w:sz="0" w:space="0" w:color="auto"/>
              </w:divBdr>
              <w:divsChild>
                <w:div w:id="8660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11948">
      <w:bodyDiv w:val="1"/>
      <w:marLeft w:val="0"/>
      <w:marRight w:val="0"/>
      <w:marTop w:val="0"/>
      <w:marBottom w:val="0"/>
      <w:divBdr>
        <w:top w:val="none" w:sz="0" w:space="0" w:color="auto"/>
        <w:left w:val="none" w:sz="0" w:space="0" w:color="auto"/>
        <w:bottom w:val="none" w:sz="0" w:space="0" w:color="auto"/>
        <w:right w:val="none" w:sz="0" w:space="0" w:color="auto"/>
      </w:divBdr>
      <w:divsChild>
        <w:div w:id="2008706718">
          <w:marLeft w:val="0"/>
          <w:marRight w:val="0"/>
          <w:marTop w:val="0"/>
          <w:marBottom w:val="0"/>
          <w:divBdr>
            <w:top w:val="none" w:sz="0" w:space="0" w:color="auto"/>
            <w:left w:val="none" w:sz="0" w:space="0" w:color="auto"/>
            <w:bottom w:val="none" w:sz="0" w:space="0" w:color="auto"/>
            <w:right w:val="none" w:sz="0" w:space="0" w:color="auto"/>
          </w:divBdr>
          <w:divsChild>
            <w:div w:id="931817726">
              <w:marLeft w:val="0"/>
              <w:marRight w:val="0"/>
              <w:marTop w:val="0"/>
              <w:marBottom w:val="0"/>
              <w:divBdr>
                <w:top w:val="none" w:sz="0" w:space="0" w:color="auto"/>
                <w:left w:val="none" w:sz="0" w:space="0" w:color="auto"/>
                <w:bottom w:val="none" w:sz="0" w:space="0" w:color="auto"/>
                <w:right w:val="none" w:sz="0" w:space="0" w:color="auto"/>
              </w:divBdr>
              <w:divsChild>
                <w:div w:id="2087650719">
                  <w:marLeft w:val="0"/>
                  <w:marRight w:val="0"/>
                  <w:marTop w:val="0"/>
                  <w:marBottom w:val="0"/>
                  <w:divBdr>
                    <w:top w:val="none" w:sz="0" w:space="0" w:color="auto"/>
                    <w:left w:val="none" w:sz="0" w:space="0" w:color="auto"/>
                    <w:bottom w:val="none" w:sz="0" w:space="0" w:color="auto"/>
                    <w:right w:val="none" w:sz="0" w:space="0" w:color="auto"/>
                  </w:divBdr>
                  <w:divsChild>
                    <w:div w:id="16508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8619">
      <w:bodyDiv w:val="1"/>
      <w:marLeft w:val="0"/>
      <w:marRight w:val="0"/>
      <w:marTop w:val="0"/>
      <w:marBottom w:val="0"/>
      <w:divBdr>
        <w:top w:val="none" w:sz="0" w:space="0" w:color="auto"/>
        <w:left w:val="none" w:sz="0" w:space="0" w:color="auto"/>
        <w:bottom w:val="none" w:sz="0" w:space="0" w:color="auto"/>
        <w:right w:val="none" w:sz="0" w:space="0" w:color="auto"/>
      </w:divBdr>
      <w:divsChild>
        <w:div w:id="210966044">
          <w:marLeft w:val="0"/>
          <w:marRight w:val="0"/>
          <w:marTop w:val="0"/>
          <w:marBottom w:val="0"/>
          <w:divBdr>
            <w:top w:val="none" w:sz="0" w:space="0" w:color="auto"/>
            <w:left w:val="none" w:sz="0" w:space="0" w:color="auto"/>
            <w:bottom w:val="none" w:sz="0" w:space="0" w:color="auto"/>
            <w:right w:val="none" w:sz="0" w:space="0" w:color="auto"/>
          </w:divBdr>
          <w:divsChild>
            <w:div w:id="506096107">
              <w:marLeft w:val="0"/>
              <w:marRight w:val="0"/>
              <w:marTop w:val="0"/>
              <w:marBottom w:val="0"/>
              <w:divBdr>
                <w:top w:val="none" w:sz="0" w:space="0" w:color="auto"/>
                <w:left w:val="none" w:sz="0" w:space="0" w:color="auto"/>
                <w:bottom w:val="none" w:sz="0" w:space="0" w:color="auto"/>
                <w:right w:val="none" w:sz="0" w:space="0" w:color="auto"/>
              </w:divBdr>
              <w:divsChild>
                <w:div w:id="350230494">
                  <w:marLeft w:val="0"/>
                  <w:marRight w:val="0"/>
                  <w:marTop w:val="0"/>
                  <w:marBottom w:val="0"/>
                  <w:divBdr>
                    <w:top w:val="none" w:sz="0" w:space="0" w:color="auto"/>
                    <w:left w:val="none" w:sz="0" w:space="0" w:color="auto"/>
                    <w:bottom w:val="none" w:sz="0" w:space="0" w:color="auto"/>
                    <w:right w:val="none" w:sz="0" w:space="0" w:color="auto"/>
                  </w:divBdr>
                  <w:divsChild>
                    <w:div w:id="1110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79886">
      <w:bodyDiv w:val="1"/>
      <w:marLeft w:val="0"/>
      <w:marRight w:val="0"/>
      <w:marTop w:val="0"/>
      <w:marBottom w:val="0"/>
      <w:divBdr>
        <w:top w:val="none" w:sz="0" w:space="0" w:color="auto"/>
        <w:left w:val="none" w:sz="0" w:space="0" w:color="auto"/>
        <w:bottom w:val="none" w:sz="0" w:space="0" w:color="auto"/>
        <w:right w:val="none" w:sz="0" w:space="0" w:color="auto"/>
      </w:divBdr>
      <w:divsChild>
        <w:div w:id="259922210">
          <w:marLeft w:val="0"/>
          <w:marRight w:val="0"/>
          <w:marTop w:val="0"/>
          <w:marBottom w:val="0"/>
          <w:divBdr>
            <w:top w:val="none" w:sz="0" w:space="0" w:color="auto"/>
            <w:left w:val="none" w:sz="0" w:space="0" w:color="auto"/>
            <w:bottom w:val="none" w:sz="0" w:space="0" w:color="auto"/>
            <w:right w:val="none" w:sz="0" w:space="0" w:color="auto"/>
          </w:divBdr>
          <w:divsChild>
            <w:div w:id="1687755138">
              <w:marLeft w:val="0"/>
              <w:marRight w:val="0"/>
              <w:marTop w:val="0"/>
              <w:marBottom w:val="0"/>
              <w:divBdr>
                <w:top w:val="none" w:sz="0" w:space="0" w:color="auto"/>
                <w:left w:val="none" w:sz="0" w:space="0" w:color="auto"/>
                <w:bottom w:val="none" w:sz="0" w:space="0" w:color="auto"/>
                <w:right w:val="none" w:sz="0" w:space="0" w:color="auto"/>
              </w:divBdr>
              <w:divsChild>
                <w:div w:id="826751316">
                  <w:marLeft w:val="0"/>
                  <w:marRight w:val="0"/>
                  <w:marTop w:val="0"/>
                  <w:marBottom w:val="0"/>
                  <w:divBdr>
                    <w:top w:val="none" w:sz="0" w:space="0" w:color="auto"/>
                    <w:left w:val="none" w:sz="0" w:space="0" w:color="auto"/>
                    <w:bottom w:val="none" w:sz="0" w:space="0" w:color="auto"/>
                    <w:right w:val="none" w:sz="0" w:space="0" w:color="auto"/>
                  </w:divBdr>
                  <w:divsChild>
                    <w:div w:id="3170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38377">
      <w:bodyDiv w:val="1"/>
      <w:marLeft w:val="0"/>
      <w:marRight w:val="0"/>
      <w:marTop w:val="0"/>
      <w:marBottom w:val="0"/>
      <w:divBdr>
        <w:top w:val="none" w:sz="0" w:space="0" w:color="auto"/>
        <w:left w:val="none" w:sz="0" w:space="0" w:color="auto"/>
        <w:bottom w:val="none" w:sz="0" w:space="0" w:color="auto"/>
        <w:right w:val="none" w:sz="0" w:space="0" w:color="auto"/>
      </w:divBdr>
      <w:divsChild>
        <w:div w:id="445388383">
          <w:marLeft w:val="0"/>
          <w:marRight w:val="0"/>
          <w:marTop w:val="0"/>
          <w:marBottom w:val="0"/>
          <w:divBdr>
            <w:top w:val="none" w:sz="0" w:space="0" w:color="auto"/>
            <w:left w:val="none" w:sz="0" w:space="0" w:color="auto"/>
            <w:bottom w:val="none" w:sz="0" w:space="0" w:color="auto"/>
            <w:right w:val="none" w:sz="0" w:space="0" w:color="auto"/>
          </w:divBdr>
          <w:divsChild>
            <w:div w:id="1597706872">
              <w:marLeft w:val="0"/>
              <w:marRight w:val="0"/>
              <w:marTop w:val="0"/>
              <w:marBottom w:val="0"/>
              <w:divBdr>
                <w:top w:val="none" w:sz="0" w:space="0" w:color="auto"/>
                <w:left w:val="none" w:sz="0" w:space="0" w:color="auto"/>
                <w:bottom w:val="none" w:sz="0" w:space="0" w:color="auto"/>
                <w:right w:val="none" w:sz="0" w:space="0" w:color="auto"/>
              </w:divBdr>
              <w:divsChild>
                <w:div w:id="1677800304">
                  <w:marLeft w:val="0"/>
                  <w:marRight w:val="0"/>
                  <w:marTop w:val="0"/>
                  <w:marBottom w:val="0"/>
                  <w:divBdr>
                    <w:top w:val="none" w:sz="0" w:space="0" w:color="auto"/>
                    <w:left w:val="none" w:sz="0" w:space="0" w:color="auto"/>
                    <w:bottom w:val="none" w:sz="0" w:space="0" w:color="auto"/>
                    <w:right w:val="none" w:sz="0" w:space="0" w:color="auto"/>
                  </w:divBdr>
                  <w:divsChild>
                    <w:div w:id="12759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832238">
      <w:bodyDiv w:val="1"/>
      <w:marLeft w:val="0"/>
      <w:marRight w:val="0"/>
      <w:marTop w:val="0"/>
      <w:marBottom w:val="0"/>
      <w:divBdr>
        <w:top w:val="none" w:sz="0" w:space="0" w:color="auto"/>
        <w:left w:val="none" w:sz="0" w:space="0" w:color="auto"/>
        <w:bottom w:val="none" w:sz="0" w:space="0" w:color="auto"/>
        <w:right w:val="none" w:sz="0" w:space="0" w:color="auto"/>
      </w:divBdr>
    </w:div>
    <w:div w:id="1378627554">
      <w:bodyDiv w:val="1"/>
      <w:marLeft w:val="0"/>
      <w:marRight w:val="0"/>
      <w:marTop w:val="0"/>
      <w:marBottom w:val="0"/>
      <w:divBdr>
        <w:top w:val="none" w:sz="0" w:space="0" w:color="auto"/>
        <w:left w:val="none" w:sz="0" w:space="0" w:color="auto"/>
        <w:bottom w:val="none" w:sz="0" w:space="0" w:color="auto"/>
        <w:right w:val="none" w:sz="0" w:space="0" w:color="auto"/>
      </w:divBdr>
      <w:divsChild>
        <w:div w:id="1980333774">
          <w:marLeft w:val="0"/>
          <w:marRight w:val="0"/>
          <w:marTop w:val="0"/>
          <w:marBottom w:val="0"/>
          <w:divBdr>
            <w:top w:val="none" w:sz="0" w:space="0" w:color="auto"/>
            <w:left w:val="none" w:sz="0" w:space="0" w:color="auto"/>
            <w:bottom w:val="none" w:sz="0" w:space="0" w:color="auto"/>
            <w:right w:val="none" w:sz="0" w:space="0" w:color="auto"/>
          </w:divBdr>
          <w:divsChild>
            <w:div w:id="882638978">
              <w:marLeft w:val="0"/>
              <w:marRight w:val="0"/>
              <w:marTop w:val="0"/>
              <w:marBottom w:val="0"/>
              <w:divBdr>
                <w:top w:val="none" w:sz="0" w:space="0" w:color="auto"/>
                <w:left w:val="none" w:sz="0" w:space="0" w:color="auto"/>
                <w:bottom w:val="none" w:sz="0" w:space="0" w:color="auto"/>
                <w:right w:val="none" w:sz="0" w:space="0" w:color="auto"/>
              </w:divBdr>
              <w:divsChild>
                <w:div w:id="10491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0197">
      <w:bodyDiv w:val="1"/>
      <w:marLeft w:val="0"/>
      <w:marRight w:val="0"/>
      <w:marTop w:val="0"/>
      <w:marBottom w:val="0"/>
      <w:divBdr>
        <w:top w:val="none" w:sz="0" w:space="0" w:color="auto"/>
        <w:left w:val="none" w:sz="0" w:space="0" w:color="auto"/>
        <w:bottom w:val="none" w:sz="0" w:space="0" w:color="auto"/>
        <w:right w:val="none" w:sz="0" w:space="0" w:color="auto"/>
      </w:divBdr>
      <w:divsChild>
        <w:div w:id="34550176">
          <w:marLeft w:val="0"/>
          <w:marRight w:val="0"/>
          <w:marTop w:val="0"/>
          <w:marBottom w:val="0"/>
          <w:divBdr>
            <w:top w:val="none" w:sz="0" w:space="0" w:color="auto"/>
            <w:left w:val="none" w:sz="0" w:space="0" w:color="auto"/>
            <w:bottom w:val="none" w:sz="0" w:space="0" w:color="auto"/>
            <w:right w:val="none" w:sz="0" w:space="0" w:color="auto"/>
          </w:divBdr>
          <w:divsChild>
            <w:div w:id="823204058">
              <w:marLeft w:val="0"/>
              <w:marRight w:val="0"/>
              <w:marTop w:val="0"/>
              <w:marBottom w:val="0"/>
              <w:divBdr>
                <w:top w:val="none" w:sz="0" w:space="0" w:color="auto"/>
                <w:left w:val="none" w:sz="0" w:space="0" w:color="auto"/>
                <w:bottom w:val="none" w:sz="0" w:space="0" w:color="auto"/>
                <w:right w:val="none" w:sz="0" w:space="0" w:color="auto"/>
              </w:divBdr>
              <w:divsChild>
                <w:div w:id="702678758">
                  <w:marLeft w:val="0"/>
                  <w:marRight w:val="0"/>
                  <w:marTop w:val="0"/>
                  <w:marBottom w:val="0"/>
                  <w:divBdr>
                    <w:top w:val="none" w:sz="0" w:space="0" w:color="auto"/>
                    <w:left w:val="none" w:sz="0" w:space="0" w:color="auto"/>
                    <w:bottom w:val="none" w:sz="0" w:space="0" w:color="auto"/>
                    <w:right w:val="none" w:sz="0" w:space="0" w:color="auto"/>
                  </w:divBdr>
                  <w:divsChild>
                    <w:div w:id="5887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34207">
      <w:bodyDiv w:val="1"/>
      <w:marLeft w:val="0"/>
      <w:marRight w:val="0"/>
      <w:marTop w:val="0"/>
      <w:marBottom w:val="0"/>
      <w:divBdr>
        <w:top w:val="none" w:sz="0" w:space="0" w:color="auto"/>
        <w:left w:val="none" w:sz="0" w:space="0" w:color="auto"/>
        <w:bottom w:val="none" w:sz="0" w:space="0" w:color="auto"/>
        <w:right w:val="none" w:sz="0" w:space="0" w:color="auto"/>
      </w:divBdr>
      <w:divsChild>
        <w:div w:id="605767774">
          <w:marLeft w:val="0"/>
          <w:marRight w:val="0"/>
          <w:marTop w:val="0"/>
          <w:marBottom w:val="0"/>
          <w:divBdr>
            <w:top w:val="none" w:sz="0" w:space="0" w:color="auto"/>
            <w:left w:val="none" w:sz="0" w:space="0" w:color="auto"/>
            <w:bottom w:val="none" w:sz="0" w:space="0" w:color="auto"/>
            <w:right w:val="none" w:sz="0" w:space="0" w:color="auto"/>
          </w:divBdr>
          <w:divsChild>
            <w:div w:id="383867658">
              <w:marLeft w:val="0"/>
              <w:marRight w:val="0"/>
              <w:marTop w:val="0"/>
              <w:marBottom w:val="0"/>
              <w:divBdr>
                <w:top w:val="none" w:sz="0" w:space="0" w:color="auto"/>
                <w:left w:val="none" w:sz="0" w:space="0" w:color="auto"/>
                <w:bottom w:val="none" w:sz="0" w:space="0" w:color="auto"/>
                <w:right w:val="none" w:sz="0" w:space="0" w:color="auto"/>
              </w:divBdr>
              <w:divsChild>
                <w:div w:id="1392575575">
                  <w:marLeft w:val="0"/>
                  <w:marRight w:val="0"/>
                  <w:marTop w:val="0"/>
                  <w:marBottom w:val="0"/>
                  <w:divBdr>
                    <w:top w:val="none" w:sz="0" w:space="0" w:color="auto"/>
                    <w:left w:val="none" w:sz="0" w:space="0" w:color="auto"/>
                    <w:bottom w:val="none" w:sz="0" w:space="0" w:color="auto"/>
                    <w:right w:val="none" w:sz="0" w:space="0" w:color="auto"/>
                  </w:divBdr>
                  <w:divsChild>
                    <w:div w:id="12954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43892">
      <w:bodyDiv w:val="1"/>
      <w:marLeft w:val="0"/>
      <w:marRight w:val="0"/>
      <w:marTop w:val="0"/>
      <w:marBottom w:val="0"/>
      <w:divBdr>
        <w:top w:val="none" w:sz="0" w:space="0" w:color="auto"/>
        <w:left w:val="none" w:sz="0" w:space="0" w:color="auto"/>
        <w:bottom w:val="none" w:sz="0" w:space="0" w:color="auto"/>
        <w:right w:val="none" w:sz="0" w:space="0" w:color="auto"/>
      </w:divBdr>
      <w:divsChild>
        <w:div w:id="1509711040">
          <w:marLeft w:val="0"/>
          <w:marRight w:val="0"/>
          <w:marTop w:val="0"/>
          <w:marBottom w:val="0"/>
          <w:divBdr>
            <w:top w:val="none" w:sz="0" w:space="0" w:color="auto"/>
            <w:left w:val="none" w:sz="0" w:space="0" w:color="auto"/>
            <w:bottom w:val="none" w:sz="0" w:space="0" w:color="auto"/>
            <w:right w:val="none" w:sz="0" w:space="0" w:color="auto"/>
          </w:divBdr>
          <w:divsChild>
            <w:div w:id="329215686">
              <w:marLeft w:val="0"/>
              <w:marRight w:val="0"/>
              <w:marTop w:val="0"/>
              <w:marBottom w:val="0"/>
              <w:divBdr>
                <w:top w:val="none" w:sz="0" w:space="0" w:color="auto"/>
                <w:left w:val="none" w:sz="0" w:space="0" w:color="auto"/>
                <w:bottom w:val="none" w:sz="0" w:space="0" w:color="auto"/>
                <w:right w:val="none" w:sz="0" w:space="0" w:color="auto"/>
              </w:divBdr>
              <w:divsChild>
                <w:div w:id="942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0609">
      <w:bodyDiv w:val="1"/>
      <w:marLeft w:val="0"/>
      <w:marRight w:val="0"/>
      <w:marTop w:val="0"/>
      <w:marBottom w:val="0"/>
      <w:divBdr>
        <w:top w:val="none" w:sz="0" w:space="0" w:color="auto"/>
        <w:left w:val="none" w:sz="0" w:space="0" w:color="auto"/>
        <w:bottom w:val="none" w:sz="0" w:space="0" w:color="auto"/>
        <w:right w:val="none" w:sz="0" w:space="0" w:color="auto"/>
      </w:divBdr>
    </w:div>
    <w:div w:id="1573199271">
      <w:bodyDiv w:val="1"/>
      <w:marLeft w:val="0"/>
      <w:marRight w:val="0"/>
      <w:marTop w:val="0"/>
      <w:marBottom w:val="0"/>
      <w:divBdr>
        <w:top w:val="none" w:sz="0" w:space="0" w:color="auto"/>
        <w:left w:val="none" w:sz="0" w:space="0" w:color="auto"/>
        <w:bottom w:val="none" w:sz="0" w:space="0" w:color="auto"/>
        <w:right w:val="none" w:sz="0" w:space="0" w:color="auto"/>
      </w:divBdr>
      <w:divsChild>
        <w:div w:id="1140532372">
          <w:marLeft w:val="0"/>
          <w:marRight w:val="0"/>
          <w:marTop w:val="0"/>
          <w:marBottom w:val="0"/>
          <w:divBdr>
            <w:top w:val="none" w:sz="0" w:space="0" w:color="auto"/>
            <w:left w:val="none" w:sz="0" w:space="0" w:color="auto"/>
            <w:bottom w:val="none" w:sz="0" w:space="0" w:color="auto"/>
            <w:right w:val="none" w:sz="0" w:space="0" w:color="auto"/>
          </w:divBdr>
          <w:divsChild>
            <w:div w:id="647899157">
              <w:marLeft w:val="0"/>
              <w:marRight w:val="0"/>
              <w:marTop w:val="0"/>
              <w:marBottom w:val="0"/>
              <w:divBdr>
                <w:top w:val="none" w:sz="0" w:space="0" w:color="auto"/>
                <w:left w:val="none" w:sz="0" w:space="0" w:color="auto"/>
                <w:bottom w:val="none" w:sz="0" w:space="0" w:color="auto"/>
                <w:right w:val="none" w:sz="0" w:space="0" w:color="auto"/>
              </w:divBdr>
              <w:divsChild>
                <w:div w:id="393165198">
                  <w:marLeft w:val="0"/>
                  <w:marRight w:val="0"/>
                  <w:marTop w:val="0"/>
                  <w:marBottom w:val="0"/>
                  <w:divBdr>
                    <w:top w:val="none" w:sz="0" w:space="0" w:color="auto"/>
                    <w:left w:val="none" w:sz="0" w:space="0" w:color="auto"/>
                    <w:bottom w:val="none" w:sz="0" w:space="0" w:color="auto"/>
                    <w:right w:val="none" w:sz="0" w:space="0" w:color="auto"/>
                  </w:divBdr>
                  <w:divsChild>
                    <w:div w:id="10082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2924">
      <w:bodyDiv w:val="1"/>
      <w:marLeft w:val="0"/>
      <w:marRight w:val="0"/>
      <w:marTop w:val="0"/>
      <w:marBottom w:val="0"/>
      <w:divBdr>
        <w:top w:val="none" w:sz="0" w:space="0" w:color="auto"/>
        <w:left w:val="none" w:sz="0" w:space="0" w:color="auto"/>
        <w:bottom w:val="none" w:sz="0" w:space="0" w:color="auto"/>
        <w:right w:val="none" w:sz="0" w:space="0" w:color="auto"/>
      </w:divBdr>
      <w:divsChild>
        <w:div w:id="243422366">
          <w:marLeft w:val="0"/>
          <w:marRight w:val="0"/>
          <w:marTop w:val="0"/>
          <w:marBottom w:val="0"/>
          <w:divBdr>
            <w:top w:val="none" w:sz="0" w:space="0" w:color="auto"/>
            <w:left w:val="none" w:sz="0" w:space="0" w:color="auto"/>
            <w:bottom w:val="none" w:sz="0" w:space="0" w:color="auto"/>
            <w:right w:val="none" w:sz="0" w:space="0" w:color="auto"/>
          </w:divBdr>
          <w:divsChild>
            <w:div w:id="154225219">
              <w:marLeft w:val="0"/>
              <w:marRight w:val="0"/>
              <w:marTop w:val="0"/>
              <w:marBottom w:val="0"/>
              <w:divBdr>
                <w:top w:val="none" w:sz="0" w:space="0" w:color="auto"/>
                <w:left w:val="none" w:sz="0" w:space="0" w:color="auto"/>
                <w:bottom w:val="none" w:sz="0" w:space="0" w:color="auto"/>
                <w:right w:val="none" w:sz="0" w:space="0" w:color="auto"/>
              </w:divBdr>
              <w:divsChild>
                <w:div w:id="993801737">
                  <w:marLeft w:val="0"/>
                  <w:marRight w:val="0"/>
                  <w:marTop w:val="0"/>
                  <w:marBottom w:val="0"/>
                  <w:divBdr>
                    <w:top w:val="none" w:sz="0" w:space="0" w:color="auto"/>
                    <w:left w:val="none" w:sz="0" w:space="0" w:color="auto"/>
                    <w:bottom w:val="none" w:sz="0" w:space="0" w:color="auto"/>
                    <w:right w:val="none" w:sz="0" w:space="0" w:color="auto"/>
                  </w:divBdr>
                  <w:divsChild>
                    <w:div w:id="7794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649818">
      <w:bodyDiv w:val="1"/>
      <w:marLeft w:val="0"/>
      <w:marRight w:val="0"/>
      <w:marTop w:val="0"/>
      <w:marBottom w:val="0"/>
      <w:divBdr>
        <w:top w:val="none" w:sz="0" w:space="0" w:color="auto"/>
        <w:left w:val="none" w:sz="0" w:space="0" w:color="auto"/>
        <w:bottom w:val="none" w:sz="0" w:space="0" w:color="auto"/>
        <w:right w:val="none" w:sz="0" w:space="0" w:color="auto"/>
      </w:divBdr>
      <w:divsChild>
        <w:div w:id="1615357715">
          <w:marLeft w:val="0"/>
          <w:marRight w:val="0"/>
          <w:marTop w:val="0"/>
          <w:marBottom w:val="0"/>
          <w:divBdr>
            <w:top w:val="none" w:sz="0" w:space="0" w:color="auto"/>
            <w:left w:val="none" w:sz="0" w:space="0" w:color="auto"/>
            <w:bottom w:val="none" w:sz="0" w:space="0" w:color="auto"/>
            <w:right w:val="none" w:sz="0" w:space="0" w:color="auto"/>
          </w:divBdr>
          <w:divsChild>
            <w:div w:id="1089160569">
              <w:marLeft w:val="0"/>
              <w:marRight w:val="0"/>
              <w:marTop w:val="0"/>
              <w:marBottom w:val="0"/>
              <w:divBdr>
                <w:top w:val="none" w:sz="0" w:space="0" w:color="auto"/>
                <w:left w:val="none" w:sz="0" w:space="0" w:color="auto"/>
                <w:bottom w:val="none" w:sz="0" w:space="0" w:color="auto"/>
                <w:right w:val="none" w:sz="0" w:space="0" w:color="auto"/>
              </w:divBdr>
              <w:divsChild>
                <w:div w:id="300427582">
                  <w:marLeft w:val="0"/>
                  <w:marRight w:val="0"/>
                  <w:marTop w:val="0"/>
                  <w:marBottom w:val="0"/>
                  <w:divBdr>
                    <w:top w:val="none" w:sz="0" w:space="0" w:color="auto"/>
                    <w:left w:val="none" w:sz="0" w:space="0" w:color="auto"/>
                    <w:bottom w:val="none" w:sz="0" w:space="0" w:color="auto"/>
                    <w:right w:val="none" w:sz="0" w:space="0" w:color="auto"/>
                  </w:divBdr>
                  <w:divsChild>
                    <w:div w:id="10155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060163">
      <w:bodyDiv w:val="1"/>
      <w:marLeft w:val="0"/>
      <w:marRight w:val="0"/>
      <w:marTop w:val="0"/>
      <w:marBottom w:val="0"/>
      <w:divBdr>
        <w:top w:val="none" w:sz="0" w:space="0" w:color="auto"/>
        <w:left w:val="none" w:sz="0" w:space="0" w:color="auto"/>
        <w:bottom w:val="none" w:sz="0" w:space="0" w:color="auto"/>
        <w:right w:val="none" w:sz="0" w:space="0" w:color="auto"/>
      </w:divBdr>
    </w:div>
    <w:div w:id="1775973477">
      <w:bodyDiv w:val="1"/>
      <w:marLeft w:val="0"/>
      <w:marRight w:val="0"/>
      <w:marTop w:val="0"/>
      <w:marBottom w:val="0"/>
      <w:divBdr>
        <w:top w:val="none" w:sz="0" w:space="0" w:color="auto"/>
        <w:left w:val="none" w:sz="0" w:space="0" w:color="auto"/>
        <w:bottom w:val="none" w:sz="0" w:space="0" w:color="auto"/>
        <w:right w:val="none" w:sz="0" w:space="0" w:color="auto"/>
      </w:divBdr>
      <w:divsChild>
        <w:div w:id="323048567">
          <w:marLeft w:val="0"/>
          <w:marRight w:val="0"/>
          <w:marTop w:val="0"/>
          <w:marBottom w:val="0"/>
          <w:divBdr>
            <w:top w:val="none" w:sz="0" w:space="0" w:color="auto"/>
            <w:left w:val="none" w:sz="0" w:space="0" w:color="auto"/>
            <w:bottom w:val="none" w:sz="0" w:space="0" w:color="auto"/>
            <w:right w:val="none" w:sz="0" w:space="0" w:color="auto"/>
          </w:divBdr>
          <w:divsChild>
            <w:div w:id="467013043">
              <w:marLeft w:val="0"/>
              <w:marRight w:val="0"/>
              <w:marTop w:val="0"/>
              <w:marBottom w:val="0"/>
              <w:divBdr>
                <w:top w:val="none" w:sz="0" w:space="0" w:color="auto"/>
                <w:left w:val="none" w:sz="0" w:space="0" w:color="auto"/>
                <w:bottom w:val="none" w:sz="0" w:space="0" w:color="auto"/>
                <w:right w:val="none" w:sz="0" w:space="0" w:color="auto"/>
              </w:divBdr>
              <w:divsChild>
                <w:div w:id="130103040">
                  <w:marLeft w:val="0"/>
                  <w:marRight w:val="0"/>
                  <w:marTop w:val="0"/>
                  <w:marBottom w:val="0"/>
                  <w:divBdr>
                    <w:top w:val="none" w:sz="0" w:space="0" w:color="auto"/>
                    <w:left w:val="none" w:sz="0" w:space="0" w:color="auto"/>
                    <w:bottom w:val="none" w:sz="0" w:space="0" w:color="auto"/>
                    <w:right w:val="none" w:sz="0" w:space="0" w:color="auto"/>
                  </w:divBdr>
                  <w:divsChild>
                    <w:div w:id="1775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38110">
      <w:bodyDiv w:val="1"/>
      <w:marLeft w:val="0"/>
      <w:marRight w:val="0"/>
      <w:marTop w:val="0"/>
      <w:marBottom w:val="0"/>
      <w:divBdr>
        <w:top w:val="none" w:sz="0" w:space="0" w:color="auto"/>
        <w:left w:val="none" w:sz="0" w:space="0" w:color="auto"/>
        <w:bottom w:val="none" w:sz="0" w:space="0" w:color="auto"/>
        <w:right w:val="none" w:sz="0" w:space="0" w:color="auto"/>
      </w:divBdr>
      <w:divsChild>
        <w:div w:id="608588018">
          <w:marLeft w:val="0"/>
          <w:marRight w:val="0"/>
          <w:marTop w:val="0"/>
          <w:marBottom w:val="0"/>
          <w:divBdr>
            <w:top w:val="none" w:sz="0" w:space="0" w:color="auto"/>
            <w:left w:val="none" w:sz="0" w:space="0" w:color="auto"/>
            <w:bottom w:val="none" w:sz="0" w:space="0" w:color="auto"/>
            <w:right w:val="none" w:sz="0" w:space="0" w:color="auto"/>
          </w:divBdr>
          <w:divsChild>
            <w:div w:id="1644315567">
              <w:marLeft w:val="0"/>
              <w:marRight w:val="0"/>
              <w:marTop w:val="0"/>
              <w:marBottom w:val="0"/>
              <w:divBdr>
                <w:top w:val="none" w:sz="0" w:space="0" w:color="auto"/>
                <w:left w:val="none" w:sz="0" w:space="0" w:color="auto"/>
                <w:bottom w:val="none" w:sz="0" w:space="0" w:color="auto"/>
                <w:right w:val="none" w:sz="0" w:space="0" w:color="auto"/>
              </w:divBdr>
              <w:divsChild>
                <w:div w:id="1437208483">
                  <w:marLeft w:val="0"/>
                  <w:marRight w:val="0"/>
                  <w:marTop w:val="0"/>
                  <w:marBottom w:val="0"/>
                  <w:divBdr>
                    <w:top w:val="none" w:sz="0" w:space="0" w:color="auto"/>
                    <w:left w:val="none" w:sz="0" w:space="0" w:color="auto"/>
                    <w:bottom w:val="none" w:sz="0" w:space="0" w:color="auto"/>
                    <w:right w:val="none" w:sz="0" w:space="0" w:color="auto"/>
                  </w:divBdr>
                  <w:divsChild>
                    <w:div w:id="7944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13506">
      <w:bodyDiv w:val="1"/>
      <w:marLeft w:val="0"/>
      <w:marRight w:val="0"/>
      <w:marTop w:val="0"/>
      <w:marBottom w:val="0"/>
      <w:divBdr>
        <w:top w:val="none" w:sz="0" w:space="0" w:color="auto"/>
        <w:left w:val="none" w:sz="0" w:space="0" w:color="auto"/>
        <w:bottom w:val="none" w:sz="0" w:space="0" w:color="auto"/>
        <w:right w:val="none" w:sz="0" w:space="0" w:color="auto"/>
      </w:divBdr>
      <w:divsChild>
        <w:div w:id="239414572">
          <w:marLeft w:val="0"/>
          <w:marRight w:val="0"/>
          <w:marTop w:val="0"/>
          <w:marBottom w:val="0"/>
          <w:divBdr>
            <w:top w:val="none" w:sz="0" w:space="0" w:color="auto"/>
            <w:left w:val="none" w:sz="0" w:space="0" w:color="auto"/>
            <w:bottom w:val="none" w:sz="0" w:space="0" w:color="auto"/>
            <w:right w:val="none" w:sz="0" w:space="0" w:color="auto"/>
          </w:divBdr>
          <w:divsChild>
            <w:div w:id="948700157">
              <w:marLeft w:val="0"/>
              <w:marRight w:val="0"/>
              <w:marTop w:val="0"/>
              <w:marBottom w:val="0"/>
              <w:divBdr>
                <w:top w:val="none" w:sz="0" w:space="0" w:color="auto"/>
                <w:left w:val="none" w:sz="0" w:space="0" w:color="auto"/>
                <w:bottom w:val="none" w:sz="0" w:space="0" w:color="auto"/>
                <w:right w:val="none" w:sz="0" w:space="0" w:color="auto"/>
              </w:divBdr>
              <w:divsChild>
                <w:div w:id="873928897">
                  <w:marLeft w:val="0"/>
                  <w:marRight w:val="0"/>
                  <w:marTop w:val="0"/>
                  <w:marBottom w:val="0"/>
                  <w:divBdr>
                    <w:top w:val="none" w:sz="0" w:space="0" w:color="auto"/>
                    <w:left w:val="none" w:sz="0" w:space="0" w:color="auto"/>
                    <w:bottom w:val="none" w:sz="0" w:space="0" w:color="auto"/>
                    <w:right w:val="none" w:sz="0" w:space="0" w:color="auto"/>
                  </w:divBdr>
                  <w:divsChild>
                    <w:div w:id="8338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87491">
      <w:bodyDiv w:val="1"/>
      <w:marLeft w:val="0"/>
      <w:marRight w:val="0"/>
      <w:marTop w:val="0"/>
      <w:marBottom w:val="0"/>
      <w:divBdr>
        <w:top w:val="none" w:sz="0" w:space="0" w:color="auto"/>
        <w:left w:val="none" w:sz="0" w:space="0" w:color="auto"/>
        <w:bottom w:val="none" w:sz="0" w:space="0" w:color="auto"/>
        <w:right w:val="none" w:sz="0" w:space="0" w:color="auto"/>
      </w:divBdr>
      <w:divsChild>
        <w:div w:id="1816294478">
          <w:marLeft w:val="0"/>
          <w:marRight w:val="0"/>
          <w:marTop w:val="0"/>
          <w:marBottom w:val="0"/>
          <w:divBdr>
            <w:top w:val="none" w:sz="0" w:space="0" w:color="auto"/>
            <w:left w:val="none" w:sz="0" w:space="0" w:color="auto"/>
            <w:bottom w:val="none" w:sz="0" w:space="0" w:color="auto"/>
            <w:right w:val="none" w:sz="0" w:space="0" w:color="auto"/>
          </w:divBdr>
          <w:divsChild>
            <w:div w:id="1175682123">
              <w:marLeft w:val="0"/>
              <w:marRight w:val="0"/>
              <w:marTop w:val="0"/>
              <w:marBottom w:val="0"/>
              <w:divBdr>
                <w:top w:val="none" w:sz="0" w:space="0" w:color="auto"/>
                <w:left w:val="none" w:sz="0" w:space="0" w:color="auto"/>
                <w:bottom w:val="none" w:sz="0" w:space="0" w:color="auto"/>
                <w:right w:val="none" w:sz="0" w:space="0" w:color="auto"/>
              </w:divBdr>
              <w:divsChild>
                <w:div w:id="19969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95796">
      <w:bodyDiv w:val="1"/>
      <w:marLeft w:val="0"/>
      <w:marRight w:val="0"/>
      <w:marTop w:val="0"/>
      <w:marBottom w:val="0"/>
      <w:divBdr>
        <w:top w:val="none" w:sz="0" w:space="0" w:color="auto"/>
        <w:left w:val="none" w:sz="0" w:space="0" w:color="auto"/>
        <w:bottom w:val="none" w:sz="0" w:space="0" w:color="auto"/>
        <w:right w:val="none" w:sz="0" w:space="0" w:color="auto"/>
      </w:divBdr>
      <w:divsChild>
        <w:div w:id="942373399">
          <w:marLeft w:val="0"/>
          <w:marRight w:val="0"/>
          <w:marTop w:val="0"/>
          <w:marBottom w:val="0"/>
          <w:divBdr>
            <w:top w:val="none" w:sz="0" w:space="0" w:color="auto"/>
            <w:left w:val="none" w:sz="0" w:space="0" w:color="auto"/>
            <w:bottom w:val="none" w:sz="0" w:space="0" w:color="auto"/>
            <w:right w:val="none" w:sz="0" w:space="0" w:color="auto"/>
          </w:divBdr>
          <w:divsChild>
            <w:div w:id="52628949">
              <w:marLeft w:val="0"/>
              <w:marRight w:val="0"/>
              <w:marTop w:val="0"/>
              <w:marBottom w:val="0"/>
              <w:divBdr>
                <w:top w:val="none" w:sz="0" w:space="0" w:color="auto"/>
                <w:left w:val="none" w:sz="0" w:space="0" w:color="auto"/>
                <w:bottom w:val="none" w:sz="0" w:space="0" w:color="auto"/>
                <w:right w:val="none" w:sz="0" w:space="0" w:color="auto"/>
              </w:divBdr>
              <w:divsChild>
                <w:div w:id="1237739841">
                  <w:marLeft w:val="0"/>
                  <w:marRight w:val="0"/>
                  <w:marTop w:val="0"/>
                  <w:marBottom w:val="0"/>
                  <w:divBdr>
                    <w:top w:val="none" w:sz="0" w:space="0" w:color="auto"/>
                    <w:left w:val="none" w:sz="0" w:space="0" w:color="auto"/>
                    <w:bottom w:val="none" w:sz="0" w:space="0" w:color="auto"/>
                    <w:right w:val="none" w:sz="0" w:space="0" w:color="auto"/>
                  </w:divBdr>
                  <w:divsChild>
                    <w:div w:id="12700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6083">
      <w:bodyDiv w:val="1"/>
      <w:marLeft w:val="0"/>
      <w:marRight w:val="0"/>
      <w:marTop w:val="0"/>
      <w:marBottom w:val="0"/>
      <w:divBdr>
        <w:top w:val="none" w:sz="0" w:space="0" w:color="auto"/>
        <w:left w:val="none" w:sz="0" w:space="0" w:color="auto"/>
        <w:bottom w:val="none" w:sz="0" w:space="0" w:color="auto"/>
        <w:right w:val="none" w:sz="0" w:space="0" w:color="auto"/>
      </w:divBdr>
      <w:divsChild>
        <w:div w:id="1982495179">
          <w:marLeft w:val="0"/>
          <w:marRight w:val="0"/>
          <w:marTop w:val="0"/>
          <w:marBottom w:val="0"/>
          <w:divBdr>
            <w:top w:val="none" w:sz="0" w:space="0" w:color="auto"/>
            <w:left w:val="none" w:sz="0" w:space="0" w:color="auto"/>
            <w:bottom w:val="none" w:sz="0" w:space="0" w:color="auto"/>
            <w:right w:val="none" w:sz="0" w:space="0" w:color="auto"/>
          </w:divBdr>
          <w:divsChild>
            <w:div w:id="2028214247">
              <w:marLeft w:val="0"/>
              <w:marRight w:val="0"/>
              <w:marTop w:val="0"/>
              <w:marBottom w:val="0"/>
              <w:divBdr>
                <w:top w:val="none" w:sz="0" w:space="0" w:color="auto"/>
                <w:left w:val="none" w:sz="0" w:space="0" w:color="auto"/>
                <w:bottom w:val="none" w:sz="0" w:space="0" w:color="auto"/>
                <w:right w:val="none" w:sz="0" w:space="0" w:color="auto"/>
              </w:divBdr>
              <w:divsChild>
                <w:div w:id="82071237">
                  <w:marLeft w:val="0"/>
                  <w:marRight w:val="0"/>
                  <w:marTop w:val="0"/>
                  <w:marBottom w:val="0"/>
                  <w:divBdr>
                    <w:top w:val="none" w:sz="0" w:space="0" w:color="auto"/>
                    <w:left w:val="none" w:sz="0" w:space="0" w:color="auto"/>
                    <w:bottom w:val="none" w:sz="0" w:space="0" w:color="auto"/>
                    <w:right w:val="none" w:sz="0" w:space="0" w:color="auto"/>
                  </w:divBdr>
                  <w:divsChild>
                    <w:div w:id="11484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05257">
      <w:bodyDiv w:val="1"/>
      <w:marLeft w:val="0"/>
      <w:marRight w:val="0"/>
      <w:marTop w:val="0"/>
      <w:marBottom w:val="0"/>
      <w:divBdr>
        <w:top w:val="none" w:sz="0" w:space="0" w:color="auto"/>
        <w:left w:val="none" w:sz="0" w:space="0" w:color="auto"/>
        <w:bottom w:val="none" w:sz="0" w:space="0" w:color="auto"/>
        <w:right w:val="none" w:sz="0" w:space="0" w:color="auto"/>
      </w:divBdr>
      <w:divsChild>
        <w:div w:id="1227566410">
          <w:marLeft w:val="0"/>
          <w:marRight w:val="0"/>
          <w:marTop w:val="0"/>
          <w:marBottom w:val="0"/>
          <w:divBdr>
            <w:top w:val="none" w:sz="0" w:space="0" w:color="auto"/>
            <w:left w:val="none" w:sz="0" w:space="0" w:color="auto"/>
            <w:bottom w:val="none" w:sz="0" w:space="0" w:color="auto"/>
            <w:right w:val="none" w:sz="0" w:space="0" w:color="auto"/>
          </w:divBdr>
          <w:divsChild>
            <w:div w:id="246814190">
              <w:marLeft w:val="0"/>
              <w:marRight w:val="0"/>
              <w:marTop w:val="0"/>
              <w:marBottom w:val="0"/>
              <w:divBdr>
                <w:top w:val="none" w:sz="0" w:space="0" w:color="auto"/>
                <w:left w:val="none" w:sz="0" w:space="0" w:color="auto"/>
                <w:bottom w:val="none" w:sz="0" w:space="0" w:color="auto"/>
                <w:right w:val="none" w:sz="0" w:space="0" w:color="auto"/>
              </w:divBdr>
              <w:divsChild>
                <w:div w:id="131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28131">
      <w:bodyDiv w:val="1"/>
      <w:marLeft w:val="0"/>
      <w:marRight w:val="0"/>
      <w:marTop w:val="0"/>
      <w:marBottom w:val="0"/>
      <w:divBdr>
        <w:top w:val="none" w:sz="0" w:space="0" w:color="auto"/>
        <w:left w:val="none" w:sz="0" w:space="0" w:color="auto"/>
        <w:bottom w:val="none" w:sz="0" w:space="0" w:color="auto"/>
        <w:right w:val="none" w:sz="0" w:space="0" w:color="auto"/>
      </w:divBdr>
      <w:divsChild>
        <w:div w:id="326598204">
          <w:marLeft w:val="0"/>
          <w:marRight w:val="0"/>
          <w:marTop w:val="0"/>
          <w:marBottom w:val="0"/>
          <w:divBdr>
            <w:top w:val="none" w:sz="0" w:space="0" w:color="auto"/>
            <w:left w:val="none" w:sz="0" w:space="0" w:color="auto"/>
            <w:bottom w:val="none" w:sz="0" w:space="0" w:color="auto"/>
            <w:right w:val="none" w:sz="0" w:space="0" w:color="auto"/>
          </w:divBdr>
          <w:divsChild>
            <w:div w:id="1267538860">
              <w:marLeft w:val="0"/>
              <w:marRight w:val="0"/>
              <w:marTop w:val="0"/>
              <w:marBottom w:val="0"/>
              <w:divBdr>
                <w:top w:val="none" w:sz="0" w:space="0" w:color="auto"/>
                <w:left w:val="none" w:sz="0" w:space="0" w:color="auto"/>
                <w:bottom w:val="none" w:sz="0" w:space="0" w:color="auto"/>
                <w:right w:val="none" w:sz="0" w:space="0" w:color="auto"/>
              </w:divBdr>
              <w:divsChild>
                <w:div w:id="1481536869">
                  <w:marLeft w:val="0"/>
                  <w:marRight w:val="0"/>
                  <w:marTop w:val="0"/>
                  <w:marBottom w:val="0"/>
                  <w:divBdr>
                    <w:top w:val="none" w:sz="0" w:space="0" w:color="auto"/>
                    <w:left w:val="none" w:sz="0" w:space="0" w:color="auto"/>
                    <w:bottom w:val="none" w:sz="0" w:space="0" w:color="auto"/>
                    <w:right w:val="none" w:sz="0" w:space="0" w:color="auto"/>
                  </w:divBdr>
                  <w:divsChild>
                    <w:div w:id="18056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disabilityalliance.org/"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internationaldisabilityalliance.org/news-inclusive-education-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IDA</cp:lastModifiedBy>
  <cp:revision>28</cp:revision>
  <dcterms:created xsi:type="dcterms:W3CDTF">2020-06-15T10:37:00Z</dcterms:created>
  <dcterms:modified xsi:type="dcterms:W3CDTF">2020-06-25T11:54:00Z</dcterms:modified>
</cp:coreProperties>
</file>