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11" w:rsidRDefault="00D07E11" w:rsidP="00F63BFE">
      <w:pPr>
        <w:pStyle w:val="BodyA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Pacific Disability Forum</w:t>
      </w:r>
    </w:p>
    <w:p w:rsidR="00D07E11" w:rsidRDefault="00D07E11" w:rsidP="00F63BFE">
      <w:pPr>
        <w:pStyle w:val="BodyA"/>
        <w:rPr>
          <w:rStyle w:val="None"/>
          <w:rFonts w:ascii="Arial" w:hAnsi="Arial"/>
          <w:b/>
          <w:bCs/>
        </w:rPr>
      </w:pPr>
    </w:p>
    <w:p w:rsidR="00275835" w:rsidRDefault="00275835" w:rsidP="00F63BFE">
      <w:pPr>
        <w:pStyle w:val="BodyA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Background</w:t>
      </w:r>
    </w:p>
    <w:p w:rsidR="00275835" w:rsidRDefault="00275835" w:rsidP="00F63BFE">
      <w:pPr>
        <w:pStyle w:val="BodyA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This survey is to find out from indigenous persons with disabilities the challenges that they are facing due to the COVID-19 crisis in the Pacific. As DPO Indigenous representatives, </w:t>
      </w:r>
      <w:r w:rsidR="000F7D35">
        <w:rPr>
          <w:rStyle w:val="None"/>
          <w:rFonts w:ascii="Arial" w:hAnsi="Arial"/>
          <w:b/>
          <w:bCs/>
        </w:rPr>
        <w:t>we are seeking your support with this work. This could also serve as evidence to the work that PDF is doing around COVID-19 in preparation for the work around indigenous issues in the region.</w:t>
      </w:r>
    </w:p>
    <w:p w:rsidR="000F7D35" w:rsidRDefault="000F7D35" w:rsidP="00F63BFE">
      <w:pPr>
        <w:pStyle w:val="BodyA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Thank you for your time, effort and support towards this work. Please </w:t>
      </w:r>
      <w:r w:rsidR="00C73A96">
        <w:rPr>
          <w:rStyle w:val="None"/>
          <w:rFonts w:ascii="Arial" w:hAnsi="Arial"/>
          <w:b/>
          <w:bCs/>
        </w:rPr>
        <w:t>help us by answering the questions below to the best of your ability and provide examples where necessary.</w:t>
      </w:r>
    </w:p>
    <w:p w:rsidR="000F7D35" w:rsidRDefault="000F7D35" w:rsidP="00F63BFE">
      <w:pPr>
        <w:pStyle w:val="BodyA"/>
        <w:rPr>
          <w:rStyle w:val="None"/>
          <w:rFonts w:ascii="Arial" w:hAnsi="Arial"/>
          <w:b/>
          <w:bCs/>
        </w:rPr>
      </w:pPr>
    </w:p>
    <w:p w:rsidR="00762BC1" w:rsidRPr="00F63BFE" w:rsidRDefault="008E623B" w:rsidP="00F63BFE">
      <w:pPr>
        <w:pStyle w:val="BodyA"/>
        <w:rPr>
          <w:rStyle w:val="None"/>
        </w:rPr>
      </w:pPr>
      <w:r>
        <w:rPr>
          <w:rStyle w:val="None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3206747</wp:posOffset>
                </wp:positionH>
                <wp:positionV relativeFrom="line">
                  <wp:posOffset>-802640</wp:posOffset>
                </wp:positionV>
                <wp:extent cx="3983357" cy="1304925"/>
                <wp:effectExtent l="0" t="0" r="0" b="0"/>
                <wp:wrapNone/>
                <wp:docPr id="1073741825" name="officeArt object" descr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357" cy="1304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62BC1" w:rsidRDefault="008E623B">
                            <w:pPr>
                              <w:pStyle w:val="CompanyName"/>
                              <w:bidi/>
                              <w:ind w:left="67"/>
                              <w:rPr>
                                <w:rStyle w:val="None"/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HUMAN RIGHTS AT THE HEART OF RESPONSE</w:t>
                            </w:r>
                          </w:p>
                          <w:p w:rsidR="00762BC1" w:rsidRDefault="00762BC1">
                            <w:pPr>
                              <w:pStyle w:val="CompanyName"/>
                              <w:jc w:val="right"/>
                              <w:rPr>
                                <w:rStyle w:val="None"/>
                                <w:rFonts w:ascii="Calibri" w:eastAsia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762BC1" w:rsidRDefault="00762BC1">
                            <w:pPr>
                              <w:pStyle w:val="BodyA"/>
                              <w:jc w:val="right"/>
                              <w:rPr>
                                <w:rStyle w:val="None"/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u w:color="FFFFFF"/>
                              </w:rPr>
                            </w:pPr>
                          </w:p>
                          <w:p w:rsidR="00762BC1" w:rsidRDefault="008E623B">
                            <w:pPr>
                              <w:pStyle w:val="BodyA"/>
                              <w:ind w:right="24"/>
                              <w:jc w:val="right"/>
                              <w:rPr>
                                <w:rStyle w:val="None"/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u w:color="FFFFFF"/>
                              </w:rPr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u w:color="FFFFFF"/>
                              </w:rPr>
                              <w:t>TOPICS IN FOCUS</w:t>
                            </w:r>
                          </w:p>
                          <w:p w:rsidR="00762BC1" w:rsidRDefault="008E623B">
                            <w:pPr>
                              <w:pStyle w:val="BodyA"/>
                              <w:ind w:right="24"/>
                              <w:jc w:val="right"/>
                              <w:rPr>
                                <w:rStyle w:val="None"/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u w:color="FFFFFF"/>
                              </w:rPr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u w:color="FFFFFF"/>
                              </w:rPr>
                              <w:t>COVID-19 AND MINORITY RIGHTS</w:t>
                            </w:r>
                          </w:p>
                          <w:p w:rsidR="00762BC1" w:rsidRDefault="008E623B">
                            <w:pPr>
                              <w:pStyle w:val="CompanyName"/>
                              <w:ind w:right="24"/>
                              <w:jc w:val="right"/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sz w:val="22"/>
                                <w:szCs w:val="22"/>
                              </w:rPr>
                              <w:t>May 2020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52.5pt;margin-top:-63.2pt;width:313.7pt;height:102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mpany Name"/>
                        <w:bidi w:val="1"/>
                        <w:ind w:left="67" w:right="0" w:firstLine="0"/>
                        <w:jc w:val="left"/>
                        <w:rPr>
                          <w:rStyle w:val="None"/>
                          <w:rFonts w:ascii="Calibri" w:cs="Calibri" w:hAnsi="Calibri" w:eastAsia="Calibri"/>
                          <w:i w:val="1"/>
                          <w:iCs w:val="1"/>
                          <w:sz w:val="22"/>
                          <w:szCs w:val="22"/>
                          <w:rtl w:val="1"/>
                        </w:rPr>
                      </w:pPr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 xml:space="preserve"> HUMAN RIGHTS AT THE HEART OF RESPONSE</w:t>
                      </w:r>
                    </w:p>
                    <w:p>
                      <w:pPr>
                        <w:pStyle w:val="Company Name"/>
                        <w:jc w:val="right"/>
                        <w:rPr>
                          <w:rStyle w:val="None"/>
                          <w:rFonts w:ascii="Calibri" w:cs="Calibri" w:hAnsi="Calibri" w:eastAsia="Calibri"/>
                          <w:i w:val="1"/>
                          <w:iCs w:val="1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Body A"/>
                        <w:jc w:val="right"/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>
                      <w:pPr>
                        <w:pStyle w:val="Body A"/>
                        <w:ind w:right="24"/>
                        <w:jc w:val="right"/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Calibri" w:hAnsi="Calibri"/>
                          <w:b w:val="1"/>
                          <w:b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TOPICS IN FOCUS</w:t>
                      </w:r>
                    </w:p>
                    <w:p>
                      <w:pPr>
                        <w:pStyle w:val="Body A"/>
                        <w:ind w:right="24"/>
                        <w:jc w:val="right"/>
                        <w:rPr>
                          <w:rStyle w:val="None"/>
                          <w:rFonts w:ascii="Calibri" w:cs="Calibri" w:hAnsi="Calibri" w:eastAsia="Calibri"/>
                          <w:b w:val="1"/>
                          <w:b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Calibri" w:hAnsi="Calibri"/>
                          <w:b w:val="1"/>
                          <w:bCs w:val="1"/>
                          <w:outline w:val="0"/>
                          <w:color w:val="ffffff"/>
                          <w:sz w:val="22"/>
                          <w:szCs w:val="22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COVID-19 AND MINORITY RIGHTS</w:t>
                      </w:r>
                    </w:p>
                    <w:p>
                      <w:pPr>
                        <w:pStyle w:val="Company Name"/>
                        <w:ind w:right="24"/>
                        <w:jc w:val="right"/>
                      </w:pPr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>May</w:t>
                      </w:r>
                      <w:r>
                        <w:rPr>
                          <w:rStyle w:val="None"/>
                          <w:rFonts w:ascii="Calibri" w:hAnsi="Calibri"/>
                          <w:sz w:val="22"/>
                          <w:szCs w:val="22"/>
                          <w:rtl w:val="0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one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-180975</wp:posOffset>
                </wp:positionH>
                <wp:positionV relativeFrom="page">
                  <wp:posOffset>-114300</wp:posOffset>
                </wp:positionV>
                <wp:extent cx="8001000" cy="1574800"/>
                <wp:effectExtent l="0" t="0" r="0" b="0"/>
                <wp:wrapNone/>
                <wp:docPr id="1073741826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574800"/>
                        </a:xfrm>
                        <a:prstGeom prst="rect">
                          <a:avLst/>
                        </a:prstGeom>
                        <a:solidFill>
                          <a:srgbClr val="1157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62BC1" w:rsidRDefault="00762BC1">
                            <w:pPr>
                              <w:pStyle w:val="Heading2"/>
                              <w:ind w:left="284"/>
                            </w:pPr>
                          </w:p>
                          <w:p w:rsidR="00762BC1" w:rsidRDefault="008E623B">
                            <w:pPr>
                              <w:pStyle w:val="Heading2"/>
                              <w:ind w:left="851"/>
                            </w:pPr>
                            <w:r>
                              <w:rPr>
                                <w:rStyle w:val="None"/>
                                <w:noProof/>
                                <w:color w:val="000000"/>
                                <w:u w:color="000000"/>
                              </w:rPr>
                              <w:drawing>
                                <wp:inline distT="0" distB="0" distL="0" distR="0">
                                  <wp:extent cx="1955008" cy="665957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008" cy="6659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None"/>
                                <w:rFonts w:ascii="Calibri" w:eastAsia="Calibri" w:hAnsi="Calibri" w:cs="Calibri"/>
                                <w:noProof/>
                                <w:color w:val="000000"/>
                                <w:sz w:val="24"/>
                                <w:szCs w:val="24"/>
                                <w:u w:color="000000"/>
                              </w:rPr>
                              <w:drawing>
                                <wp:inline distT="0" distB="0" distL="0" distR="0">
                                  <wp:extent cx="1321992" cy="618729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1992" cy="618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37" tIns="91437" rIns="91437" bIns="91437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14.2pt;margin-top:-9.0pt;width:630.0pt;height:124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1157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ind w:left="284" w:firstLine="0"/>
                      </w:pPr>
                    </w:p>
                    <w:p>
                      <w:pPr>
                        <w:pStyle w:val="Heading 2"/>
                        <w:ind w:left="851" w:firstLine="0"/>
                      </w:pPr>
                      <w:r>
                        <w:rPr>
                          <w:rStyle w:val="None"/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drawing>
                          <wp:inline distT="0" distB="0" distL="0" distR="0">
                            <wp:extent cx="1955008" cy="665957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008" cy="6659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None"/>
                          <w:rFonts w:ascii="Calibri" w:cs="Calibri" w:hAnsi="Calibri" w:eastAsia="Calibri"/>
                          <w:outline w:val="0"/>
                          <w:color w:val="000000"/>
                          <w:sz w:val="24"/>
                          <w:szCs w:val="24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drawing>
                          <wp:inline distT="0" distB="0" distL="0" distR="0">
                            <wp:extent cx="1321992" cy="618729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1992" cy="6187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Style w:val="None"/>
          <w:rFonts w:ascii="Arial" w:hAnsi="Arial"/>
          <w:b/>
          <w:bCs/>
        </w:rPr>
        <w:t xml:space="preserve">QUESTIONS FOR </w:t>
      </w:r>
      <w:r w:rsidR="00F63BFE">
        <w:rPr>
          <w:rStyle w:val="None"/>
          <w:rFonts w:ascii="Arial" w:hAnsi="Arial"/>
          <w:b/>
          <w:bCs/>
        </w:rPr>
        <w:t>DPO Indigenous Representatives in the Pacific</w:t>
      </w:r>
      <w:bookmarkStart w:id="0" w:name="_GoBack"/>
      <w:bookmarkEnd w:id="0"/>
    </w:p>
    <w:p w:rsidR="00762BC1" w:rsidRDefault="008E623B">
      <w:pPr>
        <w:pStyle w:val="Corps"/>
        <w:spacing w:line="360" w:lineRule="auto"/>
        <w:jc w:val="both"/>
        <w:rPr>
          <w:rStyle w:val="None"/>
          <w:rFonts w:ascii="Arial" w:eastAsia="Arial" w:hAnsi="Arial" w:cs="Arial"/>
          <w:b/>
          <w:bCs/>
          <w:sz w:val="24"/>
          <w:szCs w:val="24"/>
          <w:u w:val="single"/>
          <w:lang w:val="fr-FR"/>
        </w:rPr>
      </w:pPr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>G</w:t>
      </w:r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>eneral questions</w:t>
      </w:r>
    </w:p>
    <w:p w:rsidR="00762BC1" w:rsidRDefault="00762BC1">
      <w:pPr>
        <w:pStyle w:val="Corps"/>
        <w:spacing w:line="360" w:lineRule="auto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 xml:space="preserve">How are indigenous peoples </w:t>
      </w:r>
      <w:r w:rsidR="00F63BFE">
        <w:rPr>
          <w:rStyle w:val="NoneA"/>
          <w:rFonts w:ascii="Arial" w:hAnsi="Arial"/>
          <w:sz w:val="24"/>
          <w:szCs w:val="24"/>
        </w:rPr>
        <w:t xml:space="preserve">with disabilities </w:t>
      </w:r>
      <w:r>
        <w:rPr>
          <w:rStyle w:val="NoneA"/>
          <w:rFonts w:ascii="Arial" w:hAnsi="Arial"/>
          <w:sz w:val="24"/>
          <w:szCs w:val="24"/>
        </w:rPr>
        <w:t xml:space="preserve">in your country impacted by COViD-19? What are the main </w:t>
      </w:r>
      <w:r>
        <w:rPr>
          <w:rStyle w:val="NoneA"/>
          <w:rFonts w:ascii="Arial" w:hAnsi="Arial"/>
          <w:sz w:val="24"/>
          <w:szCs w:val="24"/>
        </w:rPr>
        <w:t>concerns? What are the main opportunities?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 xml:space="preserve">Is there a story of resilience of an indigenous person </w:t>
      </w:r>
      <w:r w:rsidR="00F63BFE">
        <w:rPr>
          <w:rStyle w:val="NoneA"/>
          <w:rFonts w:ascii="Arial" w:hAnsi="Arial"/>
          <w:sz w:val="24"/>
          <w:szCs w:val="24"/>
        </w:rPr>
        <w:t xml:space="preserve">with a disability </w:t>
      </w:r>
      <w:r>
        <w:rPr>
          <w:rStyle w:val="NoneA"/>
          <w:rFonts w:ascii="Arial" w:hAnsi="Arial"/>
          <w:sz w:val="24"/>
          <w:szCs w:val="24"/>
        </w:rPr>
        <w:t>or an indigenous community</w:t>
      </w:r>
      <w:r w:rsidR="00F95BDA">
        <w:rPr>
          <w:rStyle w:val="NoneA"/>
          <w:rFonts w:ascii="Arial" w:hAnsi="Arial"/>
          <w:sz w:val="24"/>
          <w:szCs w:val="24"/>
        </w:rPr>
        <w:t xml:space="preserve"> where the indigenous person with disabilities lives in</w:t>
      </w:r>
      <w:r>
        <w:rPr>
          <w:rStyle w:val="NoneA"/>
          <w:rFonts w:ascii="Arial" w:hAnsi="Arial"/>
          <w:sz w:val="24"/>
          <w:szCs w:val="24"/>
        </w:rPr>
        <w:t>? Tell us about the story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>What would you want policy makers to be aware of? Please indicate specific recommendations.</w:t>
      </w:r>
    </w:p>
    <w:p w:rsidR="00762BC1" w:rsidRDefault="00762BC1">
      <w:pPr>
        <w:pStyle w:val="Corps"/>
        <w:spacing w:line="360" w:lineRule="auto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:rsidR="00762BC1" w:rsidRDefault="008E623B">
      <w:pPr>
        <w:pStyle w:val="Corps"/>
        <w:spacing w:line="360" w:lineRule="auto"/>
        <w:jc w:val="both"/>
        <w:rPr>
          <w:rStyle w:val="None"/>
          <w:rFonts w:ascii="Arial" w:eastAsia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>Specific</w:t>
      </w:r>
      <w:proofErr w:type="spellEnd"/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  <w:u w:val="single"/>
          <w:lang w:val="fr-FR"/>
        </w:rPr>
        <w:t>questions</w:t>
      </w:r>
    </w:p>
    <w:p w:rsidR="00762BC1" w:rsidRDefault="00762BC1">
      <w:pPr>
        <w:pStyle w:val="Corps"/>
        <w:spacing w:line="360" w:lineRule="auto"/>
        <w:jc w:val="both"/>
        <w:rPr>
          <w:rStyle w:val="None"/>
          <w:rFonts w:ascii="Arial" w:eastAsia="Arial" w:hAnsi="Arial" w:cs="Arial"/>
          <w:sz w:val="24"/>
          <w:szCs w:val="24"/>
        </w:rPr>
      </w:pP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>Are the Emergency declaration or emergency measures/ legislations in your country, based on the COVID-19 outbreak, being used as a basis to target particular indigenous peoples or individuals? Are there any other negative consequences that the e</w:t>
      </w:r>
      <w:r>
        <w:rPr>
          <w:rStyle w:val="NoneA"/>
          <w:rFonts w:ascii="Arial" w:hAnsi="Arial"/>
          <w:sz w:val="24"/>
          <w:szCs w:val="24"/>
        </w:rPr>
        <w:t>mergency d</w:t>
      </w:r>
      <w:r w:rsidR="00F95BDA">
        <w:rPr>
          <w:rStyle w:val="NoneA"/>
          <w:rFonts w:ascii="Arial" w:hAnsi="Arial"/>
          <w:sz w:val="24"/>
          <w:szCs w:val="24"/>
        </w:rPr>
        <w:t>eclarations/curfews may have on your rights as an indigenous person with a disability?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 xml:space="preserve">Are indigenous peoples </w:t>
      </w:r>
      <w:r w:rsidR="00F95BDA">
        <w:rPr>
          <w:rStyle w:val="NoneA"/>
          <w:rFonts w:ascii="Arial" w:hAnsi="Arial"/>
          <w:sz w:val="24"/>
          <w:szCs w:val="24"/>
        </w:rPr>
        <w:t xml:space="preserve">including indigenous persons with disabilities </w:t>
      </w:r>
      <w:r>
        <w:rPr>
          <w:rStyle w:val="NoneA"/>
          <w:rFonts w:ascii="Arial" w:hAnsi="Arial"/>
          <w:sz w:val="24"/>
          <w:szCs w:val="24"/>
        </w:rPr>
        <w:t xml:space="preserve">being consulted by the </w:t>
      </w:r>
      <w:proofErr w:type="gramStart"/>
      <w:r>
        <w:rPr>
          <w:rStyle w:val="NoneA"/>
          <w:rFonts w:ascii="Arial" w:hAnsi="Arial"/>
          <w:sz w:val="24"/>
          <w:szCs w:val="24"/>
        </w:rPr>
        <w:t>relevant</w:t>
      </w:r>
      <w:proofErr w:type="gramEnd"/>
      <w:r>
        <w:rPr>
          <w:rStyle w:val="NoneA"/>
          <w:rFonts w:ascii="Arial" w:hAnsi="Arial"/>
          <w:sz w:val="24"/>
          <w:szCs w:val="24"/>
        </w:rPr>
        <w:t xml:space="preserve"> authorities when developing/implementing measures aimed at tackling the COVID-19 health crisis? Are indigenous peoples </w:t>
      </w:r>
      <w:r w:rsidR="008F5A5B">
        <w:rPr>
          <w:rStyle w:val="NoneA"/>
          <w:rFonts w:ascii="Arial" w:hAnsi="Arial"/>
          <w:sz w:val="24"/>
          <w:szCs w:val="24"/>
        </w:rPr>
        <w:t xml:space="preserve">in particular, indigenous persons with disabilities </w:t>
      </w:r>
      <w:r>
        <w:rPr>
          <w:rStyle w:val="NoneA"/>
          <w:rFonts w:ascii="Arial" w:hAnsi="Arial"/>
          <w:sz w:val="24"/>
          <w:szCs w:val="24"/>
        </w:rPr>
        <w:t>includ</w:t>
      </w:r>
      <w:r>
        <w:rPr>
          <w:rStyle w:val="NoneA"/>
          <w:rFonts w:ascii="Arial" w:hAnsi="Arial"/>
          <w:sz w:val="24"/>
          <w:szCs w:val="24"/>
        </w:rPr>
        <w:t>ed in emergency relief packages? Are they part of committees, taskforces and other programs in place to address COVID-19? Please elaborate.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>Thinking of the medium-long term, is the government putting in place additional measures to address the harsher cons</w:t>
      </w:r>
      <w:r>
        <w:rPr>
          <w:rStyle w:val="NoneA"/>
          <w:rFonts w:ascii="Arial" w:hAnsi="Arial"/>
          <w:sz w:val="24"/>
          <w:szCs w:val="24"/>
        </w:rPr>
        <w:t xml:space="preserve">equences that the COVID-19 health crisis may have on indigenous peoples </w:t>
      </w:r>
      <w:r w:rsidR="008F5A5B">
        <w:rPr>
          <w:rStyle w:val="NoneA"/>
          <w:rFonts w:ascii="Arial" w:hAnsi="Arial"/>
          <w:sz w:val="24"/>
          <w:szCs w:val="24"/>
        </w:rPr>
        <w:t xml:space="preserve">including indigenous persons with disabilities </w:t>
      </w:r>
      <w:r>
        <w:rPr>
          <w:rStyle w:val="NoneA"/>
          <w:rFonts w:ascii="Arial" w:hAnsi="Arial"/>
          <w:sz w:val="24"/>
          <w:szCs w:val="24"/>
        </w:rPr>
        <w:t>due to their pre-existing precarious socio-economic situation?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>Are there promising practices, including the revival of indigenous traditional medicine/health practices/food security sy</w:t>
      </w:r>
      <w:r>
        <w:rPr>
          <w:rStyle w:val="NoneA"/>
          <w:rFonts w:ascii="Arial" w:hAnsi="Arial"/>
          <w:sz w:val="24"/>
          <w:szCs w:val="24"/>
        </w:rPr>
        <w:t>stems that your community is implementing or planning to implement as a result of COVID-19?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t xml:space="preserve">What is your government and your community doing to ensure that indigenous </w:t>
      </w:r>
      <w:r w:rsidR="008F5A5B">
        <w:rPr>
          <w:rStyle w:val="NoneA"/>
          <w:rFonts w:ascii="Arial" w:hAnsi="Arial"/>
          <w:sz w:val="24"/>
          <w:szCs w:val="24"/>
        </w:rPr>
        <w:t xml:space="preserve">persons with disabilities </w:t>
      </w:r>
      <w:r>
        <w:rPr>
          <w:rStyle w:val="NoneA"/>
          <w:rFonts w:ascii="Arial" w:hAnsi="Arial"/>
          <w:sz w:val="24"/>
          <w:szCs w:val="24"/>
        </w:rPr>
        <w:t>have proper access to relevant healthcare services?</w:t>
      </w:r>
    </w:p>
    <w:p w:rsidR="00762BC1" w:rsidRDefault="008E623B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Style w:val="NoneA"/>
          <w:rFonts w:ascii="Arial" w:hAnsi="Arial"/>
          <w:sz w:val="24"/>
          <w:szCs w:val="24"/>
        </w:rPr>
        <w:lastRenderedPageBreak/>
        <w:t>Do you have access to timely,</w:t>
      </w:r>
      <w:r>
        <w:rPr>
          <w:rStyle w:val="NoneA"/>
          <w:rFonts w:ascii="Arial" w:hAnsi="Arial"/>
          <w:sz w:val="24"/>
          <w:szCs w:val="24"/>
        </w:rPr>
        <w:t xml:space="preserve"> accessible and accurate information about prevention and care, ways to seek help in case of symptoms and what is being done to address the pandemic in your indigenous language? </w:t>
      </w:r>
    </w:p>
    <w:sectPr w:rsidR="00762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74" w:right="629" w:bottom="181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3B" w:rsidRDefault="008E623B">
      <w:r>
        <w:separator/>
      </w:r>
    </w:p>
  </w:endnote>
  <w:endnote w:type="continuationSeparator" w:id="0">
    <w:p w:rsidR="008E623B" w:rsidRDefault="008E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FE" w:rsidRDefault="00F63B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C1" w:rsidRDefault="008E623B">
    <w:pPr>
      <w:pStyle w:val="Footer"/>
      <w:jc w:val="center"/>
    </w:pPr>
    <w:hyperlink r:id="rId1" w:history="1">
      <w:r>
        <w:rPr>
          <w:rStyle w:val="Hyperlink0"/>
        </w:rPr>
        <w:t>www.ohchr.org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FE" w:rsidRDefault="00F63B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3B" w:rsidRDefault="008E623B">
      <w:r>
        <w:separator/>
      </w:r>
    </w:p>
  </w:footnote>
  <w:footnote w:type="continuationSeparator" w:id="0">
    <w:p w:rsidR="008E623B" w:rsidRDefault="008E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FE" w:rsidRDefault="00F63B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BC1" w:rsidRDefault="00762BC1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FE" w:rsidRDefault="00F63B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0337"/>
    <w:multiLevelType w:val="hybridMultilevel"/>
    <w:tmpl w:val="90C8D400"/>
    <w:numStyleLink w:val="Style1import"/>
  </w:abstractNum>
  <w:abstractNum w:abstractNumId="1" w15:restartNumberingAfterBreak="0">
    <w:nsid w:val="3096329F"/>
    <w:multiLevelType w:val="hybridMultilevel"/>
    <w:tmpl w:val="90C8D400"/>
    <w:styleLink w:val="Style1import"/>
    <w:lvl w:ilvl="0" w:tplc="C5E465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D2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80CC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C1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2DD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98E9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80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12B0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4E78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C1"/>
    <w:rsid w:val="000F7D35"/>
    <w:rsid w:val="00275835"/>
    <w:rsid w:val="00762BC1"/>
    <w:rsid w:val="008E623B"/>
    <w:rsid w:val="008F5A5B"/>
    <w:rsid w:val="00C73A96"/>
    <w:rsid w:val="00D07E11"/>
    <w:rsid w:val="00F63BFE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530B9-B58B-462E-B962-E4FBBF93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/>
      <w:sz w:val="26"/>
      <w:szCs w:val="26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hAnsi="Calibri"/>
      <w:outline w:val="0"/>
      <w:color w:val="0563C1"/>
      <w:sz w:val="22"/>
      <w:szCs w:val="22"/>
      <w:u w:val="single" w:color="0563C1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paragraph" w:customStyle="1" w:styleId="CompanyName">
    <w:name w:val="Company Name"/>
    <w:rPr>
      <w:rFonts w:ascii="Arial" w:hAnsi="Arial" w:cs="Arial Unicode MS"/>
      <w:b/>
      <w:bCs/>
      <w:color w:val="FFFFFF"/>
      <w:sz w:val="52"/>
      <w:szCs w:val="52"/>
      <w:u w:color="FFFFFF"/>
    </w:rPr>
  </w:style>
  <w:style w:type="paragraph" w:styleId="ListParagraph">
    <w:name w:val="List Paragraph"/>
    <w:pPr>
      <w:spacing w:after="160" w:line="252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63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B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chr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Ruci Senikula</cp:lastModifiedBy>
  <cp:revision>4</cp:revision>
  <dcterms:created xsi:type="dcterms:W3CDTF">2020-05-21T01:51:00Z</dcterms:created>
  <dcterms:modified xsi:type="dcterms:W3CDTF">2020-05-21T01:59:00Z</dcterms:modified>
</cp:coreProperties>
</file>