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A3D8" w14:textId="31201FB3" w:rsidR="001D76CC" w:rsidRPr="00B26FF0" w:rsidRDefault="001D76CC" w:rsidP="009A7D41">
      <w:pPr>
        <w:pStyle w:val="Header"/>
        <w:spacing w:line="276" w:lineRule="auto"/>
        <w:rPr>
          <w:rFonts w:ascii="Helvetica" w:hAnsi="Helvetica" w:cs="Helvetica"/>
        </w:rPr>
      </w:pPr>
      <w:r w:rsidRPr="00B26FF0">
        <w:rPr>
          <w:rFonts w:ascii="Helvetica" w:hAnsi="Helvetica"/>
          <w:noProof/>
          <w:lang w:val="en-NZ" w:eastAsia="en-NZ"/>
        </w:rPr>
        <mc:AlternateContent>
          <mc:Choice Requires="wps">
            <w:drawing>
              <wp:anchor distT="0" distB="0" distL="114300" distR="114300" simplePos="0" relativeHeight="251665408" behindDoc="1" locked="0" layoutInCell="1" allowOverlap="1" wp14:anchorId="0F882872" wp14:editId="4D7078EF">
                <wp:simplePos x="0" y="0"/>
                <wp:positionH relativeFrom="column">
                  <wp:posOffset>5373552</wp:posOffset>
                </wp:positionH>
                <wp:positionV relativeFrom="paragraph">
                  <wp:posOffset>263525</wp:posOffset>
                </wp:positionV>
                <wp:extent cx="1331595" cy="0"/>
                <wp:effectExtent l="0" t="0" r="20955" b="19050"/>
                <wp:wrapNone/>
                <wp:docPr id="42" name="Straight Connector 42"/>
                <wp:cNvGraphicFramePr/>
                <a:graphic xmlns:a="http://schemas.openxmlformats.org/drawingml/2006/main">
                  <a:graphicData uri="http://schemas.microsoft.com/office/word/2010/wordprocessingShape">
                    <wps:wsp>
                      <wps:cNvCnPr/>
                      <wps:spPr>
                        <a:xfrm>
                          <a:off x="0" y="0"/>
                          <a:ext cx="13315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DF9171" id="Straight Connector 42"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3.1pt,20.75pt" to="527.95pt,2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" strokecolor="white [3212]" strokeweight=".5pt">
                <v:stroke joinstyle="miter"/>
              </v:line>
            </w:pict>
          </mc:Fallback>
        </mc:AlternateContent>
      </w:r>
      <w:r w:rsidRPr="00B26FF0">
        <w:rPr>
          <w:rFonts w:ascii="Helvetica" w:hAnsi="Helvetica"/>
          <w:noProof/>
          <w:lang w:val="en-NZ" w:eastAsia="en-NZ"/>
        </w:rPr>
        <mc:AlternateContent>
          <mc:Choice Requires="wps">
            <w:drawing>
              <wp:anchor distT="0" distB="0" distL="114300" distR="114300" simplePos="0" relativeHeight="251664384" behindDoc="1" locked="0" layoutInCell="1" allowOverlap="1" wp14:anchorId="567ABB03" wp14:editId="181A20A1">
                <wp:simplePos x="0" y="0"/>
                <wp:positionH relativeFrom="margin">
                  <wp:posOffset>5205510</wp:posOffset>
                </wp:positionH>
                <wp:positionV relativeFrom="paragraph">
                  <wp:posOffset>903605</wp:posOffset>
                </wp:positionV>
                <wp:extent cx="1638300" cy="379730"/>
                <wp:effectExtent l="0" t="0" r="0" b="1270"/>
                <wp:wrapNone/>
                <wp:docPr id="41" name="Text Box 41"/>
                <wp:cNvGraphicFramePr/>
                <a:graphic xmlns:a="http://schemas.openxmlformats.org/drawingml/2006/main">
                  <a:graphicData uri="http://schemas.microsoft.com/office/word/2010/wordprocessingShape">
                    <wps:wsp>
                      <wps:cNvSpPr txBox="1"/>
                      <wps:spPr>
                        <a:xfrm>
                          <a:off x="0" y="0"/>
                          <a:ext cx="1638300" cy="379730"/>
                        </a:xfrm>
                        <a:prstGeom prst="rect">
                          <a:avLst/>
                        </a:prstGeom>
                        <a:noFill/>
                        <a:ln w="6350">
                          <a:noFill/>
                        </a:ln>
                      </wps:spPr>
                      <wps:txbx>
                        <w:txbxContent>
                          <w:p w14:paraId="506030A4" w14:textId="77777777" w:rsidR="001D76CC" w:rsidRPr="00DE39A1" w:rsidRDefault="001D76CC" w:rsidP="001D76CC">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pdfsec@pacificdisability.org infor@pacificdisability.org</w:t>
                            </w:r>
                          </w:p>
                          <w:p w14:paraId="1536E9A2" w14:textId="77777777" w:rsidR="001D76CC" w:rsidRPr="00DE39A1" w:rsidRDefault="001D76CC" w:rsidP="001D76CC">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ABB03" id="_x0000_t202" coordsize="21600,21600" o:spt="202" path="m,l,21600r21600,l21600,xe">
                <v:stroke joinstyle="miter"/>
                <v:path gradientshapeok="t" o:connecttype="rect"/>
              </v:shapetype>
              <v:shape id="Text Box 41" o:spid="_x0000_s1026" type="#_x0000_t202" style="position:absolute;margin-left:409.9pt;margin-top:71.15pt;width:129pt;height:29.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" filled="f" stroked="f" strokeweight=".5pt">
                <v:textbox>
                  <w:txbxContent>
                    <w:p w14:paraId="506030A4" w14:textId="77777777" w:rsidR="001D76CC" w:rsidRPr="00DE39A1" w:rsidRDefault="001D76CC" w:rsidP="001D76CC">
                      <w:pPr>
                        <w:pStyle w:val="BasicParagraph"/>
                        <w:suppressAutoHyphens/>
                        <w:jc w:val="right"/>
                        <w:rPr>
                          <w:rFonts w:ascii="Helvetica" w:hAnsi="Helvetica" w:cs="Helvetica"/>
                          <w:color w:val="FFFFFF" w:themeColor="background1"/>
                          <w:sz w:val="16"/>
                          <w:szCs w:val="16"/>
                          <w14:textOutline w14:w="9525" w14:cap="flat" w14:cmpd="sng" w14:algn="ctr">
                            <w14:noFill/>
                            <w14:prstDash w14:val="solid"/>
                            <w14:round/>
                          </w14:textOutline>
                        </w:rPr>
                      </w:pPr>
                      <w:r w:rsidRPr="00DE39A1">
                        <w:rPr>
                          <w:rFonts w:ascii="Helvetica" w:hAnsi="Helvetica" w:cs="Helvetica"/>
                          <w:color w:val="FFFFFF" w:themeColor="background1"/>
                          <w:sz w:val="16"/>
                          <w:szCs w:val="16"/>
                          <w14:textOutline w14:w="9525" w14:cap="flat" w14:cmpd="sng" w14:algn="ctr">
                            <w14:noFill/>
                            <w14:prstDash w14:val="solid"/>
                            <w14:round/>
                          </w14:textOutline>
                        </w:rPr>
                        <w:t>pdfsec@pacificdisability.org infor@pacificdisability.org</w:t>
                      </w:r>
                    </w:p>
                    <w:p w14:paraId="1536E9A2" w14:textId="77777777" w:rsidR="001D76CC" w:rsidRPr="00DE39A1" w:rsidRDefault="001D76CC" w:rsidP="001D76CC">
                      <w:pPr>
                        <w:pStyle w:val="BasicParagraph"/>
                        <w:suppressAutoHyphens/>
                        <w:jc w:val="right"/>
                        <w:rPr>
                          <w:rFonts w:ascii="Helvetica" w:hAnsi="Helvetica" w:cs="Helvetica"/>
                          <w:color w:val="FFFFFF" w:themeColor="background1"/>
                          <w:sz w:val="16"/>
                          <w:szCs w:val="16"/>
                          <w14:textOutline w14:w="0" w14:cap="flat" w14:cmpd="sng" w14:algn="ctr">
                            <w14:noFill/>
                            <w14:prstDash w14:val="solid"/>
                            <w14:round/>
                          </w14:textOutline>
                        </w:rPr>
                      </w:pPr>
                    </w:p>
                  </w:txbxContent>
                </v:textbox>
                <w10:wrap anchorx="margin"/>
              </v:shape>
            </w:pict>
          </mc:Fallback>
        </mc:AlternateContent>
      </w:r>
      <w:r w:rsidR="00DA514C" w:rsidRPr="00B26FF0">
        <w:rPr>
          <w:rFonts w:ascii="Helvetica" w:hAnsi="Helvetica" w:cs="Helvetica"/>
        </w:rPr>
        <w:t xml:space="preserve">     </w:t>
      </w:r>
      <w:r w:rsidR="00B26FF0" w:rsidRPr="00B26FF0">
        <w:rPr>
          <w:rFonts w:ascii="Helvetica" w:hAnsi="Helvetica"/>
          <w:noProof/>
          <w:lang w:val="en-NZ" w:eastAsia="en-NZ"/>
        </w:rPr>
        <w:drawing>
          <wp:inline distT="0" distB="0" distL="0" distR="0" wp14:anchorId="2171F255" wp14:editId="122574E1">
            <wp:extent cx="2052653" cy="1003300"/>
            <wp:effectExtent l="0" t="0" r="508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181" cy="1003558"/>
                    </a:xfrm>
                    <a:prstGeom prst="rect">
                      <a:avLst/>
                    </a:prstGeom>
                    <a:noFill/>
                    <a:ln>
                      <a:noFill/>
                    </a:ln>
                  </pic:spPr>
                </pic:pic>
              </a:graphicData>
            </a:graphic>
          </wp:inline>
        </w:drawing>
      </w:r>
      <w:r w:rsidR="00DA514C" w:rsidRPr="00B26FF0">
        <w:rPr>
          <w:rFonts w:ascii="Helvetica" w:hAnsi="Helvetica" w:cs="Helvetica"/>
        </w:rPr>
        <w:t xml:space="preserve">                                            </w:t>
      </w:r>
      <w:r w:rsidR="00B26FF0" w:rsidRPr="00B26FF0">
        <w:rPr>
          <w:rFonts w:ascii="Helvetica" w:hAnsi="Helvetica"/>
          <w:noProof/>
          <w:lang w:val="en-NZ" w:eastAsia="en-NZ"/>
        </w:rPr>
        <w:drawing>
          <wp:inline distT="0" distB="0" distL="0" distR="0" wp14:anchorId="386CD9B0" wp14:editId="42E80F9A">
            <wp:extent cx="1504950" cy="9554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8017" cy="963760"/>
                    </a:xfrm>
                    <a:prstGeom prst="rect">
                      <a:avLst/>
                    </a:prstGeom>
                    <a:noFill/>
                    <a:ln>
                      <a:noFill/>
                    </a:ln>
                  </pic:spPr>
                </pic:pic>
              </a:graphicData>
            </a:graphic>
          </wp:inline>
        </w:drawing>
      </w:r>
      <w:r w:rsidR="00DA514C" w:rsidRPr="00B26FF0">
        <w:rPr>
          <w:rFonts w:ascii="Helvetica" w:hAnsi="Helvetica" w:cs="Helvetica"/>
        </w:rPr>
        <w:t xml:space="preserve">                    </w:t>
      </w:r>
    </w:p>
    <w:p w14:paraId="10F18944" w14:textId="1D2BC102" w:rsidR="008C48EA" w:rsidRDefault="008C48EA" w:rsidP="009A7D41">
      <w:pPr>
        <w:spacing w:after="0" w:line="276" w:lineRule="auto"/>
        <w:rPr>
          <w:rFonts w:ascii="Helvetica" w:hAnsi="Helvetica"/>
          <w:sz w:val="24"/>
          <w:szCs w:val="24"/>
          <w:lang w:val="en-GB"/>
        </w:rPr>
      </w:pPr>
    </w:p>
    <w:p w14:paraId="4CCAA7DA" w14:textId="34DB39B1" w:rsidR="008D04A5" w:rsidRDefault="008D04A5" w:rsidP="009A7D41">
      <w:pPr>
        <w:spacing w:after="0" w:line="276" w:lineRule="auto"/>
        <w:rPr>
          <w:rFonts w:ascii="Arial Narrow" w:hAnsi="Arial Narrow"/>
          <w:b/>
          <w:bCs/>
          <w:sz w:val="24"/>
          <w:szCs w:val="24"/>
          <w:lang w:val="en-GB"/>
        </w:rPr>
      </w:pPr>
    </w:p>
    <w:p w14:paraId="59411297" w14:textId="77777777" w:rsidR="00BF1524" w:rsidRDefault="00BF1524" w:rsidP="009A7D41">
      <w:pPr>
        <w:spacing w:after="0" w:line="276" w:lineRule="auto"/>
        <w:rPr>
          <w:rFonts w:ascii="Arial Narrow" w:hAnsi="Arial Narrow"/>
          <w:b/>
          <w:bCs/>
          <w:sz w:val="24"/>
          <w:szCs w:val="24"/>
          <w:lang w:val="en-GB"/>
        </w:rPr>
      </w:pPr>
    </w:p>
    <w:p w14:paraId="647DE644" w14:textId="77777777" w:rsidR="008D04A5" w:rsidRPr="00DC11B4" w:rsidRDefault="008D04A5" w:rsidP="009A7D41">
      <w:pPr>
        <w:spacing w:after="0" w:line="276" w:lineRule="auto"/>
        <w:rPr>
          <w:rFonts w:ascii="Arial Narrow" w:hAnsi="Arial Narrow"/>
          <w:sz w:val="28"/>
          <w:szCs w:val="28"/>
          <w:lang w:val="en-GB"/>
        </w:rPr>
      </w:pPr>
      <w:r w:rsidRPr="00DC11B4">
        <w:rPr>
          <w:rFonts w:ascii="Arial Narrow" w:hAnsi="Arial Narrow"/>
          <w:b/>
          <w:bCs/>
          <w:sz w:val="28"/>
          <w:szCs w:val="28"/>
          <w:lang w:val="en-GB"/>
        </w:rPr>
        <w:t>INCLUSIVE RESPONSE TO PERSONS WITH DISABILITIES IN TONGA, AFFECTED BY THE HUNGA TONGA-HUNGA HA-APAI UNDERWATER VOLCANO AND TSUNAMI</w:t>
      </w:r>
    </w:p>
    <w:p w14:paraId="5ABCE383" w14:textId="77777777" w:rsidR="008D04A5" w:rsidRPr="00DC11B4" w:rsidRDefault="008D04A5" w:rsidP="009A7D41">
      <w:pPr>
        <w:spacing w:after="0" w:line="276" w:lineRule="auto"/>
        <w:rPr>
          <w:rFonts w:ascii="Arial Narrow" w:hAnsi="Arial Narrow"/>
          <w:b/>
          <w:bCs/>
          <w:sz w:val="28"/>
          <w:szCs w:val="28"/>
          <w:lang w:val="en-GB"/>
        </w:rPr>
      </w:pPr>
    </w:p>
    <w:p w14:paraId="32983242" w14:textId="4AA944B0" w:rsidR="008C48EA" w:rsidRPr="00DC11B4" w:rsidRDefault="00E1651F" w:rsidP="009A7D41">
      <w:pPr>
        <w:spacing w:after="0" w:line="276" w:lineRule="auto"/>
        <w:rPr>
          <w:rFonts w:ascii="Arial Narrow" w:hAnsi="Arial Narrow"/>
          <w:b/>
          <w:bCs/>
          <w:sz w:val="28"/>
          <w:szCs w:val="28"/>
          <w:lang w:val="en-GB"/>
        </w:rPr>
      </w:pPr>
      <w:r w:rsidRPr="00DC11B4">
        <w:rPr>
          <w:rFonts w:ascii="Arial Narrow" w:hAnsi="Arial Narrow"/>
          <w:b/>
          <w:bCs/>
          <w:sz w:val="28"/>
          <w:szCs w:val="28"/>
          <w:lang w:val="en-GB"/>
        </w:rPr>
        <w:t>ADVISORY NOTE #1</w:t>
      </w:r>
    </w:p>
    <w:p w14:paraId="5E166F0D" w14:textId="7A27BA4D" w:rsidR="00E1651F" w:rsidRPr="00DC11B4" w:rsidRDefault="00E1651F" w:rsidP="009A7D41">
      <w:pPr>
        <w:spacing w:after="0" w:line="276" w:lineRule="auto"/>
        <w:rPr>
          <w:rFonts w:ascii="Arial Narrow" w:hAnsi="Arial Narrow"/>
          <w:sz w:val="24"/>
          <w:szCs w:val="24"/>
          <w:lang w:val="en-GB"/>
        </w:rPr>
      </w:pPr>
      <w:r w:rsidRPr="00DC11B4">
        <w:rPr>
          <w:rFonts w:ascii="Arial Narrow" w:hAnsi="Arial Narrow"/>
          <w:sz w:val="24"/>
          <w:szCs w:val="24"/>
          <w:lang w:val="en-GB"/>
        </w:rPr>
        <w:t>21 January, 2022</w:t>
      </w:r>
    </w:p>
    <w:p w14:paraId="2579142A" w14:textId="77777777" w:rsidR="00E1651F" w:rsidRDefault="00E1651F" w:rsidP="009A7D41">
      <w:pPr>
        <w:spacing w:after="0" w:line="276" w:lineRule="auto"/>
        <w:rPr>
          <w:rFonts w:ascii="Arial Narrow" w:hAnsi="Arial Narrow"/>
          <w:b/>
          <w:bCs/>
          <w:sz w:val="24"/>
          <w:szCs w:val="24"/>
          <w:lang w:val="en-GB"/>
        </w:rPr>
      </w:pPr>
    </w:p>
    <w:p w14:paraId="095078D8" w14:textId="5AFEE0D4" w:rsidR="008C48EA" w:rsidRPr="00722A56" w:rsidRDefault="008C48EA" w:rsidP="009A7D41">
      <w:pPr>
        <w:spacing w:after="0" w:line="276" w:lineRule="auto"/>
        <w:rPr>
          <w:rFonts w:ascii="Arial Narrow" w:hAnsi="Arial Narrow"/>
          <w:sz w:val="24"/>
          <w:szCs w:val="24"/>
          <w:lang w:val="en-GB"/>
        </w:rPr>
      </w:pPr>
    </w:p>
    <w:p w14:paraId="454C5097" w14:textId="404A79FA" w:rsidR="00576757" w:rsidRDefault="008C48EA" w:rsidP="009A7D41">
      <w:pPr>
        <w:pStyle w:val="NoSpacing"/>
        <w:spacing w:line="276" w:lineRule="auto"/>
        <w:rPr>
          <w:rFonts w:ascii="Arial Narrow" w:hAnsi="Arial Narrow"/>
        </w:rPr>
      </w:pPr>
      <w:r w:rsidRPr="00722A56">
        <w:rPr>
          <w:rFonts w:ascii="Arial Narrow" w:hAnsi="Arial Narrow"/>
          <w:lang w:val="en-GB"/>
        </w:rPr>
        <w:t xml:space="preserve">As the </w:t>
      </w:r>
      <w:r w:rsidR="007D64AF">
        <w:rPr>
          <w:rFonts w:ascii="Arial Narrow" w:hAnsi="Arial Narrow"/>
          <w:lang w:val="en-GB"/>
        </w:rPr>
        <w:t>Kingdom of Tonga</w:t>
      </w:r>
      <w:r w:rsidRPr="00722A56">
        <w:rPr>
          <w:rFonts w:ascii="Arial Narrow" w:hAnsi="Arial Narrow"/>
          <w:lang w:val="en-GB"/>
        </w:rPr>
        <w:t xml:space="preserve"> picks up the pieces following the recent eruption of </w:t>
      </w:r>
      <w:proofErr w:type="spellStart"/>
      <w:r w:rsidRPr="00722A56">
        <w:rPr>
          <w:rFonts w:ascii="Arial Narrow" w:hAnsi="Arial Narrow"/>
        </w:rPr>
        <w:t>Hunga</w:t>
      </w:r>
      <w:proofErr w:type="spellEnd"/>
      <w:r w:rsidRPr="00722A56">
        <w:rPr>
          <w:rFonts w:ascii="Arial Narrow" w:hAnsi="Arial Narrow"/>
        </w:rPr>
        <w:t xml:space="preserve"> Tonga-</w:t>
      </w:r>
      <w:proofErr w:type="spellStart"/>
      <w:r w:rsidRPr="00722A56">
        <w:rPr>
          <w:rFonts w:ascii="Arial Narrow" w:hAnsi="Arial Narrow"/>
        </w:rPr>
        <w:t>Hunga</w:t>
      </w:r>
      <w:proofErr w:type="spellEnd"/>
      <w:r w:rsidRPr="00722A56">
        <w:rPr>
          <w:rFonts w:ascii="Arial Narrow" w:hAnsi="Arial Narrow"/>
        </w:rPr>
        <w:t xml:space="preserve"> </w:t>
      </w:r>
      <w:proofErr w:type="spellStart"/>
      <w:r w:rsidRPr="00722A56">
        <w:rPr>
          <w:rFonts w:ascii="Arial Narrow" w:hAnsi="Arial Narrow"/>
        </w:rPr>
        <w:t>Ha'apai</w:t>
      </w:r>
      <w:proofErr w:type="spellEnd"/>
      <w:r w:rsidRPr="00722A56">
        <w:rPr>
          <w:rFonts w:ascii="Arial Narrow" w:hAnsi="Arial Narrow"/>
        </w:rPr>
        <w:t xml:space="preserve"> underwater volcanic eruptions and tsunami effects, </w:t>
      </w:r>
      <w:r w:rsidR="00D43A12">
        <w:rPr>
          <w:rFonts w:ascii="Arial Narrow" w:hAnsi="Arial Narrow"/>
        </w:rPr>
        <w:t>t</w:t>
      </w:r>
      <w:r w:rsidRPr="00722A56">
        <w:rPr>
          <w:rFonts w:ascii="Arial Narrow" w:hAnsi="Arial Narrow"/>
        </w:rPr>
        <w:t xml:space="preserve">he Pacific Disability Forum </w:t>
      </w:r>
      <w:r w:rsidR="002C0A79">
        <w:rPr>
          <w:rFonts w:ascii="Arial Narrow" w:hAnsi="Arial Narrow"/>
        </w:rPr>
        <w:t>(PDF) and CBM Global Disability Inclusion (CBM) are</w:t>
      </w:r>
      <w:r w:rsidRPr="00722A56">
        <w:rPr>
          <w:rFonts w:ascii="Arial Narrow" w:hAnsi="Arial Narrow"/>
        </w:rPr>
        <w:t xml:space="preserve"> calling on all stakeholders to ensure that persons with disabilities are not overlooked in the response and recovery efforts.</w:t>
      </w:r>
      <w:r w:rsidR="00576757">
        <w:rPr>
          <w:rFonts w:ascii="Arial Narrow" w:hAnsi="Arial Narrow"/>
        </w:rPr>
        <w:t xml:space="preserve"> </w:t>
      </w:r>
      <w:r w:rsidR="00576757">
        <w:rPr>
          <w:rFonts w:ascii="Arial Narrow" w:eastAsia="Times New Roman" w:hAnsi="Arial Narrow" w:cstheme="minorHAnsi"/>
          <w:lang w:eastAsia="en-GB"/>
        </w:rPr>
        <w:t>In particular,</w:t>
      </w:r>
      <w:r w:rsidR="00576757" w:rsidRPr="00722A56">
        <w:rPr>
          <w:rFonts w:ascii="Arial Narrow" w:eastAsia="Times New Roman" w:hAnsi="Arial Narrow" w:cs="Times New Roman"/>
          <w:lang w:eastAsia="en-GB"/>
        </w:rPr>
        <w:t xml:space="preserve"> </w:t>
      </w:r>
      <w:r w:rsidR="00576757" w:rsidRPr="00722A56">
        <w:rPr>
          <w:rFonts w:ascii="Arial Narrow" w:hAnsi="Arial Narrow"/>
        </w:rPr>
        <w:t xml:space="preserve">PDF </w:t>
      </w:r>
      <w:r w:rsidR="00576757">
        <w:rPr>
          <w:rFonts w:ascii="Arial Narrow" w:hAnsi="Arial Narrow"/>
        </w:rPr>
        <w:t>and CBM are</w:t>
      </w:r>
      <w:r w:rsidR="00576757" w:rsidRPr="00722A56">
        <w:rPr>
          <w:rFonts w:ascii="Arial Narrow" w:hAnsi="Arial Narrow"/>
        </w:rPr>
        <w:t xml:space="preserve"> calling on Government and stakeholders to work closely with Organizations for Persons with Disabilities</w:t>
      </w:r>
      <w:r w:rsidR="00576757">
        <w:rPr>
          <w:rFonts w:ascii="Arial Narrow" w:hAnsi="Arial Narrow"/>
        </w:rPr>
        <w:t xml:space="preserve"> (OPDs)</w:t>
      </w:r>
      <w:r w:rsidR="00576757" w:rsidRPr="00722A56">
        <w:rPr>
          <w:rFonts w:ascii="Arial Narrow" w:hAnsi="Arial Narrow"/>
        </w:rPr>
        <w:t xml:space="preserve"> in Tonga</w:t>
      </w:r>
      <w:r w:rsidR="00576757">
        <w:rPr>
          <w:rFonts w:ascii="Arial Narrow" w:hAnsi="Arial Narrow"/>
        </w:rPr>
        <w:t xml:space="preserve"> as active participants </w:t>
      </w:r>
      <w:r w:rsidR="00576757" w:rsidRPr="00722A56">
        <w:rPr>
          <w:rFonts w:ascii="Arial Narrow" w:hAnsi="Arial Narrow"/>
        </w:rPr>
        <w:t>in the response and recovery efforts to ensure that persons with disabilities are not left behind</w:t>
      </w:r>
      <w:r w:rsidR="00576757">
        <w:rPr>
          <w:rFonts w:ascii="Arial Narrow" w:hAnsi="Arial Narrow"/>
        </w:rPr>
        <w:t>. The OPDs are</w:t>
      </w:r>
      <w:r w:rsidR="00576757" w:rsidRPr="00722A56">
        <w:rPr>
          <w:rFonts w:ascii="Arial Narrow" w:hAnsi="Arial Narrow"/>
        </w:rPr>
        <w:t xml:space="preserve"> </w:t>
      </w:r>
      <w:r w:rsidR="00576757" w:rsidRPr="00722A56">
        <w:rPr>
          <w:rFonts w:ascii="Arial Narrow" w:hAnsi="Arial Narrow"/>
          <w:lang w:val="en-GB"/>
        </w:rPr>
        <w:t>Tonga National Vision Impairment Association</w:t>
      </w:r>
      <w:r w:rsidR="00576757" w:rsidRPr="00722A56">
        <w:rPr>
          <w:rFonts w:ascii="Arial Narrow" w:hAnsi="Arial Narrow"/>
        </w:rPr>
        <w:t xml:space="preserve"> (TNVIA), </w:t>
      </w:r>
      <w:proofErr w:type="spellStart"/>
      <w:r w:rsidR="00576757" w:rsidRPr="00722A56">
        <w:rPr>
          <w:rFonts w:ascii="Arial Narrow" w:hAnsi="Arial Narrow"/>
          <w:lang w:val="en-GB"/>
        </w:rPr>
        <w:t>Lavame’ata’eiloa</w:t>
      </w:r>
      <w:proofErr w:type="spellEnd"/>
      <w:r w:rsidR="00576757" w:rsidRPr="00722A56">
        <w:rPr>
          <w:rFonts w:ascii="Arial Narrow" w:hAnsi="Arial Narrow"/>
          <w:lang w:val="en-GB"/>
        </w:rPr>
        <w:t xml:space="preserve"> Association</w:t>
      </w:r>
      <w:r w:rsidR="00576757" w:rsidRPr="00722A56">
        <w:rPr>
          <w:rFonts w:ascii="Arial Narrow" w:hAnsi="Arial Narrow"/>
        </w:rPr>
        <w:t xml:space="preserve"> (LATA), Tonga National Disability Council (TNDC) and </w:t>
      </w:r>
      <w:proofErr w:type="spellStart"/>
      <w:r w:rsidR="00576757" w:rsidRPr="00722A56">
        <w:rPr>
          <w:rFonts w:ascii="Arial Narrow" w:hAnsi="Arial Narrow"/>
          <w:lang w:val="en-GB"/>
        </w:rPr>
        <w:t>Naunau</w:t>
      </w:r>
      <w:proofErr w:type="spellEnd"/>
      <w:r w:rsidR="00576757" w:rsidRPr="00722A56">
        <w:rPr>
          <w:rFonts w:ascii="Arial Narrow" w:hAnsi="Arial Narrow"/>
          <w:lang w:val="en-GB"/>
        </w:rPr>
        <w:t xml:space="preserve"> ‘</w:t>
      </w:r>
      <w:proofErr w:type="spellStart"/>
      <w:r w:rsidR="00576757" w:rsidRPr="00722A56">
        <w:rPr>
          <w:rFonts w:ascii="Arial Narrow" w:hAnsi="Arial Narrow"/>
          <w:lang w:val="en-GB"/>
        </w:rPr>
        <w:t>oe</w:t>
      </w:r>
      <w:proofErr w:type="spellEnd"/>
      <w:r w:rsidR="00576757" w:rsidRPr="00722A56">
        <w:rPr>
          <w:rFonts w:ascii="Arial Narrow" w:hAnsi="Arial Narrow"/>
          <w:lang w:val="en-GB"/>
        </w:rPr>
        <w:t xml:space="preserve"> ‘</w:t>
      </w:r>
      <w:proofErr w:type="spellStart"/>
      <w:r w:rsidR="00576757" w:rsidRPr="00722A56">
        <w:rPr>
          <w:rFonts w:ascii="Arial Narrow" w:hAnsi="Arial Narrow"/>
          <w:lang w:val="en-GB"/>
        </w:rPr>
        <w:t>Alamaite</w:t>
      </w:r>
      <w:proofErr w:type="spellEnd"/>
      <w:r w:rsidR="00576757" w:rsidRPr="00722A56">
        <w:rPr>
          <w:rFonts w:ascii="Arial Narrow" w:hAnsi="Arial Narrow"/>
          <w:lang w:val="en-GB"/>
        </w:rPr>
        <w:t xml:space="preserve"> Tonga Association</w:t>
      </w:r>
      <w:r w:rsidR="00576757" w:rsidRPr="00722A56">
        <w:rPr>
          <w:rFonts w:ascii="Arial Narrow" w:hAnsi="Arial Narrow"/>
        </w:rPr>
        <w:t xml:space="preserve"> (NATA).</w:t>
      </w:r>
    </w:p>
    <w:p w14:paraId="2E76495C" w14:textId="77777777" w:rsidR="001D63E2" w:rsidRDefault="001D63E2" w:rsidP="009A7D41">
      <w:pPr>
        <w:spacing w:after="0" w:line="276" w:lineRule="auto"/>
        <w:rPr>
          <w:rFonts w:ascii="Arial Narrow" w:hAnsi="Arial Narrow"/>
          <w:sz w:val="24"/>
          <w:szCs w:val="24"/>
        </w:rPr>
      </w:pPr>
    </w:p>
    <w:p w14:paraId="608A0248" w14:textId="77777777" w:rsidR="001D63E2" w:rsidRDefault="001D63E2" w:rsidP="009A7D41">
      <w:pPr>
        <w:pStyle w:val="NoSpacing"/>
        <w:spacing w:line="276" w:lineRule="auto"/>
        <w:rPr>
          <w:rFonts w:ascii="Arial Narrow" w:hAnsi="Arial Narrow"/>
        </w:rPr>
      </w:pPr>
    </w:p>
    <w:p w14:paraId="21A42354" w14:textId="44F1E93C" w:rsidR="008C48EA" w:rsidRPr="00722A56" w:rsidRDefault="007A26AC" w:rsidP="009A7D41">
      <w:pPr>
        <w:pStyle w:val="NormalWeb"/>
        <w:spacing w:before="0" w:beforeAutospacing="0" w:after="0" w:afterAutospacing="0" w:line="276" w:lineRule="auto"/>
        <w:ind w:right="720"/>
        <w:rPr>
          <w:rFonts w:ascii="Arial Narrow" w:hAnsi="Arial Narrow"/>
        </w:rPr>
      </w:pPr>
      <w:r w:rsidRPr="00722A56">
        <w:rPr>
          <w:rFonts w:ascii="Arial Narrow" w:hAnsi="Arial Narrow"/>
          <w:b/>
          <w:bCs/>
        </w:rPr>
        <w:t>NEEDS OF PERSONS WITH DISABILITIES</w:t>
      </w:r>
    </w:p>
    <w:p w14:paraId="366580F7" w14:textId="22D1AD08" w:rsidR="007F05ED" w:rsidRDefault="00262BA1" w:rsidP="009A7D41">
      <w:pPr>
        <w:pStyle w:val="NoSpacing"/>
        <w:spacing w:line="276" w:lineRule="auto"/>
        <w:rPr>
          <w:rFonts w:ascii="Arial Narrow" w:hAnsi="Arial Narrow" w:cs="Tahoma"/>
        </w:rPr>
      </w:pPr>
      <w:r>
        <w:rPr>
          <w:rFonts w:ascii="Arial Narrow" w:hAnsi="Arial Narrow"/>
        </w:rPr>
        <w:t>Due to current limitations with international communication, the extent of impact on persons with disabilities is unknown</w:t>
      </w:r>
      <w:r w:rsidR="00E4747C">
        <w:rPr>
          <w:rFonts w:ascii="Arial Narrow" w:hAnsi="Arial Narrow"/>
        </w:rPr>
        <w:t xml:space="preserve"> to date</w:t>
      </w:r>
      <w:r>
        <w:rPr>
          <w:rFonts w:ascii="Arial Narrow" w:hAnsi="Arial Narrow"/>
        </w:rPr>
        <w:t xml:space="preserve">. </w:t>
      </w:r>
      <w:r w:rsidR="00366C96">
        <w:rPr>
          <w:rFonts w:ascii="Arial Narrow" w:hAnsi="Arial Narrow"/>
        </w:rPr>
        <w:t>H</w:t>
      </w:r>
      <w:r>
        <w:rPr>
          <w:rFonts w:ascii="Arial Narrow" w:hAnsi="Arial Narrow"/>
        </w:rPr>
        <w:t xml:space="preserve">owever, </w:t>
      </w:r>
      <w:r w:rsidR="00E4747C">
        <w:rPr>
          <w:rFonts w:ascii="Arial Narrow" w:hAnsi="Arial Narrow"/>
        </w:rPr>
        <w:t xml:space="preserve">this document presents early responders with key tips on the anticipated needs for this group from </w:t>
      </w:r>
      <w:r w:rsidR="001257A9">
        <w:rPr>
          <w:rFonts w:ascii="Arial Narrow" w:hAnsi="Arial Narrow"/>
        </w:rPr>
        <w:t xml:space="preserve">experience </w:t>
      </w:r>
      <w:r>
        <w:rPr>
          <w:rFonts w:ascii="Arial Narrow" w:hAnsi="Arial Narrow"/>
        </w:rPr>
        <w:t>d</w:t>
      </w:r>
      <w:r w:rsidRPr="00722A56">
        <w:rPr>
          <w:rFonts w:ascii="Arial Narrow" w:hAnsi="Arial Narrow"/>
        </w:rPr>
        <w:t xml:space="preserve">uring </w:t>
      </w:r>
      <w:r w:rsidR="001257A9">
        <w:rPr>
          <w:rFonts w:ascii="Arial Narrow" w:hAnsi="Arial Narrow"/>
        </w:rPr>
        <w:t xml:space="preserve">similar </w:t>
      </w:r>
      <w:r w:rsidRPr="00722A56">
        <w:rPr>
          <w:rFonts w:ascii="Arial Narrow" w:hAnsi="Arial Narrow"/>
        </w:rPr>
        <w:t>cris</w:t>
      </w:r>
      <w:r>
        <w:rPr>
          <w:rFonts w:ascii="Arial Narrow" w:hAnsi="Arial Narrow"/>
        </w:rPr>
        <w:t>e</w:t>
      </w:r>
      <w:r w:rsidRPr="00722A56">
        <w:rPr>
          <w:rFonts w:ascii="Arial Narrow" w:hAnsi="Arial Narrow"/>
        </w:rPr>
        <w:t xml:space="preserve">s </w:t>
      </w:r>
      <w:r w:rsidR="001257A9">
        <w:rPr>
          <w:rFonts w:ascii="Arial Narrow" w:hAnsi="Arial Narrow"/>
        </w:rPr>
        <w:t xml:space="preserve">in the past </w:t>
      </w:r>
      <w:r w:rsidR="00346963">
        <w:rPr>
          <w:rFonts w:ascii="Arial Narrow" w:hAnsi="Arial Narrow"/>
        </w:rPr>
        <w:t>and knowledge of the Organizations of Persons with Disabilities</w:t>
      </w:r>
      <w:r w:rsidR="00D537C6">
        <w:rPr>
          <w:rFonts w:ascii="Arial Narrow" w:hAnsi="Arial Narrow"/>
        </w:rPr>
        <w:t xml:space="preserve"> (OPDs)</w:t>
      </w:r>
      <w:r w:rsidR="00346963">
        <w:rPr>
          <w:rFonts w:ascii="Arial Narrow" w:hAnsi="Arial Narrow"/>
        </w:rPr>
        <w:t xml:space="preserve"> in Tonga. </w:t>
      </w:r>
      <w:r w:rsidR="00D537C6" w:rsidRPr="00722A56">
        <w:rPr>
          <w:rFonts w:ascii="Arial Narrow" w:hAnsi="Arial Narrow" w:cstheme="majorHAnsi"/>
        </w:rPr>
        <w:t xml:space="preserve">From the 2018 National </w:t>
      </w:r>
      <w:r w:rsidR="00D537C6">
        <w:rPr>
          <w:rFonts w:ascii="Arial Narrow" w:hAnsi="Arial Narrow" w:cstheme="majorHAnsi"/>
        </w:rPr>
        <w:t xml:space="preserve">Disability </w:t>
      </w:r>
      <w:r w:rsidR="00D537C6" w:rsidRPr="00722A56">
        <w:rPr>
          <w:rFonts w:ascii="Arial Narrow" w:hAnsi="Arial Narrow" w:cstheme="majorHAnsi"/>
        </w:rPr>
        <w:t>Survey</w:t>
      </w:r>
      <w:r w:rsidR="00D537C6">
        <w:rPr>
          <w:rFonts w:ascii="Arial Narrow" w:hAnsi="Arial Narrow" w:cstheme="majorHAnsi"/>
        </w:rPr>
        <w:t xml:space="preserve"> in Tonga</w:t>
      </w:r>
      <w:r w:rsidR="007860FE">
        <w:rPr>
          <w:rFonts w:ascii="Arial Narrow" w:hAnsi="Arial Narrow" w:cstheme="majorHAnsi"/>
        </w:rPr>
        <w:t>,</w:t>
      </w:r>
      <w:r w:rsidR="00D537C6" w:rsidRPr="00722A56">
        <w:rPr>
          <w:rFonts w:ascii="Arial Narrow" w:hAnsi="Arial Narrow" w:cstheme="majorHAnsi"/>
        </w:rPr>
        <w:t xml:space="preserve"> a</w:t>
      </w:r>
      <w:r w:rsidR="00D537C6">
        <w:rPr>
          <w:rFonts w:ascii="Arial Narrow" w:hAnsi="Arial Narrow" w:cstheme="majorHAnsi"/>
        </w:rPr>
        <w:t>pproximately</w:t>
      </w:r>
      <w:r w:rsidR="00D537C6" w:rsidRPr="00722A56">
        <w:rPr>
          <w:rFonts w:ascii="Arial Narrow" w:hAnsi="Arial Narrow" w:cstheme="majorHAnsi"/>
        </w:rPr>
        <w:t xml:space="preserve"> 4,000 of the </w:t>
      </w:r>
      <w:r w:rsidR="00D537C6">
        <w:rPr>
          <w:rFonts w:ascii="Arial Narrow" w:hAnsi="Arial Narrow" w:cstheme="majorHAnsi"/>
        </w:rPr>
        <w:t>p</w:t>
      </w:r>
      <w:r w:rsidR="00D537C6" w:rsidRPr="00722A56">
        <w:rPr>
          <w:rFonts w:ascii="Arial Narrow" w:hAnsi="Arial Narrow" w:cstheme="majorHAnsi"/>
        </w:rPr>
        <w:t xml:space="preserve">opulation are </w:t>
      </w:r>
      <w:r w:rsidR="00D537C6">
        <w:rPr>
          <w:rFonts w:ascii="Arial Narrow" w:hAnsi="Arial Narrow" w:cstheme="majorHAnsi"/>
        </w:rPr>
        <w:t xml:space="preserve">identified as </w:t>
      </w:r>
      <w:r w:rsidR="00D537C6" w:rsidRPr="00722A56">
        <w:rPr>
          <w:rFonts w:ascii="Arial Narrow" w:hAnsi="Arial Narrow" w:cstheme="majorHAnsi"/>
        </w:rPr>
        <w:t>persons with disabilities. This indicates a disability prevalence of 2.8%</w:t>
      </w:r>
      <w:r w:rsidR="00492A91">
        <w:rPr>
          <w:rFonts w:ascii="Arial Narrow" w:hAnsi="Arial Narrow" w:cstheme="majorHAnsi"/>
        </w:rPr>
        <w:t>.</w:t>
      </w:r>
      <w:r w:rsidR="00492A91">
        <w:rPr>
          <w:rStyle w:val="FootnoteReference"/>
          <w:rFonts w:ascii="Arial Narrow" w:hAnsi="Arial Narrow" w:cstheme="majorHAnsi"/>
        </w:rPr>
        <w:footnoteReference w:id="1"/>
      </w:r>
      <w:r w:rsidR="00D537C6" w:rsidRPr="00722A56">
        <w:rPr>
          <w:rFonts w:ascii="Arial Narrow" w:hAnsi="Arial Narrow" w:cstheme="majorHAnsi"/>
        </w:rPr>
        <w:t xml:space="preserve"> </w:t>
      </w:r>
      <w:r w:rsidR="002976A4" w:rsidRPr="00722A56">
        <w:rPr>
          <w:rFonts w:ascii="Arial Narrow" w:hAnsi="Arial Narrow" w:cs="Tahoma"/>
        </w:rPr>
        <w:t xml:space="preserve">Persons with disabilities </w:t>
      </w:r>
      <w:r w:rsidR="008061FE">
        <w:rPr>
          <w:rFonts w:ascii="Arial Narrow" w:hAnsi="Arial Narrow" w:cs="Tahoma"/>
        </w:rPr>
        <w:t>in Tonga may have been</w:t>
      </w:r>
      <w:r w:rsidR="002976A4" w:rsidRPr="00722A56">
        <w:rPr>
          <w:rFonts w:ascii="Arial Narrow" w:hAnsi="Arial Narrow" w:cs="Tahoma"/>
        </w:rPr>
        <w:t xml:space="preserve"> </w:t>
      </w:r>
      <w:r w:rsidR="002976A4">
        <w:rPr>
          <w:rFonts w:ascii="Arial Narrow" w:hAnsi="Arial Narrow" w:cs="Tahoma"/>
        </w:rPr>
        <w:t>particularly</w:t>
      </w:r>
      <w:r w:rsidR="007860FE">
        <w:rPr>
          <w:rFonts w:ascii="Arial Narrow" w:hAnsi="Arial Narrow" w:cs="Tahoma"/>
        </w:rPr>
        <w:t xml:space="preserve"> at-</w:t>
      </w:r>
      <w:r w:rsidR="002976A4" w:rsidRPr="00722A56">
        <w:rPr>
          <w:rFonts w:ascii="Arial Narrow" w:hAnsi="Arial Narrow" w:cs="Tahoma"/>
        </w:rPr>
        <w:t>risk</w:t>
      </w:r>
      <w:r w:rsidR="008061FE">
        <w:rPr>
          <w:rFonts w:ascii="Arial Narrow" w:hAnsi="Arial Narrow" w:cs="Tahoma"/>
        </w:rPr>
        <w:t xml:space="preserve"> during the tsunami and now during the initial response</w:t>
      </w:r>
      <w:r w:rsidR="007860FE">
        <w:rPr>
          <w:rFonts w:ascii="Arial Narrow" w:hAnsi="Arial Narrow" w:cs="Tahoma"/>
        </w:rPr>
        <w:t xml:space="preserve"> phase</w:t>
      </w:r>
      <w:r w:rsidR="002976A4" w:rsidRPr="00722A56">
        <w:rPr>
          <w:rFonts w:ascii="Arial Narrow" w:hAnsi="Arial Narrow" w:cs="Tahoma"/>
        </w:rPr>
        <w:t>.</w:t>
      </w:r>
      <w:r w:rsidR="00732405" w:rsidRPr="00732405">
        <w:rPr>
          <w:rFonts w:ascii="Arial Narrow" w:hAnsi="Arial Narrow" w:cs="Tahoma"/>
        </w:rPr>
        <w:t xml:space="preserve"> </w:t>
      </w:r>
      <w:r w:rsidR="00732405" w:rsidRPr="00722A56">
        <w:rPr>
          <w:rFonts w:ascii="Arial Narrow" w:hAnsi="Arial Narrow" w:cs="Tahoma"/>
        </w:rPr>
        <w:t xml:space="preserve">Environmental changes may introduce multiple new physical and social barriers or intensify </w:t>
      </w:r>
      <w:r w:rsidR="00732405">
        <w:rPr>
          <w:rFonts w:ascii="Arial Narrow" w:hAnsi="Arial Narrow" w:cs="Tahoma"/>
        </w:rPr>
        <w:t xml:space="preserve">the </w:t>
      </w:r>
      <w:r w:rsidR="00732405" w:rsidRPr="00722A56">
        <w:rPr>
          <w:rFonts w:ascii="Arial Narrow" w:hAnsi="Arial Narrow" w:cs="Tahoma"/>
        </w:rPr>
        <w:t xml:space="preserve">existing challenges. </w:t>
      </w:r>
    </w:p>
    <w:p w14:paraId="07AF2BD2" w14:textId="4A49B08A" w:rsidR="002976A4" w:rsidRPr="00722A56" w:rsidRDefault="002976A4" w:rsidP="009A7D41">
      <w:pPr>
        <w:pStyle w:val="NormalWeb"/>
        <w:numPr>
          <w:ilvl w:val="0"/>
          <w:numId w:val="30"/>
        </w:numPr>
        <w:spacing w:before="0" w:beforeAutospacing="0" w:after="0" w:afterAutospacing="0" w:line="276" w:lineRule="auto"/>
        <w:ind w:right="504"/>
        <w:rPr>
          <w:rFonts w:ascii="Arial Narrow" w:hAnsi="Arial Narrow"/>
        </w:rPr>
      </w:pPr>
      <w:r w:rsidRPr="00722A56">
        <w:rPr>
          <w:rFonts w:ascii="Arial Narrow" w:hAnsi="Arial Narrow" w:cs="Tahoma"/>
        </w:rPr>
        <w:t>Persons with visual or hearing impairment may not</w:t>
      </w:r>
      <w:r w:rsidR="007F05ED">
        <w:rPr>
          <w:rFonts w:ascii="Arial Narrow" w:hAnsi="Arial Narrow" w:cs="Tahoma"/>
        </w:rPr>
        <w:t xml:space="preserve"> have</w:t>
      </w:r>
      <w:r w:rsidRPr="00722A56">
        <w:rPr>
          <w:rFonts w:ascii="Arial Narrow" w:hAnsi="Arial Narrow" w:cs="Tahoma"/>
        </w:rPr>
        <w:t xml:space="preserve"> receive</w:t>
      </w:r>
      <w:r w:rsidR="007F05ED">
        <w:rPr>
          <w:rFonts w:ascii="Arial Narrow" w:hAnsi="Arial Narrow" w:cs="Tahoma"/>
        </w:rPr>
        <w:t>d</w:t>
      </w:r>
      <w:r w:rsidRPr="00722A56">
        <w:rPr>
          <w:rFonts w:ascii="Arial Narrow" w:hAnsi="Arial Narrow" w:cs="Tahoma"/>
        </w:rPr>
        <w:t xml:space="preserve"> early warning messages which rely on these senses</w:t>
      </w:r>
      <w:r>
        <w:rPr>
          <w:rFonts w:ascii="Arial Narrow" w:hAnsi="Arial Narrow" w:cs="Tahoma"/>
        </w:rPr>
        <w:t>,</w:t>
      </w:r>
      <w:r w:rsidRPr="00722A56">
        <w:rPr>
          <w:rFonts w:ascii="Arial Narrow" w:hAnsi="Arial Narrow" w:cs="Tahoma"/>
        </w:rPr>
        <w:t xml:space="preserve"> and persons with intellectual or </w:t>
      </w:r>
      <w:r>
        <w:rPr>
          <w:rFonts w:ascii="Arial Narrow" w:hAnsi="Arial Narrow" w:cs="Tahoma"/>
        </w:rPr>
        <w:t>psychosocial</w:t>
      </w:r>
      <w:r w:rsidRPr="00722A56">
        <w:rPr>
          <w:rFonts w:ascii="Arial Narrow" w:hAnsi="Arial Narrow" w:cs="Tahoma"/>
        </w:rPr>
        <w:t xml:space="preserve"> impairment may not </w:t>
      </w:r>
      <w:r w:rsidR="007F05ED">
        <w:rPr>
          <w:rFonts w:ascii="Arial Narrow" w:hAnsi="Arial Narrow" w:cs="Tahoma"/>
        </w:rPr>
        <w:t xml:space="preserve">have </w:t>
      </w:r>
      <w:r w:rsidRPr="00722A56">
        <w:rPr>
          <w:rFonts w:ascii="Arial Narrow" w:hAnsi="Arial Narrow" w:cs="Tahoma"/>
        </w:rPr>
        <w:t>underst</w:t>
      </w:r>
      <w:r w:rsidR="007F05ED">
        <w:rPr>
          <w:rFonts w:ascii="Arial Narrow" w:hAnsi="Arial Narrow" w:cs="Tahoma"/>
        </w:rPr>
        <w:t>ood</w:t>
      </w:r>
      <w:r w:rsidRPr="00722A56">
        <w:rPr>
          <w:rFonts w:ascii="Arial Narrow" w:hAnsi="Arial Narrow" w:cs="Tahoma"/>
        </w:rPr>
        <w:t xml:space="preserve"> how to react to </w:t>
      </w:r>
      <w:r w:rsidR="00A17A50" w:rsidRPr="00722A56">
        <w:rPr>
          <w:rFonts w:ascii="Arial Narrow" w:hAnsi="Arial Narrow" w:cs="Tahoma"/>
        </w:rPr>
        <w:t>warning messages</w:t>
      </w:r>
      <w:r w:rsidRPr="00722A56">
        <w:rPr>
          <w:rFonts w:ascii="Arial Narrow" w:hAnsi="Arial Narrow" w:cs="Tahoma"/>
        </w:rPr>
        <w:t xml:space="preserve"> appropriately. </w:t>
      </w:r>
    </w:p>
    <w:p w14:paraId="6630CC56" w14:textId="3F14D4C3" w:rsidR="002976A4" w:rsidRPr="00E103DD" w:rsidRDefault="002976A4" w:rsidP="009A7D41">
      <w:pPr>
        <w:pStyle w:val="NormalWeb"/>
        <w:numPr>
          <w:ilvl w:val="0"/>
          <w:numId w:val="30"/>
        </w:numPr>
        <w:spacing w:before="0" w:beforeAutospacing="0" w:after="0" w:afterAutospacing="0" w:line="276" w:lineRule="auto"/>
        <w:ind w:right="360"/>
        <w:rPr>
          <w:rFonts w:ascii="Arial Narrow" w:hAnsi="Arial Narrow"/>
        </w:rPr>
      </w:pPr>
      <w:r w:rsidRPr="00722A56">
        <w:rPr>
          <w:rFonts w:ascii="Arial Narrow" w:hAnsi="Arial Narrow" w:cs="Tahoma"/>
        </w:rPr>
        <w:t xml:space="preserve">Persons with disabilities may not </w:t>
      </w:r>
      <w:r w:rsidR="00A17A50">
        <w:rPr>
          <w:rFonts w:ascii="Arial Narrow" w:hAnsi="Arial Narrow" w:cs="Tahoma"/>
        </w:rPr>
        <w:t xml:space="preserve">have </w:t>
      </w:r>
      <w:r w:rsidRPr="00722A56">
        <w:rPr>
          <w:rFonts w:ascii="Arial Narrow" w:hAnsi="Arial Narrow" w:cs="Tahoma"/>
        </w:rPr>
        <w:t>be</w:t>
      </w:r>
      <w:r w:rsidR="00A17A50">
        <w:rPr>
          <w:rFonts w:ascii="Arial Narrow" w:hAnsi="Arial Narrow" w:cs="Tahoma"/>
        </w:rPr>
        <w:t>en</w:t>
      </w:r>
      <w:r w:rsidRPr="00722A56">
        <w:rPr>
          <w:rFonts w:ascii="Arial Narrow" w:hAnsi="Arial Narrow" w:cs="Tahoma"/>
        </w:rPr>
        <w:t xml:space="preserve"> able to evacuate quickly enough</w:t>
      </w:r>
      <w:r w:rsidR="00A17A50">
        <w:rPr>
          <w:rFonts w:ascii="Arial Narrow" w:hAnsi="Arial Narrow" w:cs="Tahoma"/>
        </w:rPr>
        <w:t xml:space="preserve"> and </w:t>
      </w:r>
      <w:r w:rsidRPr="00722A56">
        <w:rPr>
          <w:rFonts w:ascii="Arial Narrow" w:hAnsi="Arial Narrow" w:cs="Tahoma"/>
        </w:rPr>
        <w:t xml:space="preserve">may </w:t>
      </w:r>
      <w:r w:rsidR="00A17A50">
        <w:rPr>
          <w:rFonts w:ascii="Arial Narrow" w:hAnsi="Arial Narrow" w:cs="Tahoma"/>
        </w:rPr>
        <w:t xml:space="preserve">have </w:t>
      </w:r>
      <w:r w:rsidRPr="00722A56">
        <w:rPr>
          <w:rFonts w:ascii="Arial Narrow" w:hAnsi="Arial Narrow" w:cs="Tahoma"/>
        </w:rPr>
        <w:t>be</w:t>
      </w:r>
      <w:r w:rsidR="00A17A50">
        <w:rPr>
          <w:rFonts w:ascii="Arial Narrow" w:hAnsi="Arial Narrow" w:cs="Tahoma"/>
        </w:rPr>
        <w:t>en</w:t>
      </w:r>
      <w:r w:rsidRPr="00722A56">
        <w:rPr>
          <w:rFonts w:ascii="Arial Narrow" w:hAnsi="Arial Narrow" w:cs="Tahoma"/>
        </w:rPr>
        <w:t xml:space="preserve"> </w:t>
      </w:r>
      <w:r>
        <w:rPr>
          <w:rFonts w:ascii="Arial Narrow" w:hAnsi="Arial Narrow" w:cs="Tahoma"/>
        </w:rPr>
        <w:t xml:space="preserve">inadvertently </w:t>
      </w:r>
      <w:r w:rsidRPr="00722A56">
        <w:rPr>
          <w:rFonts w:ascii="Arial Narrow" w:hAnsi="Arial Narrow" w:cs="Tahoma"/>
        </w:rPr>
        <w:t>over-looked by search and rescue teams.</w:t>
      </w:r>
    </w:p>
    <w:p w14:paraId="1D3322AB" w14:textId="19513F43" w:rsidR="00E103DD" w:rsidRPr="00722A56" w:rsidRDefault="00E103DD" w:rsidP="009A7D41">
      <w:pPr>
        <w:pStyle w:val="NormalWeb"/>
        <w:numPr>
          <w:ilvl w:val="0"/>
          <w:numId w:val="30"/>
        </w:numPr>
        <w:spacing w:before="0" w:beforeAutospacing="0" w:after="0" w:afterAutospacing="0" w:line="276" w:lineRule="auto"/>
        <w:ind w:right="360"/>
        <w:rPr>
          <w:rFonts w:ascii="Arial Narrow" w:hAnsi="Arial Narrow"/>
        </w:rPr>
      </w:pPr>
      <w:r>
        <w:rPr>
          <w:rFonts w:ascii="Arial Narrow" w:hAnsi="Arial Narrow"/>
        </w:rPr>
        <w:t>P</w:t>
      </w:r>
      <w:r w:rsidRPr="00722A56">
        <w:rPr>
          <w:rFonts w:ascii="Arial Narrow" w:hAnsi="Arial Narrow"/>
        </w:rPr>
        <w:t xml:space="preserve">ersons with disabilities </w:t>
      </w:r>
      <w:r>
        <w:rPr>
          <w:rFonts w:ascii="Arial Narrow" w:hAnsi="Arial Narrow"/>
        </w:rPr>
        <w:t xml:space="preserve">may have </w:t>
      </w:r>
      <w:r w:rsidRPr="00722A56">
        <w:rPr>
          <w:rFonts w:ascii="Arial Narrow" w:hAnsi="Arial Narrow"/>
        </w:rPr>
        <w:t xml:space="preserve">fled to safety leaving their assistive devices behind. </w:t>
      </w:r>
      <w:r>
        <w:rPr>
          <w:rFonts w:ascii="Arial Narrow" w:hAnsi="Arial Narrow"/>
        </w:rPr>
        <w:t>Important</w:t>
      </w:r>
      <w:r w:rsidRPr="00722A56">
        <w:rPr>
          <w:rFonts w:ascii="Arial Narrow" w:hAnsi="Arial Narrow"/>
        </w:rPr>
        <w:t xml:space="preserve"> items such as medication and medical supplies or consumables </w:t>
      </w:r>
      <w:r>
        <w:rPr>
          <w:rFonts w:ascii="Arial Narrow" w:hAnsi="Arial Narrow"/>
        </w:rPr>
        <w:t>may</w:t>
      </w:r>
      <w:r w:rsidRPr="00722A56">
        <w:rPr>
          <w:rFonts w:ascii="Arial Narrow" w:hAnsi="Arial Narrow"/>
        </w:rPr>
        <w:t xml:space="preserve"> have been lost or destroyed while evacuating.</w:t>
      </w:r>
    </w:p>
    <w:p w14:paraId="3FD92478" w14:textId="4A2C7E57" w:rsidR="002976A4" w:rsidRPr="00015E2F" w:rsidRDefault="002976A4" w:rsidP="009A7D41">
      <w:pPr>
        <w:pStyle w:val="NormalWeb"/>
        <w:numPr>
          <w:ilvl w:val="0"/>
          <w:numId w:val="30"/>
        </w:numPr>
        <w:spacing w:before="0" w:beforeAutospacing="0" w:after="0" w:afterAutospacing="0" w:line="276" w:lineRule="auto"/>
        <w:ind w:left="714" w:right="862" w:hanging="357"/>
        <w:rPr>
          <w:rFonts w:ascii="Arial Narrow" w:hAnsi="Arial Narrow"/>
        </w:rPr>
      </w:pPr>
      <w:r>
        <w:rPr>
          <w:rFonts w:ascii="Arial Narrow" w:hAnsi="Arial Narrow" w:cs="Tahoma"/>
        </w:rPr>
        <w:t>Evacuation s</w:t>
      </w:r>
      <w:r w:rsidRPr="00722A56">
        <w:rPr>
          <w:rFonts w:ascii="Arial Narrow" w:hAnsi="Arial Narrow" w:cs="Tahoma"/>
        </w:rPr>
        <w:t xml:space="preserve">helters and essential facilities such as water and sanitation may </w:t>
      </w:r>
      <w:r w:rsidR="00A17A50">
        <w:rPr>
          <w:rFonts w:ascii="Arial Narrow" w:hAnsi="Arial Narrow" w:cs="Tahoma"/>
        </w:rPr>
        <w:t xml:space="preserve">not </w:t>
      </w:r>
      <w:r w:rsidR="007860FE">
        <w:rPr>
          <w:rFonts w:ascii="Arial Narrow" w:hAnsi="Arial Narrow" w:cs="Tahoma"/>
        </w:rPr>
        <w:t xml:space="preserve">be </w:t>
      </w:r>
      <w:r w:rsidRPr="00722A56">
        <w:rPr>
          <w:rFonts w:ascii="Arial Narrow" w:hAnsi="Arial Narrow" w:cs="Tahoma"/>
        </w:rPr>
        <w:t>accessible</w:t>
      </w:r>
      <w:r w:rsidR="00A17A50">
        <w:rPr>
          <w:rFonts w:ascii="Arial Narrow" w:hAnsi="Arial Narrow" w:cs="Tahoma"/>
        </w:rPr>
        <w:t>, resulting in people with disabilities remaining at home in unsafe conditions</w:t>
      </w:r>
      <w:r w:rsidRPr="00722A56">
        <w:rPr>
          <w:rFonts w:ascii="Arial Narrow" w:hAnsi="Arial Narrow" w:cs="Tahoma"/>
        </w:rPr>
        <w:t>.</w:t>
      </w:r>
    </w:p>
    <w:p w14:paraId="304E2D61" w14:textId="3B17C7B4" w:rsidR="00015E2F" w:rsidRPr="007860FE" w:rsidRDefault="00015E2F" w:rsidP="009A7D41">
      <w:pPr>
        <w:pStyle w:val="NoSpacing"/>
        <w:numPr>
          <w:ilvl w:val="0"/>
          <w:numId w:val="30"/>
        </w:numPr>
        <w:spacing w:line="276" w:lineRule="auto"/>
        <w:rPr>
          <w:rFonts w:ascii="Arial Narrow" w:hAnsi="Arial Narrow"/>
        </w:rPr>
      </w:pPr>
      <w:r w:rsidRPr="00722A56">
        <w:rPr>
          <w:rFonts w:ascii="Arial Narrow" w:hAnsi="Arial Narrow" w:cs="Tahoma"/>
        </w:rPr>
        <w:t>Pre-existing health problems may mean th</w:t>
      </w:r>
      <w:r>
        <w:rPr>
          <w:rFonts w:ascii="Arial Narrow" w:hAnsi="Arial Narrow" w:cs="Tahoma"/>
        </w:rPr>
        <w:t>at people with disabilities</w:t>
      </w:r>
      <w:r w:rsidRPr="00722A56">
        <w:rPr>
          <w:rFonts w:ascii="Arial Narrow" w:hAnsi="Arial Narrow" w:cs="Tahoma"/>
        </w:rPr>
        <w:t xml:space="preserve"> </w:t>
      </w:r>
      <w:r>
        <w:rPr>
          <w:rFonts w:ascii="Arial Narrow" w:hAnsi="Arial Narrow" w:cs="Tahoma"/>
        </w:rPr>
        <w:t xml:space="preserve">are </w:t>
      </w:r>
      <w:r w:rsidRPr="00722A56">
        <w:rPr>
          <w:rFonts w:ascii="Arial Narrow" w:hAnsi="Arial Narrow" w:cs="Tahoma"/>
        </w:rPr>
        <w:t xml:space="preserve">at </w:t>
      </w:r>
      <w:r>
        <w:rPr>
          <w:rFonts w:ascii="Arial Narrow" w:hAnsi="Arial Narrow" w:cs="Tahoma"/>
        </w:rPr>
        <w:t xml:space="preserve">higher </w:t>
      </w:r>
      <w:r w:rsidRPr="00722A56">
        <w:rPr>
          <w:rFonts w:ascii="Arial Narrow" w:hAnsi="Arial Narrow" w:cs="Tahoma"/>
        </w:rPr>
        <w:t xml:space="preserve">risk of contracting a disease as a result of poor </w:t>
      </w:r>
      <w:r>
        <w:rPr>
          <w:rFonts w:ascii="Arial Narrow" w:hAnsi="Arial Narrow" w:cs="Tahoma"/>
        </w:rPr>
        <w:t xml:space="preserve">access to </w:t>
      </w:r>
      <w:r w:rsidRPr="00722A56">
        <w:rPr>
          <w:rFonts w:ascii="Arial Narrow" w:hAnsi="Arial Narrow" w:cs="Tahoma"/>
        </w:rPr>
        <w:t xml:space="preserve">hygiene and sanitation. </w:t>
      </w:r>
    </w:p>
    <w:p w14:paraId="1A55231A" w14:textId="45052870" w:rsidR="007860FE" w:rsidRPr="0036530F" w:rsidRDefault="007860FE" w:rsidP="009A7D41">
      <w:pPr>
        <w:pStyle w:val="NoSpacing"/>
        <w:numPr>
          <w:ilvl w:val="0"/>
          <w:numId w:val="30"/>
        </w:numPr>
        <w:spacing w:line="276" w:lineRule="auto"/>
        <w:rPr>
          <w:rFonts w:ascii="Arial Narrow" w:hAnsi="Arial Narrow"/>
        </w:rPr>
      </w:pPr>
      <w:r>
        <w:rPr>
          <w:rFonts w:ascii="Arial Narrow" w:hAnsi="Arial Narrow" w:cs="Tahoma"/>
        </w:rPr>
        <w:t>Persons with disabilities may not be able to attend distribution sites.</w:t>
      </w:r>
    </w:p>
    <w:p w14:paraId="518241FF" w14:textId="2C0C685D" w:rsidR="0036530F" w:rsidRPr="007860FE" w:rsidRDefault="0036530F" w:rsidP="009A7D41">
      <w:pPr>
        <w:pStyle w:val="NoSpacing"/>
        <w:numPr>
          <w:ilvl w:val="0"/>
          <w:numId w:val="30"/>
        </w:numPr>
        <w:spacing w:line="276" w:lineRule="auto"/>
        <w:rPr>
          <w:rFonts w:ascii="Arial Narrow" w:hAnsi="Arial Narrow"/>
        </w:rPr>
      </w:pPr>
      <w:r>
        <w:rPr>
          <w:rFonts w:ascii="Arial Narrow" w:hAnsi="Arial Narrow" w:cs="Tahoma"/>
        </w:rPr>
        <w:t>Persons with disabilities may require assistance to reconstruct damaged homes.</w:t>
      </w:r>
    </w:p>
    <w:p w14:paraId="2DCC23A4" w14:textId="0DF619A6" w:rsidR="00346963" w:rsidRDefault="00346963" w:rsidP="009A7D41">
      <w:pPr>
        <w:pStyle w:val="NormalWeb"/>
        <w:spacing w:before="0" w:beforeAutospacing="0" w:after="0" w:afterAutospacing="0" w:line="276" w:lineRule="auto"/>
        <w:ind w:right="720"/>
        <w:rPr>
          <w:rFonts w:ascii="Arial Narrow" w:hAnsi="Arial Narrow"/>
        </w:rPr>
      </w:pPr>
    </w:p>
    <w:p w14:paraId="40A01714" w14:textId="77777777" w:rsidR="00015E2F" w:rsidRDefault="00015E2F" w:rsidP="009A7D41">
      <w:pPr>
        <w:spacing w:after="0" w:line="276" w:lineRule="auto"/>
        <w:rPr>
          <w:rFonts w:ascii="Arial Narrow" w:hAnsi="Arial Narrow" w:cstheme="minorHAnsi"/>
          <w:b/>
          <w:sz w:val="24"/>
          <w:szCs w:val="24"/>
          <w:lang w:val="en-GB"/>
        </w:rPr>
      </w:pPr>
    </w:p>
    <w:p w14:paraId="32ED02B8" w14:textId="25B234CB" w:rsidR="00015E2F" w:rsidRDefault="00015E2F" w:rsidP="009A7D41">
      <w:pPr>
        <w:spacing w:after="0" w:line="276" w:lineRule="auto"/>
        <w:rPr>
          <w:rFonts w:ascii="Arial Narrow" w:hAnsi="Arial Narrow" w:cstheme="minorHAnsi"/>
          <w:b/>
          <w:sz w:val="24"/>
          <w:szCs w:val="24"/>
          <w:lang w:val="en-GB"/>
        </w:rPr>
      </w:pPr>
      <w:r>
        <w:rPr>
          <w:rFonts w:ascii="Arial Narrow" w:hAnsi="Arial Narrow" w:cstheme="minorHAnsi"/>
          <w:b/>
          <w:sz w:val="24"/>
          <w:szCs w:val="24"/>
          <w:lang w:val="en-GB"/>
        </w:rPr>
        <w:t>OVERARCHING RECOMMENDATIONS FOR RESPONDING AGENCIES</w:t>
      </w:r>
    </w:p>
    <w:p w14:paraId="3E026046" w14:textId="77777777" w:rsidR="00E103DD" w:rsidRDefault="00E103DD" w:rsidP="009A7D41">
      <w:pPr>
        <w:pStyle w:val="NormalWeb"/>
        <w:spacing w:before="0" w:beforeAutospacing="0" w:after="0" w:afterAutospacing="0" w:line="276" w:lineRule="auto"/>
        <w:ind w:right="720"/>
        <w:rPr>
          <w:rFonts w:ascii="Arial Narrow" w:hAnsi="Arial Narrow"/>
        </w:rPr>
      </w:pPr>
    </w:p>
    <w:p w14:paraId="186750ED" w14:textId="77777777" w:rsidR="0045428B" w:rsidRPr="00CF50A2" w:rsidRDefault="0045428B" w:rsidP="009A7D41">
      <w:pPr>
        <w:spacing w:after="0" w:line="276" w:lineRule="auto"/>
        <w:rPr>
          <w:rFonts w:ascii="Arial Narrow" w:hAnsi="Arial Narrow"/>
          <w:b/>
          <w:bCs/>
          <w:sz w:val="24"/>
          <w:szCs w:val="24"/>
          <w:lang w:val="en-GB"/>
        </w:rPr>
      </w:pPr>
      <w:r w:rsidRPr="00CF50A2">
        <w:rPr>
          <w:rFonts w:ascii="Arial Narrow" w:hAnsi="Arial Narrow"/>
          <w:b/>
          <w:bCs/>
          <w:sz w:val="24"/>
          <w:szCs w:val="24"/>
          <w:lang w:val="en-GB"/>
        </w:rPr>
        <w:t xml:space="preserve">Work with the disability sector. </w:t>
      </w:r>
    </w:p>
    <w:p w14:paraId="4E9865D8" w14:textId="77777777" w:rsidR="0045428B" w:rsidRPr="00A267DA" w:rsidRDefault="0045428B" w:rsidP="009A7D41">
      <w:pPr>
        <w:spacing w:after="0" w:line="276" w:lineRule="auto"/>
        <w:rPr>
          <w:rFonts w:ascii="Arial Narrow" w:hAnsi="Arial Narrow" w:cs="Open Sans"/>
          <w:color w:val="333333"/>
          <w:sz w:val="24"/>
          <w:szCs w:val="24"/>
          <w:shd w:val="clear" w:color="auto" w:fill="FFFFFF"/>
        </w:rPr>
      </w:pPr>
      <w:r w:rsidRPr="00A267DA">
        <w:rPr>
          <w:rFonts w:ascii="Arial Narrow" w:hAnsi="Arial Narrow" w:cs="Open Sans"/>
          <w:color w:val="333333"/>
          <w:sz w:val="24"/>
          <w:szCs w:val="24"/>
          <w:shd w:val="clear" w:color="auto" w:fill="FFFFFF"/>
        </w:rPr>
        <w:t>It is important to network and/or partner with organizations of persons with disabilities (OPDs) in Tonga who have the relevant expertise to provide or advise on the services and resources required in ensuring inclusion mechanisms at all levels of response and recovery efforts.</w:t>
      </w:r>
    </w:p>
    <w:p w14:paraId="684A936E" w14:textId="77777777" w:rsidR="001756A4" w:rsidRDefault="001756A4" w:rsidP="009A7D41">
      <w:pPr>
        <w:spacing w:after="0" w:line="276" w:lineRule="auto"/>
        <w:rPr>
          <w:rStyle w:val="Strong"/>
          <w:rFonts w:ascii="Arial Narrow" w:hAnsi="Arial Narrow" w:cs="Open Sans"/>
          <w:color w:val="333333"/>
          <w:sz w:val="24"/>
          <w:szCs w:val="24"/>
          <w:shd w:val="clear" w:color="auto" w:fill="FFFFFF"/>
        </w:rPr>
      </w:pPr>
    </w:p>
    <w:p w14:paraId="42B019FC" w14:textId="5265267C" w:rsidR="001756A4" w:rsidRPr="00CF50A2" w:rsidRDefault="001756A4" w:rsidP="009A7D41">
      <w:pPr>
        <w:spacing w:after="0" w:line="276" w:lineRule="auto"/>
        <w:rPr>
          <w:rFonts w:ascii="Arial Narrow" w:hAnsi="Arial Narrow"/>
          <w:b/>
          <w:bCs/>
          <w:sz w:val="24"/>
          <w:szCs w:val="24"/>
          <w:lang w:val="en-GB"/>
        </w:rPr>
      </w:pPr>
      <w:r w:rsidRPr="00CF141C">
        <w:rPr>
          <w:rStyle w:val="Strong"/>
          <w:rFonts w:ascii="Arial Narrow" w:hAnsi="Arial Narrow" w:cs="Open Sans"/>
          <w:color w:val="333333"/>
          <w:sz w:val="24"/>
          <w:szCs w:val="24"/>
          <w:shd w:val="clear" w:color="auto" w:fill="FFFFFF"/>
        </w:rPr>
        <w:t xml:space="preserve">Ensure that persons with disabilities have a seat at </w:t>
      </w:r>
      <w:r w:rsidR="00D26E3F">
        <w:rPr>
          <w:rStyle w:val="Strong"/>
          <w:rFonts w:ascii="Arial Narrow" w:hAnsi="Arial Narrow" w:cs="Open Sans"/>
          <w:color w:val="333333"/>
          <w:sz w:val="24"/>
          <w:szCs w:val="24"/>
          <w:shd w:val="clear" w:color="auto" w:fill="FFFFFF"/>
        </w:rPr>
        <w:t>planning meetings</w:t>
      </w:r>
      <w:r w:rsidRPr="00CF141C">
        <w:rPr>
          <w:rStyle w:val="Strong"/>
          <w:rFonts w:ascii="Arial Narrow" w:hAnsi="Arial Narrow" w:cs="Open Sans"/>
          <w:color w:val="333333"/>
          <w:sz w:val="24"/>
          <w:szCs w:val="24"/>
          <w:shd w:val="clear" w:color="auto" w:fill="FFFFFF"/>
        </w:rPr>
        <w:t>.</w:t>
      </w:r>
    </w:p>
    <w:p w14:paraId="78E1B3CE" w14:textId="45DF1064" w:rsidR="001756A4" w:rsidRPr="001A1E83" w:rsidRDefault="001756A4" w:rsidP="009A7D41">
      <w:pPr>
        <w:spacing w:after="0" w:line="276" w:lineRule="auto"/>
        <w:rPr>
          <w:rFonts w:ascii="Arial Narrow" w:hAnsi="Arial Narrow"/>
          <w:sz w:val="24"/>
          <w:szCs w:val="24"/>
          <w:lang w:val="en-GB"/>
        </w:rPr>
      </w:pPr>
      <w:r w:rsidRPr="00CF50A2">
        <w:rPr>
          <w:rFonts w:ascii="Arial Narrow" w:hAnsi="Arial Narrow" w:cs="Open Sans"/>
          <w:color w:val="333333"/>
          <w:sz w:val="24"/>
          <w:szCs w:val="24"/>
          <w:shd w:val="clear" w:color="auto" w:fill="FFFFFF"/>
        </w:rPr>
        <w:t>Include persons with disabilities as valued stakeholders in disaster risk management activities. It is vital to include them in the design, implementation and monitoring</w:t>
      </w:r>
      <w:r w:rsidRPr="00CF50A2">
        <w:rPr>
          <w:rFonts w:ascii="Arial Narrow" w:hAnsi="Arial Narrow" w:cstheme="minorHAnsi"/>
          <w:color w:val="211E1E"/>
          <w:sz w:val="24"/>
          <w:szCs w:val="24"/>
        </w:rPr>
        <w:t xml:space="preserve"> of these activities. </w:t>
      </w:r>
      <w:r w:rsidR="003C4925">
        <w:rPr>
          <w:rFonts w:ascii="Arial Narrow" w:hAnsi="Arial Narrow"/>
          <w:sz w:val="24"/>
          <w:szCs w:val="24"/>
          <w:lang w:val="en-GB"/>
        </w:rPr>
        <w:t>R</w:t>
      </w:r>
      <w:r w:rsidRPr="001A1E83">
        <w:rPr>
          <w:rFonts w:ascii="Arial Narrow" w:hAnsi="Arial Narrow"/>
          <w:sz w:val="24"/>
          <w:szCs w:val="24"/>
          <w:lang w:val="en-GB"/>
        </w:rPr>
        <w:t>epresentatives from organizations of persons with disabilities</w:t>
      </w:r>
      <w:r w:rsidR="003C4925">
        <w:rPr>
          <w:rFonts w:ascii="Arial Narrow" w:hAnsi="Arial Narrow"/>
          <w:sz w:val="24"/>
          <w:szCs w:val="24"/>
          <w:lang w:val="en-GB"/>
        </w:rPr>
        <w:t xml:space="preserve"> (OPDs)</w:t>
      </w:r>
      <w:r w:rsidRPr="001A1E83">
        <w:rPr>
          <w:rFonts w:ascii="Arial Narrow" w:hAnsi="Arial Narrow"/>
          <w:sz w:val="24"/>
          <w:szCs w:val="24"/>
          <w:lang w:val="en-GB"/>
        </w:rPr>
        <w:t xml:space="preserve"> </w:t>
      </w:r>
      <w:r w:rsidR="005D3BA5">
        <w:rPr>
          <w:rFonts w:ascii="Arial Narrow" w:hAnsi="Arial Narrow"/>
          <w:sz w:val="24"/>
          <w:szCs w:val="24"/>
          <w:lang w:val="en-GB"/>
        </w:rPr>
        <w:t xml:space="preserve">should be </w:t>
      </w:r>
      <w:r w:rsidRPr="001A1E83">
        <w:rPr>
          <w:rFonts w:ascii="Arial Narrow" w:hAnsi="Arial Narrow"/>
          <w:sz w:val="24"/>
          <w:szCs w:val="24"/>
          <w:lang w:val="en-GB"/>
        </w:rPr>
        <w:t>present as they are the best to speak on their issues regarding disability inclusion.</w:t>
      </w:r>
    </w:p>
    <w:p w14:paraId="3A5635C8" w14:textId="583C170B" w:rsidR="001756A4" w:rsidRDefault="001756A4" w:rsidP="009A7D41">
      <w:pPr>
        <w:spacing w:after="0" w:line="276" w:lineRule="auto"/>
        <w:rPr>
          <w:rStyle w:val="Strong"/>
          <w:rFonts w:ascii="Arial Narrow" w:hAnsi="Arial Narrow" w:cs="Open Sans"/>
          <w:color w:val="333333"/>
          <w:sz w:val="24"/>
          <w:szCs w:val="24"/>
          <w:shd w:val="clear" w:color="auto" w:fill="FFFFFF"/>
        </w:rPr>
      </w:pPr>
    </w:p>
    <w:p w14:paraId="42BD0BF1" w14:textId="77777777" w:rsidR="00C94CC6" w:rsidRPr="00CF50A2" w:rsidRDefault="00C94CC6" w:rsidP="009A7D41">
      <w:pPr>
        <w:spacing w:after="0" w:line="276" w:lineRule="auto"/>
        <w:rPr>
          <w:rFonts w:ascii="Arial Narrow" w:hAnsi="Arial Narrow" w:cstheme="minorHAnsi"/>
          <w:color w:val="211E1E"/>
          <w:sz w:val="24"/>
          <w:szCs w:val="24"/>
        </w:rPr>
      </w:pPr>
      <w:r w:rsidRPr="006C3926">
        <w:rPr>
          <w:rStyle w:val="Strong"/>
          <w:rFonts w:ascii="Arial Narrow" w:hAnsi="Arial Narrow" w:cs="Open Sans"/>
          <w:color w:val="333333"/>
          <w:sz w:val="24"/>
          <w:szCs w:val="24"/>
          <w:shd w:val="clear" w:color="auto" w:fill="FFFFFF"/>
        </w:rPr>
        <w:t>Increase awareness on the needs of persons with disabilities.</w:t>
      </w:r>
    </w:p>
    <w:p w14:paraId="697FFAA9" w14:textId="6E83FDA6" w:rsidR="00C94CC6" w:rsidRPr="00722A56" w:rsidRDefault="00C94CC6" w:rsidP="009A7D41">
      <w:pPr>
        <w:spacing w:after="0" w:line="276" w:lineRule="auto"/>
        <w:rPr>
          <w:rFonts w:ascii="Arial Narrow" w:hAnsi="Arial Narrow" w:cs="Open Sans"/>
          <w:color w:val="333333"/>
          <w:sz w:val="24"/>
          <w:szCs w:val="24"/>
          <w:shd w:val="clear" w:color="auto" w:fill="FFFFFF"/>
        </w:rPr>
      </w:pPr>
      <w:r w:rsidRPr="00CF50A2">
        <w:rPr>
          <w:rFonts w:ascii="Arial Narrow" w:hAnsi="Arial Narrow"/>
          <w:sz w:val="24"/>
          <w:szCs w:val="24"/>
        </w:rPr>
        <w:t xml:space="preserve">Ensure that the cluster level have a broad recognition of disability inclusion. </w:t>
      </w:r>
      <w:r w:rsidRPr="00722A56">
        <w:rPr>
          <w:rFonts w:ascii="Arial Narrow" w:hAnsi="Arial Narrow" w:cs="Open Sans"/>
          <w:color w:val="333333"/>
          <w:sz w:val="24"/>
          <w:szCs w:val="24"/>
          <w:shd w:val="clear" w:color="auto" w:fill="FFFFFF"/>
        </w:rPr>
        <w:t xml:space="preserve">Awareness about the </w:t>
      </w:r>
      <w:r>
        <w:rPr>
          <w:rFonts w:ascii="Arial Narrow" w:hAnsi="Arial Narrow" w:cs="Open Sans"/>
          <w:color w:val="333333"/>
          <w:sz w:val="24"/>
          <w:szCs w:val="24"/>
          <w:shd w:val="clear" w:color="auto" w:fill="FFFFFF"/>
        </w:rPr>
        <w:t>risks for</w:t>
      </w:r>
      <w:r w:rsidRPr="00722A56">
        <w:rPr>
          <w:rFonts w:ascii="Arial Narrow" w:hAnsi="Arial Narrow" w:cs="Open Sans"/>
          <w:color w:val="333333"/>
          <w:sz w:val="24"/>
          <w:szCs w:val="24"/>
          <w:shd w:val="clear" w:color="auto" w:fill="FFFFFF"/>
        </w:rPr>
        <w:t xml:space="preserve"> persons with disabilities both during and after disaster </w:t>
      </w:r>
      <w:r w:rsidR="00A267DA">
        <w:rPr>
          <w:rFonts w:ascii="Arial Narrow" w:hAnsi="Arial Narrow" w:cs="Open Sans"/>
          <w:color w:val="333333"/>
          <w:sz w:val="24"/>
          <w:szCs w:val="24"/>
          <w:shd w:val="clear" w:color="auto" w:fill="FFFFFF"/>
        </w:rPr>
        <w:t>will help</w:t>
      </w:r>
      <w:r w:rsidRPr="00722A56">
        <w:rPr>
          <w:rFonts w:ascii="Arial Narrow" w:hAnsi="Arial Narrow" w:cs="Open Sans"/>
          <w:color w:val="333333"/>
          <w:sz w:val="24"/>
          <w:szCs w:val="24"/>
          <w:shd w:val="clear" w:color="auto" w:fill="FFFFFF"/>
        </w:rPr>
        <w:t xml:space="preserve"> government</w:t>
      </w:r>
      <w:r w:rsidR="00A267DA">
        <w:rPr>
          <w:rFonts w:ascii="Arial Narrow" w:hAnsi="Arial Narrow" w:cs="Open Sans"/>
          <w:color w:val="333333"/>
          <w:sz w:val="24"/>
          <w:szCs w:val="24"/>
          <w:shd w:val="clear" w:color="auto" w:fill="FFFFFF"/>
        </w:rPr>
        <w:t xml:space="preserve"> departments </w:t>
      </w:r>
      <w:r w:rsidRPr="00722A56">
        <w:rPr>
          <w:rFonts w:ascii="Arial Narrow" w:hAnsi="Arial Narrow" w:cs="Open Sans"/>
          <w:color w:val="333333"/>
          <w:sz w:val="24"/>
          <w:szCs w:val="24"/>
          <w:shd w:val="clear" w:color="auto" w:fill="FFFFFF"/>
        </w:rPr>
        <w:t xml:space="preserve">give priority to the well-being of persons with disabilities during disaster response and recovery. </w:t>
      </w:r>
    </w:p>
    <w:p w14:paraId="144CE6FA" w14:textId="46BF81AF" w:rsidR="00C94CC6" w:rsidRPr="009B4525" w:rsidRDefault="00C94CC6" w:rsidP="009A7D41">
      <w:pPr>
        <w:spacing w:after="0" w:line="276" w:lineRule="auto"/>
        <w:rPr>
          <w:rStyle w:val="Strong"/>
          <w:rFonts w:ascii="Arial Narrow" w:hAnsi="Arial Narrow" w:cs="Open Sans"/>
          <w:sz w:val="24"/>
          <w:szCs w:val="24"/>
          <w:shd w:val="clear" w:color="auto" w:fill="FFFFFF"/>
        </w:rPr>
      </w:pPr>
    </w:p>
    <w:p w14:paraId="4A7C24AA" w14:textId="311D86F9" w:rsidR="007A10DA" w:rsidRPr="009B4525" w:rsidRDefault="007A10DA" w:rsidP="009A7D41">
      <w:pPr>
        <w:spacing w:after="0" w:line="276" w:lineRule="auto"/>
        <w:rPr>
          <w:rFonts w:ascii="Arial Narrow" w:hAnsi="Arial Narrow"/>
          <w:b/>
          <w:sz w:val="24"/>
          <w:szCs w:val="24"/>
          <w:lang w:val="en-GB"/>
        </w:rPr>
      </w:pPr>
      <w:r w:rsidRPr="009B4525">
        <w:rPr>
          <w:rFonts w:ascii="Arial Narrow" w:hAnsi="Arial Narrow"/>
          <w:b/>
          <w:sz w:val="24"/>
          <w:szCs w:val="24"/>
          <w:lang w:val="en-GB"/>
        </w:rPr>
        <w:t xml:space="preserve">Leave </w:t>
      </w:r>
      <w:proofErr w:type="spellStart"/>
      <w:r w:rsidR="00CB155F">
        <w:rPr>
          <w:rFonts w:ascii="Arial Narrow" w:hAnsi="Arial Narrow"/>
          <w:b/>
          <w:sz w:val="24"/>
          <w:szCs w:val="24"/>
          <w:lang w:val="en-GB"/>
        </w:rPr>
        <w:t>n</w:t>
      </w:r>
      <w:r w:rsidRPr="009B4525">
        <w:rPr>
          <w:rFonts w:ascii="Arial Narrow" w:hAnsi="Arial Narrow"/>
          <w:b/>
          <w:sz w:val="24"/>
          <w:szCs w:val="24"/>
          <w:lang w:val="en-GB"/>
        </w:rPr>
        <w:t>oone</w:t>
      </w:r>
      <w:proofErr w:type="spellEnd"/>
      <w:r w:rsidRPr="009B4525">
        <w:rPr>
          <w:rFonts w:ascii="Arial Narrow" w:hAnsi="Arial Narrow"/>
          <w:b/>
          <w:sz w:val="24"/>
          <w:szCs w:val="24"/>
          <w:lang w:val="en-GB"/>
        </w:rPr>
        <w:t xml:space="preserve"> </w:t>
      </w:r>
      <w:r w:rsidR="00A267DA">
        <w:rPr>
          <w:rFonts w:ascii="Arial Narrow" w:hAnsi="Arial Narrow"/>
          <w:b/>
          <w:sz w:val="24"/>
          <w:szCs w:val="24"/>
          <w:lang w:val="en-GB"/>
        </w:rPr>
        <w:t>b</w:t>
      </w:r>
      <w:r w:rsidRPr="009B4525">
        <w:rPr>
          <w:rFonts w:ascii="Arial Narrow" w:hAnsi="Arial Narrow"/>
          <w:b/>
          <w:sz w:val="24"/>
          <w:szCs w:val="24"/>
          <w:lang w:val="en-GB"/>
        </w:rPr>
        <w:t xml:space="preserve">ehind in response and recovery efforts. </w:t>
      </w:r>
    </w:p>
    <w:p w14:paraId="30A9289A" w14:textId="68CE3961" w:rsidR="00C94CC6" w:rsidRPr="009B4525" w:rsidRDefault="007A10DA" w:rsidP="009A7D41">
      <w:pPr>
        <w:spacing w:after="0" w:line="276" w:lineRule="auto"/>
        <w:rPr>
          <w:rFonts w:ascii="Arial Narrow" w:hAnsi="Arial Narrow"/>
          <w:sz w:val="24"/>
          <w:szCs w:val="24"/>
          <w:lang w:val="en-GB"/>
        </w:rPr>
      </w:pPr>
      <w:r w:rsidRPr="009B4525">
        <w:rPr>
          <w:rFonts w:ascii="Arial Narrow" w:hAnsi="Arial Narrow"/>
          <w:sz w:val="24"/>
          <w:szCs w:val="24"/>
          <w:lang w:val="en-GB"/>
        </w:rPr>
        <w:t>P</w:t>
      </w:r>
      <w:r w:rsidR="00C94CC6" w:rsidRPr="009B4525">
        <w:rPr>
          <w:rFonts w:ascii="Arial Narrow" w:hAnsi="Arial Narrow"/>
          <w:sz w:val="24"/>
          <w:szCs w:val="24"/>
          <w:lang w:val="en-GB"/>
        </w:rPr>
        <w:t>ersons with disabilities must be included in disaster social protection programs such as cash transfers, shopping vouchers, transport concessions, seedlings and any other economic empowerment activities towards building back better.</w:t>
      </w:r>
    </w:p>
    <w:p w14:paraId="16B79B28" w14:textId="77777777" w:rsidR="00C94CC6" w:rsidRDefault="00C94CC6" w:rsidP="009A7D41">
      <w:pPr>
        <w:spacing w:after="0" w:line="276" w:lineRule="auto"/>
        <w:rPr>
          <w:rStyle w:val="Strong"/>
          <w:rFonts w:ascii="Arial Narrow" w:hAnsi="Arial Narrow" w:cs="Open Sans"/>
          <w:color w:val="333333"/>
          <w:sz w:val="24"/>
          <w:szCs w:val="24"/>
          <w:shd w:val="clear" w:color="auto" w:fill="FFFFFF"/>
        </w:rPr>
      </w:pPr>
    </w:p>
    <w:p w14:paraId="05BBEF2F" w14:textId="72D27679" w:rsidR="001756A4" w:rsidRPr="00CF50A2" w:rsidRDefault="001756A4" w:rsidP="009A7D41">
      <w:pPr>
        <w:spacing w:after="0" w:line="276" w:lineRule="auto"/>
        <w:rPr>
          <w:rFonts w:ascii="Arial Narrow" w:hAnsi="Arial Narrow" w:cstheme="minorHAnsi"/>
          <w:color w:val="211E1E"/>
          <w:sz w:val="24"/>
          <w:szCs w:val="24"/>
        </w:rPr>
      </w:pPr>
      <w:r w:rsidRPr="00CF141C">
        <w:rPr>
          <w:rStyle w:val="Strong"/>
          <w:rFonts w:ascii="Arial Narrow" w:hAnsi="Arial Narrow" w:cs="Open Sans"/>
          <w:color w:val="333333"/>
          <w:sz w:val="24"/>
          <w:szCs w:val="24"/>
          <w:shd w:val="clear" w:color="auto" w:fill="FFFFFF"/>
        </w:rPr>
        <w:t>Remove</w:t>
      </w:r>
      <w:r w:rsidR="009B4525">
        <w:rPr>
          <w:rStyle w:val="Strong"/>
          <w:rFonts w:ascii="Arial Narrow" w:hAnsi="Arial Narrow" w:cs="Open Sans"/>
          <w:color w:val="333333"/>
          <w:sz w:val="24"/>
          <w:szCs w:val="24"/>
          <w:shd w:val="clear" w:color="auto" w:fill="FFFFFF"/>
        </w:rPr>
        <w:t xml:space="preserve"> physical and communication</w:t>
      </w:r>
      <w:r w:rsidRPr="00CF141C">
        <w:rPr>
          <w:rStyle w:val="Strong"/>
          <w:rFonts w:ascii="Arial Narrow" w:hAnsi="Arial Narrow" w:cs="Open Sans"/>
          <w:color w:val="333333"/>
          <w:sz w:val="24"/>
          <w:szCs w:val="24"/>
          <w:shd w:val="clear" w:color="auto" w:fill="FFFFFF"/>
        </w:rPr>
        <w:t xml:space="preserve"> barriers to full participation of persons with disabilities.</w:t>
      </w:r>
    </w:p>
    <w:p w14:paraId="35927F67" w14:textId="0A4F8382" w:rsidR="00D97868" w:rsidRPr="00D26E3F" w:rsidRDefault="005D3BA5" w:rsidP="009A7D41">
      <w:pPr>
        <w:pStyle w:val="NormalWeb"/>
        <w:spacing w:before="0" w:beforeAutospacing="0" w:after="0" w:afterAutospacing="0" w:line="276" w:lineRule="auto"/>
        <w:ind w:right="720"/>
        <w:rPr>
          <w:rFonts w:ascii="Arial Narrow" w:hAnsi="Arial Narrow"/>
          <w:color w:val="FF0000"/>
        </w:rPr>
      </w:pPr>
      <w:r>
        <w:rPr>
          <w:rFonts w:ascii="Arial Narrow" w:hAnsi="Arial Narrow" w:cs="Open Sans"/>
          <w:color w:val="333333"/>
          <w:shd w:val="clear" w:color="auto" w:fill="FFFFFF"/>
        </w:rPr>
        <w:t>D</w:t>
      </w:r>
      <w:r w:rsidR="001756A4" w:rsidRPr="00722A56">
        <w:rPr>
          <w:rFonts w:ascii="Arial Narrow" w:hAnsi="Arial Narrow" w:cs="Open Sans"/>
          <w:color w:val="333333"/>
          <w:shd w:val="clear" w:color="auto" w:fill="FFFFFF"/>
        </w:rPr>
        <w:t xml:space="preserve">evelopment institutions, governments, and other key stakeholders must make every effort to break down </w:t>
      </w:r>
      <w:r w:rsidRPr="00722A56">
        <w:rPr>
          <w:rFonts w:ascii="Arial Narrow" w:hAnsi="Arial Narrow" w:cs="Open Sans"/>
          <w:color w:val="333333"/>
          <w:shd w:val="clear" w:color="auto" w:fill="FFFFFF"/>
        </w:rPr>
        <w:t xml:space="preserve">physical, communication and other barriers that prevent </w:t>
      </w:r>
      <w:r w:rsidR="009B4525">
        <w:rPr>
          <w:rFonts w:ascii="Arial Narrow" w:hAnsi="Arial Narrow" w:cs="Open Sans"/>
          <w:color w:val="333333"/>
          <w:shd w:val="clear" w:color="auto" w:fill="FFFFFF"/>
        </w:rPr>
        <w:t>people with disabilities</w:t>
      </w:r>
      <w:r w:rsidRPr="00722A56">
        <w:rPr>
          <w:rFonts w:ascii="Arial Narrow" w:hAnsi="Arial Narrow" w:cs="Open Sans"/>
          <w:color w:val="333333"/>
          <w:shd w:val="clear" w:color="auto" w:fill="FFFFFF"/>
        </w:rPr>
        <w:t xml:space="preserve"> from participating in full</w:t>
      </w:r>
      <w:r w:rsidR="001756A4" w:rsidRPr="00D97868">
        <w:rPr>
          <w:rFonts w:ascii="Arial Narrow" w:hAnsi="Arial Narrow" w:cs="Open Sans"/>
          <w:shd w:val="clear" w:color="auto" w:fill="FFFFFF"/>
        </w:rPr>
        <w:t xml:space="preserve">. </w:t>
      </w:r>
      <w:r w:rsidR="00D97868" w:rsidRPr="00D97868">
        <w:rPr>
          <w:rFonts w:ascii="Arial Narrow" w:hAnsi="Arial Narrow"/>
        </w:rPr>
        <w:t>Plan for accessibility needs such as access to information through mass media, materials with large print, audio and simplified credible information; assistive devices for mobility such as wheelchairs, crutches and white canes; communication needs such as the presence of family members/carers as sign language inter</w:t>
      </w:r>
      <w:r w:rsidR="005E4DDE">
        <w:rPr>
          <w:rFonts w:ascii="Arial Narrow" w:hAnsi="Arial Narrow"/>
        </w:rPr>
        <w:t xml:space="preserve">preters; and support personnel, personal assistants and </w:t>
      </w:r>
      <w:r w:rsidR="00D97868" w:rsidRPr="00D97868">
        <w:rPr>
          <w:rFonts w:ascii="Arial Narrow" w:hAnsi="Arial Narrow"/>
        </w:rPr>
        <w:t xml:space="preserve">guides. </w:t>
      </w:r>
    </w:p>
    <w:p w14:paraId="1DD59CD6" w14:textId="3E5748D9" w:rsidR="003C4925" w:rsidRPr="00722A56" w:rsidRDefault="003C4925" w:rsidP="009A7D41">
      <w:pPr>
        <w:spacing w:after="0" w:line="276" w:lineRule="auto"/>
        <w:rPr>
          <w:rFonts w:ascii="Arial Narrow" w:hAnsi="Arial Narrow" w:cstheme="minorHAnsi"/>
          <w:color w:val="211E1E"/>
          <w:sz w:val="24"/>
          <w:szCs w:val="24"/>
        </w:rPr>
      </w:pPr>
    </w:p>
    <w:p w14:paraId="5E1E5739" w14:textId="77777777" w:rsidR="00A058E4" w:rsidRPr="00CF50A2" w:rsidRDefault="00A058E4" w:rsidP="009A7D41">
      <w:pPr>
        <w:spacing w:after="0" w:line="276" w:lineRule="auto"/>
        <w:rPr>
          <w:rFonts w:ascii="Arial Narrow" w:hAnsi="Arial Narrow"/>
          <w:b/>
          <w:bCs/>
          <w:sz w:val="24"/>
          <w:szCs w:val="24"/>
          <w:lang w:val="en-GB"/>
        </w:rPr>
      </w:pPr>
      <w:r>
        <w:rPr>
          <w:rFonts w:ascii="Arial Narrow" w:hAnsi="Arial Narrow"/>
          <w:b/>
          <w:bCs/>
          <w:sz w:val="24"/>
          <w:szCs w:val="24"/>
          <w:lang w:val="en-GB"/>
        </w:rPr>
        <w:t>Collect d</w:t>
      </w:r>
      <w:r w:rsidRPr="00CF50A2">
        <w:rPr>
          <w:rFonts w:ascii="Arial Narrow" w:hAnsi="Arial Narrow"/>
          <w:b/>
          <w:bCs/>
          <w:sz w:val="24"/>
          <w:szCs w:val="24"/>
          <w:lang w:val="en-GB"/>
        </w:rPr>
        <w:t>ata for persons with disabilities</w:t>
      </w:r>
      <w:r>
        <w:rPr>
          <w:rFonts w:ascii="Arial Narrow" w:hAnsi="Arial Narrow"/>
          <w:b/>
          <w:bCs/>
          <w:sz w:val="24"/>
          <w:szCs w:val="24"/>
          <w:lang w:val="en-GB"/>
        </w:rPr>
        <w:t xml:space="preserve"> within needs assessments</w:t>
      </w:r>
      <w:r w:rsidRPr="00CF50A2">
        <w:rPr>
          <w:rFonts w:ascii="Arial Narrow" w:hAnsi="Arial Narrow"/>
          <w:b/>
          <w:bCs/>
          <w:sz w:val="24"/>
          <w:szCs w:val="24"/>
          <w:lang w:val="en-GB"/>
        </w:rPr>
        <w:t>.</w:t>
      </w:r>
    </w:p>
    <w:p w14:paraId="31309B34" w14:textId="2DCB6010" w:rsidR="001756A4" w:rsidRPr="00722A56" w:rsidRDefault="0045428B" w:rsidP="009A7D41">
      <w:pPr>
        <w:spacing w:after="0" w:line="276" w:lineRule="auto"/>
        <w:rPr>
          <w:rFonts w:ascii="Arial Narrow" w:hAnsi="Arial Narrow" w:cs="Open Sans"/>
          <w:color w:val="333333"/>
          <w:sz w:val="24"/>
          <w:szCs w:val="24"/>
          <w:shd w:val="clear" w:color="auto" w:fill="FFFFFF"/>
        </w:rPr>
      </w:pPr>
      <w:r>
        <w:rPr>
          <w:rFonts w:ascii="Arial Narrow" w:hAnsi="Arial Narrow" w:cs="Open Sans"/>
          <w:color w:val="333333"/>
          <w:sz w:val="24"/>
          <w:szCs w:val="24"/>
          <w:shd w:val="clear" w:color="auto" w:fill="FFFFFF"/>
        </w:rPr>
        <w:t>H</w:t>
      </w:r>
      <w:r w:rsidR="001756A4" w:rsidRPr="00722A56">
        <w:rPr>
          <w:rFonts w:ascii="Arial Narrow" w:hAnsi="Arial Narrow" w:cs="Open Sans"/>
          <w:color w:val="333333"/>
          <w:sz w:val="24"/>
          <w:szCs w:val="24"/>
          <w:shd w:val="clear" w:color="auto" w:fill="FFFFFF"/>
        </w:rPr>
        <w:t xml:space="preserve">aving data on persons with disabilities must be strengthened </w:t>
      </w:r>
      <w:r>
        <w:rPr>
          <w:rFonts w:ascii="Arial Narrow" w:hAnsi="Arial Narrow" w:cs="Open Sans"/>
          <w:color w:val="333333"/>
          <w:sz w:val="24"/>
          <w:szCs w:val="24"/>
          <w:shd w:val="clear" w:color="auto" w:fill="FFFFFF"/>
        </w:rPr>
        <w:t xml:space="preserve">by </w:t>
      </w:r>
      <w:r w:rsidR="001756A4" w:rsidRPr="00722A56">
        <w:rPr>
          <w:rFonts w:ascii="Arial Narrow" w:hAnsi="Arial Narrow" w:cs="Open Sans"/>
          <w:color w:val="333333"/>
          <w:sz w:val="24"/>
          <w:szCs w:val="24"/>
          <w:shd w:val="clear" w:color="auto" w:fill="FFFFFF"/>
        </w:rPr>
        <w:t xml:space="preserve">using the Washington Group Short Set </w:t>
      </w:r>
      <w:r w:rsidR="001756A4">
        <w:rPr>
          <w:rFonts w:ascii="Arial Narrow" w:hAnsi="Arial Narrow" w:cs="Open Sans"/>
          <w:color w:val="333333"/>
          <w:sz w:val="24"/>
          <w:szCs w:val="24"/>
          <w:shd w:val="clear" w:color="auto" w:fill="FFFFFF"/>
        </w:rPr>
        <w:t xml:space="preserve">(WGSS) </w:t>
      </w:r>
      <w:r w:rsidR="001756A4" w:rsidRPr="00722A56">
        <w:rPr>
          <w:rFonts w:ascii="Arial Narrow" w:hAnsi="Arial Narrow" w:cs="Open Sans"/>
          <w:color w:val="333333"/>
          <w:sz w:val="24"/>
          <w:szCs w:val="24"/>
          <w:shd w:val="clear" w:color="auto" w:fill="FFFFFF"/>
        </w:rPr>
        <w:t xml:space="preserve">questions </w:t>
      </w:r>
      <w:r w:rsidR="001756A4">
        <w:rPr>
          <w:rFonts w:ascii="Arial Narrow" w:hAnsi="Arial Narrow" w:cs="Open Sans"/>
          <w:color w:val="333333"/>
          <w:sz w:val="24"/>
          <w:szCs w:val="24"/>
          <w:shd w:val="clear" w:color="auto" w:fill="FFFFFF"/>
        </w:rPr>
        <w:t>for</w:t>
      </w:r>
      <w:r w:rsidR="001756A4" w:rsidRPr="00722A56">
        <w:rPr>
          <w:rFonts w:ascii="Arial Narrow" w:hAnsi="Arial Narrow" w:cs="Open Sans"/>
          <w:color w:val="333333"/>
          <w:sz w:val="24"/>
          <w:szCs w:val="24"/>
          <w:shd w:val="clear" w:color="auto" w:fill="FFFFFF"/>
        </w:rPr>
        <w:t xml:space="preserve"> baseline</w:t>
      </w:r>
      <w:r w:rsidR="001756A4">
        <w:rPr>
          <w:rFonts w:ascii="Arial Narrow" w:hAnsi="Arial Narrow" w:cs="Open Sans"/>
          <w:color w:val="333333"/>
          <w:sz w:val="24"/>
          <w:szCs w:val="24"/>
          <w:shd w:val="clear" w:color="auto" w:fill="FFFFFF"/>
        </w:rPr>
        <w:t xml:space="preserve"> measurements</w:t>
      </w:r>
      <w:r w:rsidR="001756A4" w:rsidRPr="00722A56">
        <w:rPr>
          <w:rFonts w:ascii="Arial Narrow" w:hAnsi="Arial Narrow" w:cs="Open Sans"/>
          <w:color w:val="333333"/>
          <w:sz w:val="24"/>
          <w:szCs w:val="24"/>
          <w:shd w:val="clear" w:color="auto" w:fill="FFFFFF"/>
        </w:rPr>
        <w:t>. Persons with disabilities themselves can be also trained to collect disability related data to ensure full inclusion.</w:t>
      </w:r>
      <w:r w:rsidR="00A058E4">
        <w:rPr>
          <w:rFonts w:ascii="Arial Narrow" w:hAnsi="Arial Narrow" w:cs="Open Sans"/>
          <w:color w:val="333333"/>
          <w:sz w:val="24"/>
          <w:szCs w:val="24"/>
          <w:shd w:val="clear" w:color="auto" w:fill="FFFFFF"/>
        </w:rPr>
        <w:t xml:space="preserve"> </w:t>
      </w:r>
      <w:r w:rsidR="00A058E4" w:rsidRPr="00722A56">
        <w:rPr>
          <w:rFonts w:ascii="Arial Narrow" w:hAnsi="Arial Narrow" w:cstheme="minorHAnsi"/>
          <w:sz w:val="24"/>
          <w:szCs w:val="24"/>
          <w:lang w:val="en-GB"/>
        </w:rPr>
        <w:t>To identify persons with disabilities affected in each community, consult with the local OPD for membership details. If database on persons with disabilities are not available within the records of the OPD</w:t>
      </w:r>
      <w:r w:rsidR="00A058E4">
        <w:rPr>
          <w:rFonts w:ascii="Arial Narrow" w:hAnsi="Arial Narrow" w:cstheme="minorHAnsi"/>
          <w:sz w:val="24"/>
          <w:szCs w:val="24"/>
          <w:lang w:val="en-GB"/>
        </w:rPr>
        <w:t>s</w:t>
      </w:r>
      <w:r w:rsidR="00A058E4" w:rsidRPr="00722A56">
        <w:rPr>
          <w:rFonts w:ascii="Arial Narrow" w:hAnsi="Arial Narrow" w:cstheme="minorHAnsi"/>
          <w:sz w:val="24"/>
          <w:szCs w:val="24"/>
          <w:lang w:val="en-GB"/>
        </w:rPr>
        <w:t xml:space="preserve">, </w:t>
      </w:r>
      <w:r w:rsidR="00A058E4">
        <w:rPr>
          <w:rFonts w:ascii="Arial Narrow" w:hAnsi="Arial Narrow" w:cstheme="minorHAnsi"/>
          <w:sz w:val="24"/>
          <w:szCs w:val="24"/>
          <w:lang w:val="en-GB"/>
        </w:rPr>
        <w:t xml:space="preserve">the </w:t>
      </w:r>
      <w:r w:rsidR="00A058E4" w:rsidRPr="00722A56">
        <w:rPr>
          <w:rFonts w:ascii="Arial Narrow" w:hAnsi="Arial Narrow" w:cstheme="minorHAnsi"/>
          <w:sz w:val="24"/>
          <w:szCs w:val="24"/>
          <w:lang w:val="en-GB"/>
        </w:rPr>
        <w:t>Village Nurse, Village Headman or Health Centre within the community can be consulted for this information which can provide immediate assistance on the ground during assessments.</w:t>
      </w:r>
    </w:p>
    <w:p w14:paraId="30BEE858" w14:textId="77777777" w:rsidR="001756A4" w:rsidRDefault="001756A4" w:rsidP="009A7D41">
      <w:pPr>
        <w:spacing w:after="0" w:line="276" w:lineRule="auto"/>
        <w:rPr>
          <w:rStyle w:val="Strong"/>
          <w:rFonts w:ascii="Arial Narrow" w:hAnsi="Arial Narrow" w:cs="Open Sans"/>
          <w:color w:val="333333"/>
          <w:sz w:val="24"/>
          <w:szCs w:val="24"/>
          <w:shd w:val="clear" w:color="auto" w:fill="FFFFFF"/>
        </w:rPr>
      </w:pPr>
    </w:p>
    <w:p w14:paraId="26E43244" w14:textId="77777777" w:rsidR="001756A4" w:rsidRPr="001D4AC3" w:rsidRDefault="001756A4" w:rsidP="009A7D41">
      <w:pPr>
        <w:spacing w:after="0" w:line="276" w:lineRule="auto"/>
        <w:rPr>
          <w:rStyle w:val="Strong"/>
          <w:rFonts w:ascii="Arial Narrow" w:hAnsi="Arial Narrow" w:cs="Open Sans"/>
          <w:b w:val="0"/>
          <w:bCs w:val="0"/>
          <w:color w:val="333333"/>
          <w:sz w:val="24"/>
          <w:szCs w:val="24"/>
          <w:shd w:val="clear" w:color="auto" w:fill="FFFFFF"/>
        </w:rPr>
      </w:pPr>
      <w:r w:rsidRPr="001D4AC3">
        <w:rPr>
          <w:rStyle w:val="Strong"/>
          <w:rFonts w:ascii="Arial Narrow" w:hAnsi="Arial Narrow" w:cs="Open Sans"/>
          <w:color w:val="333333"/>
          <w:sz w:val="24"/>
          <w:szCs w:val="24"/>
          <w:shd w:val="clear" w:color="auto" w:fill="FFFFFF"/>
        </w:rPr>
        <w:t>“Build back better” by improving accessibility for persons with disabilities.</w:t>
      </w:r>
    </w:p>
    <w:p w14:paraId="03EF518C" w14:textId="06B24A88" w:rsidR="0020597B" w:rsidRDefault="001756A4" w:rsidP="009A7D41">
      <w:pPr>
        <w:spacing w:after="0" w:line="276" w:lineRule="auto"/>
        <w:rPr>
          <w:rFonts w:ascii="Arial Narrow" w:hAnsi="Arial Narrow" w:cs="Open Sans"/>
          <w:color w:val="333333"/>
          <w:sz w:val="24"/>
          <w:szCs w:val="24"/>
          <w:shd w:val="clear" w:color="auto" w:fill="FFFFFF"/>
        </w:rPr>
      </w:pPr>
      <w:r w:rsidRPr="00722A56">
        <w:rPr>
          <w:rStyle w:val="Strong"/>
          <w:rFonts w:ascii="Arial Narrow" w:hAnsi="Arial Narrow" w:cs="Open Sans"/>
          <w:b w:val="0"/>
          <w:bCs w:val="0"/>
          <w:color w:val="333333"/>
          <w:sz w:val="24"/>
          <w:szCs w:val="24"/>
          <w:shd w:val="clear" w:color="auto" w:fill="FFFFFF"/>
        </w:rPr>
        <w:t>In responding to the crisis</w:t>
      </w:r>
      <w:r>
        <w:rPr>
          <w:rStyle w:val="Strong"/>
          <w:rFonts w:ascii="Arial Narrow" w:hAnsi="Arial Narrow" w:cs="Open Sans"/>
          <w:b w:val="0"/>
          <w:bCs w:val="0"/>
          <w:color w:val="333333"/>
          <w:sz w:val="24"/>
          <w:szCs w:val="24"/>
          <w:shd w:val="clear" w:color="auto" w:fill="FFFFFF"/>
        </w:rPr>
        <w:t xml:space="preserve"> in Tonga</w:t>
      </w:r>
      <w:r w:rsidRPr="00722A56">
        <w:rPr>
          <w:rStyle w:val="Strong"/>
          <w:rFonts w:ascii="Arial Narrow" w:hAnsi="Arial Narrow" w:cs="Open Sans"/>
          <w:color w:val="333333"/>
          <w:sz w:val="24"/>
          <w:szCs w:val="24"/>
          <w:shd w:val="clear" w:color="auto" w:fill="FFFFFF"/>
        </w:rPr>
        <w:t>,</w:t>
      </w:r>
      <w:r w:rsidRPr="00722A56">
        <w:rPr>
          <w:rFonts w:ascii="Arial Narrow" w:hAnsi="Arial Narrow" w:cs="Open Sans"/>
          <w:color w:val="333333"/>
          <w:sz w:val="24"/>
          <w:szCs w:val="24"/>
          <w:shd w:val="clear" w:color="auto" w:fill="FFFFFF"/>
        </w:rPr>
        <w:t xml:space="preserve"> the movement to “build back better” must continue to gain traction. There is a need to ensure that reconstructed infrastructure is not only more resistant to future hazards, but also more </w:t>
      </w:r>
      <w:r>
        <w:rPr>
          <w:rFonts w:ascii="Arial Narrow" w:hAnsi="Arial Narrow" w:cs="Open Sans"/>
          <w:color w:val="333333"/>
          <w:sz w:val="24"/>
          <w:szCs w:val="24"/>
          <w:shd w:val="clear" w:color="auto" w:fill="FFFFFF"/>
        </w:rPr>
        <w:t>accessible for</w:t>
      </w:r>
      <w:r w:rsidRPr="00722A56">
        <w:rPr>
          <w:rFonts w:ascii="Arial Narrow" w:hAnsi="Arial Narrow" w:cs="Open Sans"/>
          <w:color w:val="333333"/>
          <w:sz w:val="24"/>
          <w:szCs w:val="24"/>
          <w:shd w:val="clear" w:color="auto" w:fill="FFFFFF"/>
        </w:rPr>
        <w:t xml:space="preserve"> persons with disabilities, the elderly, and pregnant women. All buildings both new and rebuilt must be made accessible for all persons with disabilities.</w:t>
      </w:r>
    </w:p>
    <w:p w14:paraId="3D1BB694" w14:textId="77777777" w:rsidR="0020597B" w:rsidRDefault="0020597B" w:rsidP="009A7D41">
      <w:pPr>
        <w:spacing w:after="0" w:line="276" w:lineRule="auto"/>
        <w:rPr>
          <w:rFonts w:ascii="Arial Narrow" w:hAnsi="Arial Narrow" w:cs="Open Sans"/>
          <w:color w:val="333333"/>
          <w:sz w:val="24"/>
          <w:szCs w:val="24"/>
          <w:shd w:val="clear" w:color="auto" w:fill="FFFFFF"/>
        </w:rPr>
      </w:pPr>
    </w:p>
    <w:p w14:paraId="0FFB1306" w14:textId="27EBC233" w:rsidR="0071517A" w:rsidRPr="00CF50A2" w:rsidRDefault="0020597B" w:rsidP="009A7D41">
      <w:pPr>
        <w:spacing w:after="0" w:line="276" w:lineRule="auto"/>
        <w:rPr>
          <w:rFonts w:ascii="Arial Narrow" w:hAnsi="Arial Narrow" w:cstheme="minorHAnsi"/>
          <w:b/>
          <w:sz w:val="24"/>
          <w:szCs w:val="24"/>
          <w:lang w:val="en-GB"/>
        </w:rPr>
      </w:pPr>
      <w:r w:rsidRPr="0020597B">
        <w:rPr>
          <w:rFonts w:ascii="Arial Narrow" w:hAnsi="Arial Narrow" w:cs="Open Sans"/>
          <w:b/>
          <w:color w:val="333333"/>
          <w:sz w:val="24"/>
          <w:szCs w:val="24"/>
          <w:shd w:val="clear" w:color="auto" w:fill="FFFFFF"/>
        </w:rPr>
        <w:t xml:space="preserve">Make evacuation locations </w:t>
      </w:r>
      <w:proofErr w:type="spellStart"/>
      <w:r w:rsidRPr="0020597B">
        <w:rPr>
          <w:rFonts w:ascii="Arial Narrow" w:hAnsi="Arial Narrow" w:cs="Open Sans"/>
          <w:b/>
          <w:color w:val="333333"/>
          <w:sz w:val="24"/>
          <w:szCs w:val="24"/>
          <w:shd w:val="clear" w:color="auto" w:fill="FFFFFF"/>
        </w:rPr>
        <w:t>accessable</w:t>
      </w:r>
      <w:proofErr w:type="spellEnd"/>
      <w:r w:rsidRPr="0020597B">
        <w:rPr>
          <w:rFonts w:ascii="Arial Narrow" w:hAnsi="Arial Narrow" w:cs="Open Sans"/>
          <w:b/>
          <w:color w:val="333333"/>
          <w:sz w:val="24"/>
          <w:szCs w:val="24"/>
          <w:shd w:val="clear" w:color="auto" w:fill="FFFFFF"/>
        </w:rPr>
        <w:t xml:space="preserve"> when</w:t>
      </w:r>
      <w:r>
        <w:rPr>
          <w:rFonts w:ascii="Arial Narrow" w:hAnsi="Arial Narrow" w:cs="Open Sans"/>
          <w:color w:val="333333"/>
          <w:sz w:val="24"/>
          <w:szCs w:val="24"/>
          <w:shd w:val="clear" w:color="auto" w:fill="FFFFFF"/>
        </w:rPr>
        <w:t xml:space="preserve"> </w:t>
      </w:r>
      <w:r w:rsidR="0071517A" w:rsidRPr="00CF50A2">
        <w:rPr>
          <w:rFonts w:ascii="Arial Narrow" w:hAnsi="Arial Narrow" w:cstheme="minorHAnsi"/>
          <w:b/>
          <w:sz w:val="24"/>
          <w:szCs w:val="24"/>
          <w:lang w:val="en-GB"/>
        </w:rPr>
        <w:t>relocating people with disabilities</w:t>
      </w:r>
      <w:r>
        <w:rPr>
          <w:rFonts w:ascii="Arial Narrow" w:hAnsi="Arial Narrow" w:cstheme="minorHAnsi"/>
          <w:b/>
          <w:sz w:val="24"/>
          <w:szCs w:val="24"/>
          <w:lang w:val="en-GB"/>
        </w:rPr>
        <w:t>.</w:t>
      </w:r>
    </w:p>
    <w:p w14:paraId="5B4E0B1C" w14:textId="77777777" w:rsidR="009A7D41" w:rsidRDefault="0071517A" w:rsidP="009A7D41">
      <w:pPr>
        <w:spacing w:after="0" w:line="276" w:lineRule="auto"/>
        <w:rPr>
          <w:lang w:val="en-GB"/>
        </w:rPr>
      </w:pPr>
      <w:r w:rsidRPr="0020597B">
        <w:rPr>
          <w:rFonts w:ascii="Arial Narrow" w:hAnsi="Arial Narrow" w:cstheme="minorHAnsi"/>
          <w:sz w:val="24"/>
          <w:szCs w:val="24"/>
          <w:lang w:val="en-GB"/>
        </w:rPr>
        <w:t>Make sure that children and adults with disabilities are evacuated along with their caregiver and assistive devices.</w:t>
      </w:r>
      <w:r w:rsidR="0020597B">
        <w:rPr>
          <w:rFonts w:ascii="Arial Narrow" w:hAnsi="Arial Narrow" w:cstheme="minorHAnsi"/>
          <w:sz w:val="24"/>
          <w:szCs w:val="24"/>
          <w:lang w:val="en-GB"/>
        </w:rPr>
        <w:t xml:space="preserve"> </w:t>
      </w:r>
      <w:r w:rsidRPr="00722A56">
        <w:rPr>
          <w:rFonts w:ascii="Arial Narrow" w:hAnsi="Arial Narrow" w:cstheme="minorHAnsi"/>
          <w:sz w:val="24"/>
          <w:szCs w:val="24"/>
          <w:lang w:val="en-GB"/>
        </w:rPr>
        <w:t>Give children and adults with disabilities priority access to board the boat/plane and position close to washroom facilities</w:t>
      </w:r>
      <w:r>
        <w:rPr>
          <w:rFonts w:ascii="Arial Narrow" w:hAnsi="Arial Narrow" w:cstheme="minorHAnsi"/>
          <w:sz w:val="24"/>
          <w:szCs w:val="24"/>
          <w:lang w:val="en-GB"/>
        </w:rPr>
        <w:t>.</w:t>
      </w:r>
      <w:r w:rsidR="0054143E">
        <w:rPr>
          <w:rFonts w:ascii="Arial Narrow" w:hAnsi="Arial Narrow" w:cstheme="minorHAnsi"/>
          <w:sz w:val="24"/>
          <w:szCs w:val="24"/>
          <w:lang w:val="en-GB"/>
        </w:rPr>
        <w:t xml:space="preserve"> </w:t>
      </w:r>
      <w:r w:rsidRPr="00722A56">
        <w:rPr>
          <w:rFonts w:ascii="Arial Narrow" w:hAnsi="Arial Narrow" w:cstheme="minorHAnsi"/>
          <w:sz w:val="24"/>
          <w:szCs w:val="24"/>
          <w:lang w:val="en-GB"/>
        </w:rPr>
        <w:t>It is preferable to keep mobility devices with the user during transit. If there is no space to do so, store assistive devices in a safe place on the same boat/plane during the evacuation</w:t>
      </w:r>
      <w:r>
        <w:rPr>
          <w:rFonts w:ascii="Arial Narrow" w:hAnsi="Arial Narrow" w:cstheme="minorHAnsi"/>
          <w:sz w:val="24"/>
          <w:szCs w:val="24"/>
          <w:lang w:val="en-GB"/>
        </w:rPr>
        <w:t>.</w:t>
      </w:r>
      <w:r w:rsidR="0054143E">
        <w:rPr>
          <w:rFonts w:ascii="Arial Narrow" w:hAnsi="Arial Narrow" w:cstheme="minorHAnsi"/>
          <w:sz w:val="24"/>
          <w:szCs w:val="24"/>
          <w:lang w:val="en-GB"/>
        </w:rPr>
        <w:t xml:space="preserve"> </w:t>
      </w:r>
      <w:r w:rsidRPr="00FF5118">
        <w:rPr>
          <w:rFonts w:ascii="Arial Narrow" w:hAnsi="Arial Narrow" w:cstheme="minorHAnsi"/>
          <w:sz w:val="24"/>
          <w:szCs w:val="24"/>
          <w:lang w:val="en-GB"/>
        </w:rPr>
        <w:t>Allow people with disabilities to remain with their personal assistants if</w:t>
      </w:r>
      <w:r w:rsidR="0054143E" w:rsidRPr="00FF5118">
        <w:rPr>
          <w:rFonts w:ascii="Arial Narrow" w:hAnsi="Arial Narrow" w:cstheme="minorHAnsi"/>
          <w:sz w:val="24"/>
          <w:szCs w:val="24"/>
          <w:lang w:val="en-GB"/>
        </w:rPr>
        <w:t xml:space="preserve"> billeted in the community and i</w:t>
      </w:r>
      <w:r w:rsidRPr="00FF5118">
        <w:rPr>
          <w:rFonts w:ascii="Arial Narrow" w:hAnsi="Arial Narrow" w:cstheme="minorHAnsi"/>
          <w:sz w:val="24"/>
          <w:szCs w:val="24"/>
          <w:lang w:val="en-GB"/>
        </w:rPr>
        <w:t>nclude cash transfer for additional essential medical expenses that may be incurred.</w:t>
      </w:r>
    </w:p>
    <w:p w14:paraId="68A54E1B" w14:textId="77777777" w:rsidR="009A7D41" w:rsidRDefault="009A7D41" w:rsidP="009A7D41">
      <w:pPr>
        <w:spacing w:after="0" w:line="276" w:lineRule="auto"/>
        <w:rPr>
          <w:lang w:val="en-GB"/>
        </w:rPr>
      </w:pPr>
    </w:p>
    <w:p w14:paraId="2DA9A748" w14:textId="64FA1284" w:rsidR="001756A4" w:rsidRPr="009A7D41" w:rsidRDefault="001756A4" w:rsidP="009A7D41">
      <w:pPr>
        <w:spacing w:after="0" w:line="276" w:lineRule="auto"/>
        <w:rPr>
          <w:lang w:val="en-GB"/>
        </w:rPr>
      </w:pPr>
      <w:r>
        <w:rPr>
          <w:rFonts w:ascii="Arial Narrow" w:hAnsi="Arial Narrow"/>
          <w:b/>
          <w:bCs/>
          <w:sz w:val="24"/>
          <w:szCs w:val="24"/>
          <w:lang w:val="en-GB"/>
        </w:rPr>
        <w:t xml:space="preserve">Modify </w:t>
      </w:r>
      <w:r w:rsidRPr="00CF50A2">
        <w:rPr>
          <w:rFonts w:ascii="Arial Narrow" w:hAnsi="Arial Narrow"/>
          <w:b/>
          <w:bCs/>
          <w:sz w:val="24"/>
          <w:szCs w:val="24"/>
          <w:lang w:val="en-GB"/>
        </w:rPr>
        <w:t>evacuation shelters</w:t>
      </w:r>
      <w:r>
        <w:rPr>
          <w:rFonts w:ascii="Arial Narrow" w:hAnsi="Arial Narrow"/>
          <w:b/>
          <w:bCs/>
          <w:sz w:val="24"/>
          <w:szCs w:val="24"/>
          <w:lang w:val="en-GB"/>
        </w:rPr>
        <w:t xml:space="preserve"> to be accessible</w:t>
      </w:r>
      <w:r w:rsidRPr="00CF50A2">
        <w:rPr>
          <w:rFonts w:ascii="Arial Narrow" w:hAnsi="Arial Narrow"/>
          <w:b/>
          <w:bCs/>
          <w:sz w:val="24"/>
          <w:szCs w:val="24"/>
          <w:lang w:val="en-GB"/>
        </w:rPr>
        <w:t>.</w:t>
      </w:r>
    </w:p>
    <w:p w14:paraId="60833358" w14:textId="62B15378" w:rsidR="001756A4" w:rsidRPr="00722A56" w:rsidRDefault="001756A4" w:rsidP="009A7D41">
      <w:pPr>
        <w:spacing w:after="0" w:line="276" w:lineRule="auto"/>
        <w:rPr>
          <w:rFonts w:ascii="Arial Narrow" w:hAnsi="Arial Narrow"/>
          <w:sz w:val="24"/>
          <w:szCs w:val="24"/>
        </w:rPr>
      </w:pPr>
      <w:r w:rsidRPr="00722A56">
        <w:rPr>
          <w:rFonts w:ascii="Arial Narrow" w:hAnsi="Arial Narrow"/>
          <w:sz w:val="24"/>
          <w:szCs w:val="24"/>
          <w:lang w:val="en-GB"/>
        </w:rPr>
        <w:t>Ensure that evacuation centres are accessible and safe for all persons with disabilities.</w:t>
      </w:r>
      <w:r w:rsidR="009E2024">
        <w:rPr>
          <w:rFonts w:ascii="Arial Narrow" w:hAnsi="Arial Narrow"/>
          <w:sz w:val="24"/>
          <w:szCs w:val="24"/>
          <w:lang w:val="en-GB"/>
        </w:rPr>
        <w:t xml:space="preserve"> This may require temporary or permanent ramps, accessible toilet facilities and clear signage.</w:t>
      </w:r>
      <w:r w:rsidRPr="00722A56">
        <w:rPr>
          <w:rFonts w:ascii="Arial Narrow" w:hAnsi="Arial Narrow"/>
          <w:sz w:val="24"/>
          <w:szCs w:val="24"/>
          <w:lang w:val="en-GB"/>
        </w:rPr>
        <w:t xml:space="preserve"> During relief efforts, ensure that distribution sites </w:t>
      </w:r>
      <w:r w:rsidRPr="00722A56">
        <w:rPr>
          <w:rFonts w:ascii="Arial Narrow" w:hAnsi="Arial Narrow"/>
          <w:sz w:val="24"/>
          <w:szCs w:val="24"/>
        </w:rPr>
        <w:t xml:space="preserve">are accessible, reachable and safe, including for men, women, girls and boys and older people with disabilities. </w:t>
      </w:r>
    </w:p>
    <w:p w14:paraId="54908180" w14:textId="253EC73D" w:rsidR="001756A4" w:rsidRDefault="001756A4" w:rsidP="009A7D41">
      <w:pPr>
        <w:spacing w:after="0" w:line="276" w:lineRule="auto"/>
        <w:rPr>
          <w:rFonts w:ascii="Arial Narrow" w:hAnsi="Arial Narrow" w:cstheme="minorHAnsi"/>
          <w:b/>
          <w:sz w:val="24"/>
          <w:szCs w:val="24"/>
          <w:lang w:val="en-GB"/>
        </w:rPr>
      </w:pPr>
    </w:p>
    <w:p w14:paraId="75312AE1" w14:textId="77777777" w:rsidR="001756A4" w:rsidRPr="00CF50A2" w:rsidRDefault="001756A4" w:rsidP="009A7D41">
      <w:pPr>
        <w:spacing w:after="0" w:line="276" w:lineRule="auto"/>
        <w:rPr>
          <w:rFonts w:ascii="Arial Narrow" w:hAnsi="Arial Narrow" w:cstheme="minorHAnsi"/>
          <w:sz w:val="24"/>
          <w:szCs w:val="24"/>
          <w:lang w:val="en-GB"/>
        </w:rPr>
      </w:pPr>
      <w:r>
        <w:rPr>
          <w:rFonts w:ascii="Arial Narrow" w:hAnsi="Arial Narrow" w:cstheme="minorHAnsi"/>
          <w:b/>
          <w:bCs/>
          <w:sz w:val="24"/>
          <w:szCs w:val="24"/>
          <w:lang w:val="en-GB"/>
        </w:rPr>
        <w:t>Ensure e</w:t>
      </w:r>
      <w:r w:rsidRPr="00CF50A2">
        <w:rPr>
          <w:rFonts w:ascii="Arial Narrow" w:hAnsi="Arial Narrow" w:cstheme="minorHAnsi"/>
          <w:b/>
          <w:bCs/>
          <w:sz w:val="24"/>
          <w:szCs w:val="24"/>
          <w:lang w:val="en-GB"/>
        </w:rPr>
        <w:t>qual access to information and communication</w:t>
      </w:r>
      <w:r>
        <w:rPr>
          <w:rFonts w:ascii="Arial Narrow" w:hAnsi="Arial Narrow" w:cstheme="minorHAnsi"/>
          <w:b/>
          <w:bCs/>
          <w:sz w:val="24"/>
          <w:szCs w:val="24"/>
          <w:lang w:val="en-GB"/>
        </w:rPr>
        <w:t xml:space="preserve"> materials</w:t>
      </w:r>
      <w:r w:rsidRPr="00CF50A2">
        <w:rPr>
          <w:rFonts w:ascii="Arial Narrow" w:hAnsi="Arial Narrow" w:cstheme="minorHAnsi"/>
          <w:b/>
          <w:sz w:val="24"/>
          <w:szCs w:val="24"/>
          <w:lang w:val="en-GB"/>
        </w:rPr>
        <w:t>.</w:t>
      </w:r>
    </w:p>
    <w:p w14:paraId="7A46FCEF" w14:textId="2361B36C" w:rsidR="001756A4" w:rsidRPr="00722A56" w:rsidRDefault="001756A4" w:rsidP="009A7D41">
      <w:pPr>
        <w:spacing w:after="0" w:line="276" w:lineRule="auto"/>
        <w:rPr>
          <w:rFonts w:ascii="Arial Narrow" w:hAnsi="Arial Narrow"/>
          <w:sz w:val="24"/>
          <w:szCs w:val="24"/>
          <w:lang w:val="en-GB"/>
        </w:rPr>
      </w:pPr>
      <w:r w:rsidRPr="00722A56">
        <w:rPr>
          <w:rFonts w:ascii="Arial Narrow" w:hAnsi="Arial Narrow"/>
          <w:sz w:val="24"/>
          <w:szCs w:val="24"/>
          <w:lang w:val="en-GB"/>
        </w:rPr>
        <w:t>To enable effective participation of persons with disabilities, communication and information need to be in accessible formats for example, large prints, audio and simplified information that can be easily understood by different impairments. Simplify technical jargon as much as possible. Provide e-copies and large prints to persons with visual impairment or totally blind. Currently in Tonga, services for sign language is not provided</w:t>
      </w:r>
      <w:r>
        <w:rPr>
          <w:rFonts w:ascii="Arial Narrow" w:hAnsi="Arial Narrow"/>
          <w:sz w:val="24"/>
          <w:szCs w:val="24"/>
          <w:lang w:val="en-GB"/>
        </w:rPr>
        <w:t>,</w:t>
      </w:r>
      <w:r w:rsidRPr="00722A56">
        <w:rPr>
          <w:rFonts w:ascii="Arial Narrow" w:hAnsi="Arial Narrow"/>
          <w:sz w:val="24"/>
          <w:szCs w:val="24"/>
          <w:lang w:val="en-GB"/>
        </w:rPr>
        <w:t xml:space="preserve"> so to include deaf persons their family members/carers are the best persons to provide sign language and to relay the information back. Most deaf persons in Tonga also communicate well through lip reading. This means that those that are communicating </w:t>
      </w:r>
      <w:r>
        <w:rPr>
          <w:rFonts w:ascii="Arial Narrow" w:hAnsi="Arial Narrow"/>
          <w:sz w:val="24"/>
          <w:szCs w:val="24"/>
          <w:lang w:val="en-GB"/>
        </w:rPr>
        <w:t>should</w:t>
      </w:r>
      <w:r w:rsidRPr="00722A56">
        <w:rPr>
          <w:rFonts w:ascii="Arial Narrow" w:hAnsi="Arial Narrow"/>
          <w:sz w:val="24"/>
          <w:szCs w:val="24"/>
          <w:lang w:val="en-GB"/>
        </w:rPr>
        <w:t xml:space="preserve"> speak slowly and clearly.</w:t>
      </w:r>
    </w:p>
    <w:p w14:paraId="10625F21" w14:textId="77777777" w:rsidR="001756A4" w:rsidRDefault="001756A4" w:rsidP="009A7D41">
      <w:pPr>
        <w:spacing w:after="0" w:line="276" w:lineRule="auto"/>
        <w:rPr>
          <w:rFonts w:ascii="Arial Narrow" w:hAnsi="Arial Narrow"/>
          <w:sz w:val="24"/>
          <w:szCs w:val="24"/>
        </w:rPr>
      </w:pPr>
    </w:p>
    <w:p w14:paraId="1956E15C" w14:textId="29004995" w:rsidR="001E3AA8" w:rsidRDefault="00366C96" w:rsidP="009A7D41">
      <w:pPr>
        <w:spacing w:after="0" w:line="276" w:lineRule="auto"/>
        <w:rPr>
          <w:rFonts w:ascii="Arial Narrow" w:hAnsi="Arial Narrow"/>
          <w:sz w:val="24"/>
          <w:szCs w:val="24"/>
        </w:rPr>
      </w:pPr>
      <w:r w:rsidRPr="009D24B3">
        <w:rPr>
          <w:rFonts w:ascii="Arial Narrow" w:hAnsi="Arial Narrow" w:cstheme="minorHAnsi"/>
          <w:b/>
          <w:sz w:val="24"/>
          <w:szCs w:val="24"/>
          <w:lang w:val="en-GB"/>
        </w:rPr>
        <w:t>Consider</w:t>
      </w:r>
      <w:r w:rsidR="009D24B3">
        <w:rPr>
          <w:rFonts w:ascii="Arial Narrow" w:hAnsi="Arial Narrow" w:cstheme="minorHAnsi"/>
          <w:b/>
          <w:sz w:val="24"/>
          <w:szCs w:val="24"/>
          <w:lang w:val="en-GB"/>
        </w:rPr>
        <w:t xml:space="preserve"> specific needs of persons with disabilities </w:t>
      </w:r>
      <w:r w:rsidRPr="009D24B3">
        <w:rPr>
          <w:rFonts w:ascii="Arial Narrow" w:hAnsi="Arial Narrow" w:cstheme="minorHAnsi"/>
          <w:b/>
          <w:sz w:val="24"/>
          <w:szCs w:val="24"/>
          <w:lang w:val="en-GB"/>
        </w:rPr>
        <w:t xml:space="preserve">for distributing </w:t>
      </w:r>
      <w:r w:rsidR="008C48EA" w:rsidRPr="009D24B3">
        <w:rPr>
          <w:rFonts w:ascii="Arial Narrow" w:hAnsi="Arial Narrow" w:cstheme="minorHAnsi"/>
          <w:b/>
          <w:sz w:val="24"/>
          <w:szCs w:val="24"/>
          <w:lang w:val="en-GB"/>
        </w:rPr>
        <w:t xml:space="preserve">non-food items </w:t>
      </w:r>
      <w:r w:rsidR="00262BA1" w:rsidRPr="009D24B3">
        <w:rPr>
          <w:rFonts w:ascii="Arial Narrow" w:hAnsi="Arial Narrow" w:cstheme="minorHAnsi"/>
          <w:b/>
          <w:sz w:val="24"/>
          <w:szCs w:val="24"/>
          <w:lang w:val="en-GB"/>
        </w:rPr>
        <w:t>(NFI</w:t>
      </w:r>
      <w:r w:rsidRPr="009D24B3">
        <w:rPr>
          <w:rFonts w:ascii="Arial Narrow" w:hAnsi="Arial Narrow" w:cstheme="minorHAnsi"/>
          <w:b/>
          <w:sz w:val="24"/>
          <w:szCs w:val="24"/>
          <w:lang w:val="en-GB"/>
        </w:rPr>
        <w:t>s</w:t>
      </w:r>
      <w:r w:rsidR="00262BA1" w:rsidRPr="009D24B3">
        <w:rPr>
          <w:rFonts w:ascii="Arial Narrow" w:hAnsi="Arial Narrow" w:cstheme="minorHAnsi"/>
          <w:b/>
          <w:sz w:val="24"/>
          <w:szCs w:val="24"/>
          <w:lang w:val="en-GB"/>
        </w:rPr>
        <w:t>)</w:t>
      </w:r>
      <w:r w:rsidR="009D24B3">
        <w:rPr>
          <w:rFonts w:ascii="Arial Narrow" w:hAnsi="Arial Narrow" w:cstheme="minorHAnsi"/>
          <w:b/>
          <w:sz w:val="24"/>
          <w:szCs w:val="24"/>
          <w:lang w:val="en-GB"/>
        </w:rPr>
        <w:t>.</w:t>
      </w:r>
      <w:r w:rsidR="009D24B3" w:rsidRPr="009D24B3" w:rsidDel="00366C96">
        <w:rPr>
          <w:rFonts w:ascii="Arial Narrow" w:hAnsi="Arial Narrow" w:cstheme="minorHAnsi"/>
          <w:b/>
          <w:sz w:val="24"/>
          <w:szCs w:val="24"/>
          <w:lang w:val="en-GB"/>
        </w:rPr>
        <w:t xml:space="preserve"> </w:t>
      </w:r>
    </w:p>
    <w:p w14:paraId="0F46DDCD" w14:textId="30F482C0" w:rsidR="00252673" w:rsidRDefault="008C48EA" w:rsidP="009A7D41">
      <w:pPr>
        <w:pStyle w:val="ListParagraph"/>
        <w:numPr>
          <w:ilvl w:val="0"/>
          <w:numId w:val="37"/>
        </w:numPr>
        <w:spacing w:after="0" w:line="276" w:lineRule="auto"/>
        <w:rPr>
          <w:rFonts w:ascii="Arial Narrow" w:hAnsi="Arial Narrow" w:cstheme="minorHAnsi"/>
          <w:sz w:val="24"/>
          <w:szCs w:val="24"/>
          <w:lang w:val="en-GB"/>
        </w:rPr>
      </w:pPr>
      <w:r w:rsidRPr="001C71A4">
        <w:rPr>
          <w:rFonts w:ascii="Arial Narrow" w:hAnsi="Arial Narrow" w:cstheme="minorHAnsi"/>
          <w:b/>
          <w:sz w:val="24"/>
          <w:szCs w:val="24"/>
          <w:lang w:val="en-GB"/>
        </w:rPr>
        <w:t>Persons with physical disabilities that have difficulty moving around</w:t>
      </w:r>
      <w:r w:rsidRPr="001C71A4">
        <w:rPr>
          <w:rFonts w:ascii="Arial Narrow" w:hAnsi="Arial Narrow" w:cstheme="minorHAnsi"/>
          <w:sz w:val="24"/>
          <w:szCs w:val="24"/>
          <w:lang w:val="en-GB"/>
        </w:rPr>
        <w:t xml:space="preserve"> may need</w:t>
      </w:r>
      <w:r w:rsidR="009A7D41">
        <w:rPr>
          <w:rFonts w:ascii="Arial Narrow" w:hAnsi="Arial Narrow" w:cstheme="minorHAnsi"/>
          <w:sz w:val="24"/>
          <w:szCs w:val="24"/>
          <w:lang w:val="en-GB"/>
        </w:rPr>
        <w:t xml:space="preserve"> r</w:t>
      </w:r>
      <w:r w:rsidRPr="00252673">
        <w:rPr>
          <w:rFonts w:ascii="Arial Narrow" w:hAnsi="Arial Narrow" w:cstheme="minorHAnsi"/>
          <w:sz w:val="24"/>
          <w:szCs w:val="24"/>
          <w:lang w:val="en-GB"/>
        </w:rPr>
        <w:t>eplacement or repair of assistive devices such as wheelchairs, crutches and walking frames and toilet seats</w:t>
      </w:r>
      <w:r w:rsidR="00722A56" w:rsidRPr="00252673">
        <w:rPr>
          <w:rFonts w:ascii="Arial Narrow" w:hAnsi="Arial Narrow" w:cstheme="minorHAnsi"/>
          <w:sz w:val="24"/>
          <w:szCs w:val="24"/>
          <w:lang w:val="en-GB"/>
        </w:rPr>
        <w:t>.</w:t>
      </w:r>
      <w:r w:rsidRPr="00252673">
        <w:rPr>
          <w:rFonts w:ascii="Arial Narrow" w:hAnsi="Arial Narrow" w:cstheme="minorHAnsi"/>
          <w:sz w:val="24"/>
          <w:szCs w:val="24"/>
          <w:lang w:val="en-GB"/>
        </w:rPr>
        <w:t xml:space="preserve"> Persons using wheelchairs and crutches </w:t>
      </w:r>
      <w:r w:rsidR="00294587" w:rsidRPr="00252673">
        <w:rPr>
          <w:rFonts w:ascii="Arial Narrow" w:hAnsi="Arial Narrow" w:cstheme="minorHAnsi"/>
          <w:sz w:val="24"/>
          <w:szCs w:val="24"/>
          <w:lang w:val="en-GB"/>
        </w:rPr>
        <w:t>may need</w:t>
      </w:r>
      <w:r w:rsidRPr="00252673">
        <w:rPr>
          <w:rFonts w:ascii="Arial Narrow" w:hAnsi="Arial Narrow" w:cstheme="minorHAnsi"/>
          <w:sz w:val="24"/>
          <w:szCs w:val="24"/>
          <w:lang w:val="en-GB"/>
        </w:rPr>
        <w:t xml:space="preserve"> back packs to hang from their back to transport key belongings</w:t>
      </w:r>
      <w:r w:rsidR="00722A56" w:rsidRPr="00252673">
        <w:rPr>
          <w:rFonts w:ascii="Arial Narrow" w:hAnsi="Arial Narrow" w:cstheme="minorHAnsi"/>
          <w:sz w:val="24"/>
          <w:szCs w:val="24"/>
          <w:lang w:val="en-GB"/>
        </w:rPr>
        <w:t>.</w:t>
      </w:r>
      <w:r w:rsidR="00294587" w:rsidRPr="00252673">
        <w:rPr>
          <w:rFonts w:ascii="Arial Narrow" w:hAnsi="Arial Narrow" w:cstheme="minorHAnsi"/>
          <w:sz w:val="24"/>
          <w:szCs w:val="24"/>
          <w:lang w:val="en-GB"/>
        </w:rPr>
        <w:t xml:space="preserve"> </w:t>
      </w:r>
      <w:r w:rsidRPr="00252673">
        <w:rPr>
          <w:rFonts w:ascii="Arial Narrow" w:hAnsi="Arial Narrow" w:cstheme="minorHAnsi"/>
          <w:sz w:val="24"/>
          <w:szCs w:val="24"/>
          <w:lang w:val="en-GB"/>
        </w:rPr>
        <w:t>Additional cushion</w:t>
      </w:r>
      <w:r w:rsidR="009A7D41">
        <w:rPr>
          <w:rFonts w:ascii="Arial Narrow" w:hAnsi="Arial Narrow" w:cstheme="minorHAnsi"/>
          <w:sz w:val="24"/>
          <w:szCs w:val="24"/>
          <w:lang w:val="en-GB"/>
        </w:rPr>
        <w:t>s</w:t>
      </w:r>
      <w:r w:rsidRPr="00252673">
        <w:rPr>
          <w:rFonts w:ascii="Arial Narrow" w:hAnsi="Arial Narrow" w:cstheme="minorHAnsi"/>
          <w:sz w:val="24"/>
          <w:szCs w:val="24"/>
          <w:lang w:val="en-GB"/>
        </w:rPr>
        <w:t xml:space="preserve"> and mattresses</w:t>
      </w:r>
      <w:r w:rsidR="00252673" w:rsidRPr="00252673">
        <w:rPr>
          <w:rFonts w:ascii="Arial Narrow" w:hAnsi="Arial Narrow" w:cstheme="minorHAnsi"/>
          <w:sz w:val="24"/>
          <w:szCs w:val="24"/>
          <w:lang w:val="en-GB"/>
        </w:rPr>
        <w:t xml:space="preserve"> may be needed</w:t>
      </w:r>
      <w:r w:rsidRPr="00252673">
        <w:rPr>
          <w:rFonts w:ascii="Arial Narrow" w:hAnsi="Arial Narrow" w:cstheme="minorHAnsi"/>
          <w:sz w:val="24"/>
          <w:szCs w:val="24"/>
          <w:lang w:val="en-GB"/>
        </w:rPr>
        <w:t xml:space="preserve"> for positioning to avoid complications such as be</w:t>
      </w:r>
      <w:r w:rsidR="00252673" w:rsidRPr="00252673">
        <w:rPr>
          <w:rFonts w:ascii="Arial Narrow" w:hAnsi="Arial Narrow" w:cstheme="minorHAnsi"/>
          <w:sz w:val="24"/>
          <w:szCs w:val="24"/>
          <w:lang w:val="en-GB"/>
        </w:rPr>
        <w:t>d sores and a</w:t>
      </w:r>
      <w:r w:rsidRPr="00252673">
        <w:rPr>
          <w:rFonts w:ascii="Arial Narrow" w:hAnsi="Arial Narrow" w:cstheme="minorHAnsi"/>
          <w:sz w:val="24"/>
          <w:szCs w:val="24"/>
          <w:lang w:val="en-GB"/>
        </w:rPr>
        <w:t>dditional clothing to avoid wear and tear which results from use of artificial arm, legs, prosthetic device of wheelchair.</w:t>
      </w:r>
      <w:r w:rsidR="00252673" w:rsidRPr="00252673">
        <w:rPr>
          <w:rFonts w:ascii="Arial Narrow" w:hAnsi="Arial Narrow" w:cstheme="minorHAnsi"/>
          <w:sz w:val="24"/>
          <w:szCs w:val="24"/>
          <w:lang w:val="en-GB"/>
        </w:rPr>
        <w:t xml:space="preserve"> </w:t>
      </w:r>
      <w:r w:rsidRPr="00252673">
        <w:rPr>
          <w:rFonts w:ascii="Arial Narrow" w:hAnsi="Arial Narrow" w:cstheme="minorHAnsi"/>
          <w:sz w:val="24"/>
          <w:szCs w:val="24"/>
          <w:lang w:val="en-GB"/>
        </w:rPr>
        <w:t>A bowl or scoop for pouring water per the body when bathing</w:t>
      </w:r>
      <w:r w:rsidR="00722A56" w:rsidRPr="00252673">
        <w:rPr>
          <w:rFonts w:ascii="Arial Narrow" w:hAnsi="Arial Narrow" w:cstheme="minorHAnsi"/>
          <w:sz w:val="24"/>
          <w:szCs w:val="24"/>
          <w:lang w:val="en-GB"/>
        </w:rPr>
        <w:t>.</w:t>
      </w:r>
      <w:r w:rsidR="00252673" w:rsidRPr="00252673">
        <w:rPr>
          <w:rFonts w:ascii="Arial Narrow" w:hAnsi="Arial Narrow" w:cstheme="minorHAnsi"/>
          <w:sz w:val="24"/>
          <w:szCs w:val="24"/>
          <w:lang w:val="en-GB"/>
        </w:rPr>
        <w:t xml:space="preserve"> </w:t>
      </w:r>
      <w:r w:rsidRPr="00252673">
        <w:rPr>
          <w:rFonts w:ascii="Arial Narrow" w:hAnsi="Arial Narrow" w:cstheme="minorHAnsi"/>
          <w:sz w:val="24"/>
          <w:szCs w:val="24"/>
          <w:lang w:val="en-GB"/>
        </w:rPr>
        <w:t xml:space="preserve">Hand sanitiser and gloves </w:t>
      </w:r>
      <w:r w:rsidR="00252673">
        <w:rPr>
          <w:rFonts w:ascii="Arial Narrow" w:hAnsi="Arial Narrow" w:cstheme="minorHAnsi"/>
          <w:sz w:val="24"/>
          <w:szCs w:val="24"/>
          <w:lang w:val="en-GB"/>
        </w:rPr>
        <w:t xml:space="preserve">may be required </w:t>
      </w:r>
      <w:r w:rsidRPr="00252673">
        <w:rPr>
          <w:rFonts w:ascii="Arial Narrow" w:hAnsi="Arial Narrow" w:cstheme="minorHAnsi"/>
          <w:sz w:val="24"/>
          <w:szCs w:val="24"/>
          <w:lang w:val="en-GB"/>
        </w:rPr>
        <w:t>for persons using wheelchairs.</w:t>
      </w:r>
      <w:r w:rsidR="007F677E">
        <w:rPr>
          <w:rFonts w:ascii="Arial Narrow" w:hAnsi="Arial Narrow" w:cstheme="minorHAnsi"/>
          <w:sz w:val="24"/>
          <w:szCs w:val="24"/>
          <w:lang w:val="en-GB"/>
        </w:rPr>
        <w:t xml:space="preserve"> Consider home delivery of NFIs for people who cannot attend or carry the goods.</w:t>
      </w:r>
    </w:p>
    <w:p w14:paraId="0B0BA197" w14:textId="188B34CC" w:rsidR="007B37BD" w:rsidRDefault="008C48EA" w:rsidP="009A7D41">
      <w:pPr>
        <w:pStyle w:val="ListParagraph"/>
        <w:numPr>
          <w:ilvl w:val="0"/>
          <w:numId w:val="37"/>
        </w:numPr>
        <w:spacing w:after="0" w:line="276" w:lineRule="auto"/>
        <w:rPr>
          <w:rFonts w:ascii="Arial Narrow" w:hAnsi="Arial Narrow" w:cstheme="minorHAnsi"/>
          <w:sz w:val="24"/>
          <w:szCs w:val="24"/>
          <w:lang w:val="en-GB"/>
        </w:rPr>
      </w:pPr>
      <w:r w:rsidRPr="007B37BD">
        <w:rPr>
          <w:rFonts w:ascii="Arial Narrow" w:hAnsi="Arial Narrow" w:cstheme="minorHAnsi"/>
          <w:b/>
          <w:bCs/>
          <w:sz w:val="24"/>
          <w:szCs w:val="24"/>
          <w:lang w:val="en-GB"/>
        </w:rPr>
        <w:t xml:space="preserve">Persons who have difficulty hearing or are </w:t>
      </w:r>
      <w:r w:rsidR="000543AE" w:rsidRPr="007B37BD">
        <w:rPr>
          <w:rFonts w:ascii="Arial Narrow" w:hAnsi="Arial Narrow" w:cstheme="minorHAnsi"/>
          <w:b/>
          <w:bCs/>
          <w:sz w:val="24"/>
          <w:szCs w:val="24"/>
          <w:lang w:val="en-GB"/>
        </w:rPr>
        <w:t>d</w:t>
      </w:r>
      <w:r w:rsidRPr="007B37BD">
        <w:rPr>
          <w:rFonts w:ascii="Arial Narrow" w:hAnsi="Arial Narrow" w:cstheme="minorHAnsi"/>
          <w:b/>
          <w:bCs/>
          <w:sz w:val="24"/>
          <w:szCs w:val="24"/>
          <w:lang w:val="en-GB"/>
        </w:rPr>
        <w:t xml:space="preserve">eaf </w:t>
      </w:r>
      <w:r w:rsidR="00252673" w:rsidRPr="007B37BD">
        <w:rPr>
          <w:rFonts w:ascii="Arial Narrow" w:hAnsi="Arial Narrow" w:cstheme="minorHAnsi"/>
          <w:bCs/>
          <w:sz w:val="24"/>
          <w:szCs w:val="24"/>
          <w:lang w:val="en-GB"/>
        </w:rPr>
        <w:t xml:space="preserve">may need </w:t>
      </w:r>
      <w:r w:rsidR="00252673" w:rsidRPr="007B37BD">
        <w:rPr>
          <w:rFonts w:ascii="Arial Narrow" w:hAnsi="Arial Narrow" w:cstheme="minorHAnsi"/>
          <w:sz w:val="24"/>
          <w:szCs w:val="24"/>
          <w:lang w:val="en-GB"/>
        </w:rPr>
        <w:t>pens and small note pads (with the string that can be hung around the neck) to communicate in writing. information about distribution may need to be displayed on information boards.</w:t>
      </w:r>
      <w:r w:rsidR="007B37BD" w:rsidRPr="007B37BD">
        <w:rPr>
          <w:rFonts w:ascii="Arial Narrow" w:hAnsi="Arial Narrow" w:cstheme="minorHAnsi"/>
          <w:sz w:val="24"/>
          <w:szCs w:val="24"/>
          <w:lang w:val="en-GB"/>
        </w:rPr>
        <w:t xml:space="preserve"> They may require </w:t>
      </w:r>
      <w:r w:rsidR="007B37BD">
        <w:rPr>
          <w:rFonts w:ascii="Arial Narrow" w:hAnsi="Arial Narrow" w:cstheme="minorHAnsi"/>
          <w:sz w:val="24"/>
          <w:szCs w:val="24"/>
          <w:lang w:val="en-GB"/>
        </w:rPr>
        <w:t>c</w:t>
      </w:r>
      <w:r w:rsidRPr="007B37BD">
        <w:rPr>
          <w:rFonts w:ascii="Arial Narrow" w:hAnsi="Arial Narrow" w:cstheme="minorHAnsi"/>
          <w:sz w:val="24"/>
          <w:szCs w:val="24"/>
          <w:lang w:val="en-GB"/>
        </w:rPr>
        <w:t>olour coded flags to attract attention.</w:t>
      </w:r>
    </w:p>
    <w:p w14:paraId="795A44E2" w14:textId="73DC9111" w:rsidR="007B37BD" w:rsidRDefault="008C48EA" w:rsidP="009A7D41">
      <w:pPr>
        <w:pStyle w:val="ListParagraph"/>
        <w:numPr>
          <w:ilvl w:val="0"/>
          <w:numId w:val="37"/>
        </w:numPr>
        <w:spacing w:after="0" w:line="276" w:lineRule="auto"/>
        <w:rPr>
          <w:rFonts w:ascii="Arial Narrow" w:hAnsi="Arial Narrow" w:cstheme="minorHAnsi"/>
          <w:sz w:val="24"/>
          <w:szCs w:val="24"/>
          <w:lang w:val="en-GB"/>
        </w:rPr>
      </w:pPr>
      <w:r w:rsidRPr="007B37BD">
        <w:rPr>
          <w:rFonts w:ascii="Arial Narrow" w:hAnsi="Arial Narrow" w:cstheme="minorHAnsi"/>
          <w:b/>
          <w:bCs/>
          <w:sz w:val="24"/>
          <w:szCs w:val="24"/>
          <w:lang w:val="en-GB"/>
        </w:rPr>
        <w:t xml:space="preserve">Persons with low vision or unable to see </w:t>
      </w:r>
      <w:r w:rsidRPr="007B37BD">
        <w:rPr>
          <w:rFonts w:ascii="Arial Narrow" w:hAnsi="Arial Narrow" w:cstheme="minorHAnsi"/>
          <w:bCs/>
          <w:sz w:val="24"/>
          <w:szCs w:val="24"/>
          <w:lang w:val="en-GB"/>
        </w:rPr>
        <w:t>may require</w:t>
      </w:r>
      <w:r w:rsidR="007B37BD" w:rsidRPr="007B37BD">
        <w:rPr>
          <w:rFonts w:ascii="Arial Narrow" w:hAnsi="Arial Narrow" w:cstheme="minorHAnsi"/>
          <w:bCs/>
          <w:sz w:val="24"/>
          <w:szCs w:val="24"/>
          <w:lang w:val="en-GB"/>
        </w:rPr>
        <w:t xml:space="preserve"> b</w:t>
      </w:r>
      <w:r w:rsidRPr="007B37BD">
        <w:rPr>
          <w:rFonts w:ascii="Arial Narrow" w:hAnsi="Arial Narrow" w:cstheme="minorHAnsi"/>
          <w:sz w:val="24"/>
          <w:szCs w:val="24"/>
          <w:lang w:val="en-GB"/>
        </w:rPr>
        <w:t>ack packs to keep their key belongings nearby</w:t>
      </w:r>
      <w:r w:rsidR="00722A56" w:rsidRPr="007B37BD">
        <w:rPr>
          <w:rFonts w:ascii="Arial Narrow" w:hAnsi="Arial Narrow" w:cstheme="minorHAnsi"/>
          <w:sz w:val="24"/>
          <w:szCs w:val="24"/>
          <w:lang w:val="en-GB"/>
        </w:rPr>
        <w:t>.</w:t>
      </w:r>
      <w:r w:rsidR="007B37BD" w:rsidRPr="007B37BD">
        <w:rPr>
          <w:rFonts w:ascii="Arial Narrow" w:hAnsi="Arial Narrow" w:cstheme="minorHAnsi"/>
          <w:sz w:val="24"/>
          <w:szCs w:val="24"/>
          <w:lang w:val="en-GB"/>
        </w:rPr>
        <w:t xml:space="preserve"> If lost, they may require a</w:t>
      </w:r>
      <w:r w:rsidRPr="007B37BD">
        <w:rPr>
          <w:rFonts w:ascii="Arial Narrow" w:hAnsi="Arial Narrow" w:cstheme="minorHAnsi"/>
          <w:sz w:val="24"/>
          <w:szCs w:val="24"/>
          <w:lang w:val="en-GB"/>
        </w:rPr>
        <w:t>ssistive devices such as white canes for safety and mobility purposes.</w:t>
      </w:r>
      <w:r w:rsidR="007B37BD">
        <w:rPr>
          <w:rFonts w:ascii="Arial Narrow" w:hAnsi="Arial Narrow" w:cstheme="minorHAnsi"/>
          <w:sz w:val="24"/>
          <w:szCs w:val="24"/>
          <w:lang w:val="en-GB"/>
        </w:rPr>
        <w:t xml:space="preserve"> </w:t>
      </w:r>
      <w:r w:rsidR="00FF5D5D" w:rsidRPr="007B37BD">
        <w:rPr>
          <w:rFonts w:ascii="Arial Narrow" w:hAnsi="Arial Narrow" w:cstheme="minorHAnsi"/>
          <w:sz w:val="24"/>
          <w:szCs w:val="24"/>
          <w:lang w:val="en-GB"/>
        </w:rPr>
        <w:t>A</w:t>
      </w:r>
      <w:r w:rsidRPr="007B37BD">
        <w:rPr>
          <w:rFonts w:ascii="Arial Narrow" w:hAnsi="Arial Narrow" w:cstheme="minorHAnsi"/>
          <w:sz w:val="24"/>
          <w:szCs w:val="24"/>
          <w:lang w:val="en-GB"/>
        </w:rPr>
        <w:t xml:space="preserve">rtificial lighting and clear signs </w:t>
      </w:r>
      <w:r w:rsidR="007B37BD">
        <w:rPr>
          <w:rFonts w:ascii="Arial Narrow" w:hAnsi="Arial Narrow" w:cstheme="minorHAnsi"/>
          <w:sz w:val="24"/>
          <w:szCs w:val="24"/>
          <w:lang w:val="en-GB"/>
        </w:rPr>
        <w:t xml:space="preserve">will be needed </w:t>
      </w:r>
      <w:r w:rsidRPr="007B37BD">
        <w:rPr>
          <w:rFonts w:ascii="Arial Narrow" w:hAnsi="Arial Narrow" w:cstheme="minorHAnsi"/>
          <w:sz w:val="24"/>
          <w:szCs w:val="24"/>
          <w:lang w:val="en-GB"/>
        </w:rPr>
        <w:t>at distribution points</w:t>
      </w:r>
      <w:r w:rsidR="00FF5D5D" w:rsidRPr="007B37BD">
        <w:rPr>
          <w:rFonts w:ascii="Arial Narrow" w:hAnsi="Arial Narrow" w:cstheme="minorHAnsi"/>
          <w:sz w:val="24"/>
          <w:szCs w:val="24"/>
          <w:lang w:val="en-GB"/>
        </w:rPr>
        <w:t>.</w:t>
      </w:r>
    </w:p>
    <w:p w14:paraId="22590E12" w14:textId="51377FA6" w:rsidR="00D71761" w:rsidRDefault="008C48EA" w:rsidP="009A7D41">
      <w:pPr>
        <w:pStyle w:val="ListParagraph"/>
        <w:numPr>
          <w:ilvl w:val="0"/>
          <w:numId w:val="37"/>
        </w:numPr>
        <w:spacing w:after="0" w:line="276" w:lineRule="auto"/>
        <w:rPr>
          <w:rFonts w:ascii="Arial Narrow" w:hAnsi="Arial Narrow" w:cstheme="minorHAnsi"/>
          <w:sz w:val="24"/>
          <w:szCs w:val="24"/>
          <w:lang w:val="en-GB"/>
        </w:rPr>
      </w:pPr>
      <w:r w:rsidRPr="00D71761">
        <w:rPr>
          <w:rFonts w:ascii="Arial Narrow" w:hAnsi="Arial Narrow" w:cstheme="minorHAnsi"/>
          <w:b/>
          <w:bCs/>
          <w:sz w:val="24"/>
          <w:szCs w:val="24"/>
          <w:lang w:val="en-GB"/>
        </w:rPr>
        <w:t xml:space="preserve">Persons with psychosocial </w:t>
      </w:r>
      <w:r w:rsidR="00FF5D5D" w:rsidRPr="00D71761">
        <w:rPr>
          <w:rFonts w:ascii="Arial Narrow" w:hAnsi="Arial Narrow" w:cstheme="minorHAnsi"/>
          <w:b/>
          <w:bCs/>
          <w:sz w:val="24"/>
          <w:szCs w:val="24"/>
          <w:lang w:val="en-GB"/>
        </w:rPr>
        <w:t xml:space="preserve">or </w:t>
      </w:r>
      <w:r w:rsidRPr="00D71761">
        <w:rPr>
          <w:rFonts w:ascii="Arial Narrow" w:hAnsi="Arial Narrow" w:cstheme="minorHAnsi"/>
          <w:b/>
          <w:bCs/>
          <w:sz w:val="24"/>
          <w:szCs w:val="24"/>
          <w:lang w:val="en-GB"/>
        </w:rPr>
        <w:t xml:space="preserve">intellectual disabilities </w:t>
      </w:r>
      <w:r w:rsidRPr="00D71761">
        <w:rPr>
          <w:rFonts w:ascii="Arial Narrow" w:hAnsi="Arial Narrow" w:cstheme="minorHAnsi"/>
          <w:bCs/>
          <w:sz w:val="24"/>
          <w:szCs w:val="24"/>
          <w:lang w:val="en-GB"/>
        </w:rPr>
        <w:t>may need</w:t>
      </w:r>
      <w:r w:rsidR="007B37BD" w:rsidRPr="00D71761">
        <w:rPr>
          <w:rFonts w:ascii="Arial Narrow" w:hAnsi="Arial Narrow" w:cstheme="minorHAnsi"/>
          <w:bCs/>
          <w:sz w:val="24"/>
          <w:szCs w:val="24"/>
          <w:lang w:val="en-GB"/>
        </w:rPr>
        <w:t xml:space="preserve"> </w:t>
      </w:r>
      <w:r w:rsidRPr="00D71761">
        <w:rPr>
          <w:rFonts w:ascii="Arial Narrow" w:hAnsi="Arial Narrow" w:cstheme="minorHAnsi"/>
          <w:sz w:val="24"/>
          <w:szCs w:val="24"/>
          <w:lang w:val="en-GB"/>
        </w:rPr>
        <w:t>support from immediate family members/carers</w:t>
      </w:r>
      <w:r w:rsidR="00D71761" w:rsidRPr="00D71761">
        <w:rPr>
          <w:rFonts w:ascii="Arial Narrow" w:hAnsi="Arial Narrow" w:cstheme="minorHAnsi"/>
          <w:sz w:val="24"/>
          <w:szCs w:val="24"/>
          <w:lang w:val="en-GB"/>
        </w:rPr>
        <w:t xml:space="preserve"> at distribution locations and s</w:t>
      </w:r>
      <w:r w:rsidRPr="00D71761">
        <w:rPr>
          <w:rFonts w:ascii="Arial Narrow" w:hAnsi="Arial Narrow" w:cstheme="minorHAnsi"/>
          <w:sz w:val="24"/>
          <w:szCs w:val="24"/>
          <w:lang w:val="en-GB"/>
        </w:rPr>
        <w:t>implified information with clear instructions for easy understanding.</w:t>
      </w:r>
      <w:r w:rsidR="00D71761" w:rsidRPr="00D71761">
        <w:rPr>
          <w:rFonts w:ascii="Arial Narrow" w:hAnsi="Arial Narrow" w:cstheme="minorHAnsi"/>
          <w:sz w:val="24"/>
          <w:szCs w:val="24"/>
          <w:lang w:val="en-GB"/>
        </w:rPr>
        <w:t xml:space="preserve"> </w:t>
      </w:r>
      <w:r w:rsidR="000E6BDD" w:rsidRPr="00D71761">
        <w:rPr>
          <w:rFonts w:ascii="Arial Narrow" w:hAnsi="Arial Narrow" w:cstheme="minorHAnsi"/>
          <w:sz w:val="24"/>
          <w:szCs w:val="24"/>
          <w:lang w:val="en-GB"/>
        </w:rPr>
        <w:t>P</w:t>
      </w:r>
      <w:r w:rsidRPr="00D71761">
        <w:rPr>
          <w:rFonts w:ascii="Arial Narrow" w:hAnsi="Arial Narrow" w:cstheme="minorHAnsi"/>
          <w:sz w:val="24"/>
          <w:szCs w:val="24"/>
          <w:lang w:val="en-GB"/>
        </w:rPr>
        <w:t>atience from first responders</w:t>
      </w:r>
      <w:r w:rsidR="00D71761">
        <w:rPr>
          <w:rFonts w:ascii="Arial Narrow" w:hAnsi="Arial Narrow" w:cstheme="minorHAnsi"/>
          <w:sz w:val="24"/>
          <w:szCs w:val="24"/>
          <w:lang w:val="en-GB"/>
        </w:rPr>
        <w:t xml:space="preserve"> may be needed</w:t>
      </w:r>
      <w:r w:rsidR="000E6BDD" w:rsidRPr="00D71761">
        <w:rPr>
          <w:rFonts w:ascii="Arial Narrow" w:hAnsi="Arial Narrow" w:cstheme="minorHAnsi"/>
          <w:sz w:val="24"/>
          <w:szCs w:val="24"/>
          <w:lang w:val="en-GB"/>
        </w:rPr>
        <w:t>,</w:t>
      </w:r>
      <w:r w:rsidRPr="00D71761">
        <w:rPr>
          <w:rFonts w:ascii="Arial Narrow" w:hAnsi="Arial Narrow" w:cstheme="minorHAnsi"/>
          <w:sz w:val="24"/>
          <w:szCs w:val="24"/>
          <w:lang w:val="en-GB"/>
        </w:rPr>
        <w:t xml:space="preserve"> as they may need additional time to make sense </w:t>
      </w:r>
      <w:r w:rsidR="00722A56" w:rsidRPr="00D71761">
        <w:rPr>
          <w:rFonts w:ascii="Arial Narrow" w:hAnsi="Arial Narrow" w:cstheme="minorHAnsi"/>
          <w:sz w:val="24"/>
          <w:szCs w:val="24"/>
          <w:lang w:val="en-GB"/>
        </w:rPr>
        <w:t>of the</w:t>
      </w:r>
      <w:r w:rsidRPr="00D71761">
        <w:rPr>
          <w:rFonts w:ascii="Arial Narrow" w:hAnsi="Arial Narrow" w:cstheme="minorHAnsi"/>
          <w:sz w:val="24"/>
          <w:szCs w:val="24"/>
          <w:lang w:val="en-GB"/>
        </w:rPr>
        <w:t xml:space="preserve"> information shared.</w:t>
      </w:r>
    </w:p>
    <w:p w14:paraId="4EAC8369" w14:textId="3B1A3957" w:rsidR="009906CC" w:rsidRPr="009906CC" w:rsidRDefault="008C48EA" w:rsidP="009A7D41">
      <w:pPr>
        <w:pStyle w:val="ListParagraph"/>
        <w:numPr>
          <w:ilvl w:val="0"/>
          <w:numId w:val="37"/>
        </w:numPr>
        <w:spacing w:after="0" w:line="276" w:lineRule="auto"/>
        <w:rPr>
          <w:rFonts w:ascii="Arial Narrow" w:hAnsi="Arial Narrow" w:cstheme="minorHAnsi"/>
          <w:b/>
          <w:sz w:val="24"/>
          <w:szCs w:val="24"/>
          <w:lang w:val="en-GB"/>
        </w:rPr>
      </w:pPr>
      <w:r w:rsidRPr="009906CC">
        <w:rPr>
          <w:rFonts w:ascii="Arial Narrow" w:hAnsi="Arial Narrow" w:cstheme="minorHAnsi"/>
          <w:b/>
          <w:sz w:val="24"/>
          <w:szCs w:val="24"/>
          <w:lang w:val="en-GB"/>
        </w:rPr>
        <w:t xml:space="preserve">Women with disabilities </w:t>
      </w:r>
      <w:r w:rsidR="00D71761" w:rsidRPr="009906CC">
        <w:rPr>
          <w:rFonts w:ascii="Arial Narrow" w:hAnsi="Arial Narrow" w:cstheme="minorHAnsi"/>
          <w:sz w:val="24"/>
          <w:szCs w:val="24"/>
          <w:lang w:val="en-GB"/>
        </w:rPr>
        <w:t>may need d</w:t>
      </w:r>
      <w:r w:rsidRPr="009906CC">
        <w:rPr>
          <w:rFonts w:ascii="Arial Narrow" w:hAnsi="Arial Narrow" w:cstheme="minorHAnsi"/>
          <w:sz w:val="24"/>
          <w:szCs w:val="24"/>
          <w:lang w:val="en-GB"/>
        </w:rPr>
        <w:t>isability specific hygiene</w:t>
      </w:r>
      <w:r w:rsidR="000E6BDD" w:rsidRPr="009906CC">
        <w:rPr>
          <w:rFonts w:ascii="Arial Narrow" w:hAnsi="Arial Narrow" w:cstheme="minorHAnsi"/>
          <w:sz w:val="24"/>
          <w:szCs w:val="24"/>
          <w:lang w:val="en-GB"/>
        </w:rPr>
        <w:t>/</w:t>
      </w:r>
      <w:r w:rsidRPr="009906CC">
        <w:rPr>
          <w:rFonts w:ascii="Arial Narrow" w:hAnsi="Arial Narrow" w:cstheme="minorHAnsi"/>
          <w:sz w:val="24"/>
          <w:szCs w:val="24"/>
          <w:lang w:val="en-GB"/>
        </w:rPr>
        <w:t>dignity pack</w:t>
      </w:r>
      <w:r w:rsidR="000E6BDD" w:rsidRPr="009906CC">
        <w:rPr>
          <w:rFonts w:ascii="Arial Narrow" w:hAnsi="Arial Narrow" w:cstheme="minorHAnsi"/>
          <w:sz w:val="24"/>
          <w:szCs w:val="24"/>
          <w:lang w:val="en-GB"/>
        </w:rPr>
        <w:t>s</w:t>
      </w:r>
      <w:r w:rsidRPr="009906CC">
        <w:rPr>
          <w:rFonts w:ascii="Arial Narrow" w:hAnsi="Arial Narrow" w:cstheme="minorHAnsi"/>
          <w:sz w:val="24"/>
          <w:szCs w:val="24"/>
          <w:lang w:val="en-GB"/>
        </w:rPr>
        <w:t xml:space="preserve"> which include soap, sanitary pads </w:t>
      </w:r>
      <w:proofErr w:type="gramStart"/>
      <w:r w:rsidRPr="009906CC">
        <w:rPr>
          <w:rFonts w:ascii="Arial Narrow" w:hAnsi="Arial Narrow" w:cstheme="minorHAnsi"/>
          <w:sz w:val="24"/>
          <w:szCs w:val="24"/>
          <w:lang w:val="en-GB"/>
        </w:rPr>
        <w:t xml:space="preserve">and  </w:t>
      </w:r>
      <w:r w:rsidR="00B9451B" w:rsidRPr="009906CC">
        <w:rPr>
          <w:rFonts w:ascii="Arial Narrow" w:hAnsi="Arial Narrow" w:cstheme="minorHAnsi"/>
          <w:sz w:val="24"/>
          <w:szCs w:val="24"/>
          <w:lang w:val="en-GB"/>
        </w:rPr>
        <w:t>i</w:t>
      </w:r>
      <w:r w:rsidRPr="009906CC">
        <w:rPr>
          <w:rFonts w:ascii="Arial Narrow" w:hAnsi="Arial Narrow" w:cstheme="minorHAnsi"/>
          <w:sz w:val="24"/>
          <w:szCs w:val="24"/>
          <w:lang w:val="en-GB"/>
        </w:rPr>
        <w:t>ncontinence</w:t>
      </w:r>
      <w:proofErr w:type="gramEnd"/>
      <w:r w:rsidRPr="009906CC">
        <w:rPr>
          <w:rFonts w:ascii="Arial Narrow" w:hAnsi="Arial Narrow" w:cstheme="minorHAnsi"/>
          <w:sz w:val="24"/>
          <w:szCs w:val="24"/>
          <w:lang w:val="en-GB"/>
        </w:rPr>
        <w:t xml:space="preserve"> briefs.</w:t>
      </w:r>
      <w:r w:rsidR="00D71761" w:rsidRPr="009906CC">
        <w:rPr>
          <w:rFonts w:ascii="Arial Narrow" w:hAnsi="Arial Narrow" w:cstheme="minorHAnsi"/>
          <w:sz w:val="24"/>
          <w:szCs w:val="24"/>
          <w:lang w:val="en-GB"/>
        </w:rPr>
        <w:t xml:space="preserve"> A </w:t>
      </w:r>
      <w:r w:rsidRPr="009906CC">
        <w:rPr>
          <w:rFonts w:ascii="Arial Narrow" w:hAnsi="Arial Narrow" w:cstheme="minorHAnsi"/>
          <w:sz w:val="24"/>
          <w:szCs w:val="24"/>
          <w:lang w:val="en-GB"/>
        </w:rPr>
        <w:t>bowl or scoop for pouring water when bathing</w:t>
      </w:r>
      <w:r w:rsidR="009906CC" w:rsidRPr="009906CC">
        <w:rPr>
          <w:rFonts w:ascii="Arial Narrow" w:hAnsi="Arial Narrow" w:cstheme="minorHAnsi"/>
          <w:sz w:val="24"/>
          <w:szCs w:val="24"/>
          <w:lang w:val="en-GB"/>
        </w:rPr>
        <w:t xml:space="preserve"> will be helpful and replacement of any a</w:t>
      </w:r>
      <w:r w:rsidRPr="009906CC">
        <w:rPr>
          <w:rFonts w:ascii="Arial Narrow" w:hAnsi="Arial Narrow" w:cstheme="minorHAnsi"/>
          <w:sz w:val="24"/>
          <w:szCs w:val="24"/>
          <w:lang w:val="en-GB"/>
        </w:rPr>
        <w:t>ssistive devices that may have been lost or destroyed during evacuation.</w:t>
      </w:r>
    </w:p>
    <w:p w14:paraId="58321C8A" w14:textId="67159CAF" w:rsidR="008C48EA" w:rsidRPr="009906CC" w:rsidRDefault="008C48EA" w:rsidP="009A7D41">
      <w:pPr>
        <w:pStyle w:val="ListParagraph"/>
        <w:numPr>
          <w:ilvl w:val="0"/>
          <w:numId w:val="37"/>
        </w:numPr>
        <w:spacing w:after="0" w:line="276" w:lineRule="auto"/>
        <w:rPr>
          <w:rFonts w:ascii="Arial Narrow" w:hAnsi="Arial Narrow" w:cstheme="minorHAnsi"/>
          <w:sz w:val="24"/>
          <w:szCs w:val="24"/>
          <w:lang w:val="en-GB"/>
        </w:rPr>
      </w:pPr>
      <w:r w:rsidRPr="009906CC">
        <w:rPr>
          <w:rFonts w:ascii="Arial Narrow" w:hAnsi="Arial Narrow" w:cstheme="minorHAnsi"/>
          <w:b/>
          <w:sz w:val="24"/>
          <w:szCs w:val="24"/>
          <w:lang w:val="en-GB"/>
        </w:rPr>
        <w:t xml:space="preserve">Children with disabilities </w:t>
      </w:r>
      <w:r w:rsidR="009906CC" w:rsidRPr="009906CC">
        <w:rPr>
          <w:rFonts w:ascii="Arial Narrow" w:hAnsi="Arial Narrow" w:cstheme="minorHAnsi"/>
          <w:sz w:val="24"/>
          <w:szCs w:val="24"/>
          <w:lang w:val="en-GB"/>
        </w:rPr>
        <w:t>may need diapers and hygiene products and a</w:t>
      </w:r>
      <w:r w:rsidRPr="009906CC">
        <w:rPr>
          <w:rFonts w:ascii="Arial Narrow" w:hAnsi="Arial Narrow" w:cstheme="minorHAnsi"/>
          <w:sz w:val="24"/>
          <w:szCs w:val="24"/>
          <w:lang w:val="en-GB"/>
        </w:rPr>
        <w:t>dditional blanket</w:t>
      </w:r>
      <w:r w:rsidR="00B9451B" w:rsidRPr="009906CC">
        <w:rPr>
          <w:rFonts w:ascii="Arial Narrow" w:hAnsi="Arial Narrow" w:cstheme="minorHAnsi"/>
          <w:sz w:val="24"/>
          <w:szCs w:val="24"/>
          <w:lang w:val="en-GB"/>
        </w:rPr>
        <w:t>s</w:t>
      </w:r>
      <w:r w:rsidR="009906CC">
        <w:rPr>
          <w:rFonts w:ascii="Arial Narrow" w:hAnsi="Arial Narrow" w:cstheme="minorHAnsi"/>
          <w:sz w:val="24"/>
          <w:szCs w:val="24"/>
          <w:lang w:val="en-GB"/>
        </w:rPr>
        <w:t xml:space="preserve"> and clothing for</w:t>
      </w:r>
      <w:r w:rsidRPr="009906CC">
        <w:rPr>
          <w:rFonts w:ascii="Arial Narrow" w:hAnsi="Arial Narrow" w:cstheme="minorHAnsi"/>
          <w:sz w:val="24"/>
          <w:szCs w:val="24"/>
          <w:lang w:val="en-GB"/>
        </w:rPr>
        <w:t xml:space="preserve"> those who have reduced mobility to avoid heat loss.</w:t>
      </w:r>
      <w:r w:rsidR="009906CC" w:rsidRPr="009906CC">
        <w:rPr>
          <w:rFonts w:ascii="Arial Narrow" w:hAnsi="Arial Narrow" w:cstheme="minorHAnsi"/>
          <w:sz w:val="24"/>
          <w:szCs w:val="24"/>
          <w:lang w:val="en-GB"/>
        </w:rPr>
        <w:t xml:space="preserve"> They may also require a</w:t>
      </w:r>
      <w:r w:rsidR="00FE5B23" w:rsidRPr="009906CC">
        <w:rPr>
          <w:rFonts w:ascii="Arial Narrow" w:hAnsi="Arial Narrow" w:cstheme="minorHAnsi"/>
          <w:sz w:val="24"/>
          <w:szCs w:val="24"/>
          <w:lang w:val="en-GB"/>
        </w:rPr>
        <w:t xml:space="preserve">ppropriately </w:t>
      </w:r>
      <w:r w:rsidRPr="009906CC">
        <w:rPr>
          <w:rFonts w:ascii="Arial Narrow" w:hAnsi="Arial Narrow" w:cstheme="minorHAnsi"/>
          <w:sz w:val="24"/>
          <w:szCs w:val="24"/>
          <w:lang w:val="en-GB"/>
        </w:rPr>
        <w:t>size</w:t>
      </w:r>
      <w:r w:rsidR="00FE5B23" w:rsidRPr="009906CC">
        <w:rPr>
          <w:rFonts w:ascii="Arial Narrow" w:hAnsi="Arial Narrow" w:cstheme="minorHAnsi"/>
          <w:sz w:val="24"/>
          <w:szCs w:val="24"/>
          <w:lang w:val="en-GB"/>
        </w:rPr>
        <w:t>d</w:t>
      </w:r>
      <w:r w:rsidRPr="009906CC">
        <w:rPr>
          <w:rFonts w:ascii="Arial Narrow" w:hAnsi="Arial Narrow" w:cstheme="minorHAnsi"/>
          <w:sz w:val="24"/>
          <w:szCs w:val="24"/>
          <w:lang w:val="en-GB"/>
        </w:rPr>
        <w:t xml:space="preserve"> assistive devices</w:t>
      </w:r>
      <w:r w:rsidR="00FE5B23" w:rsidRPr="009906CC">
        <w:rPr>
          <w:rFonts w:ascii="Arial Narrow" w:hAnsi="Arial Narrow" w:cstheme="minorHAnsi"/>
          <w:sz w:val="24"/>
          <w:szCs w:val="24"/>
          <w:lang w:val="en-GB"/>
        </w:rPr>
        <w:t xml:space="preserve"> </w:t>
      </w:r>
      <w:r w:rsidR="009906CC" w:rsidRPr="009906CC">
        <w:rPr>
          <w:rFonts w:ascii="Arial Narrow" w:hAnsi="Arial Narrow" w:cstheme="minorHAnsi"/>
          <w:sz w:val="24"/>
          <w:szCs w:val="24"/>
          <w:lang w:val="en-GB"/>
        </w:rPr>
        <w:t>as</w:t>
      </w:r>
      <w:r w:rsidR="00FE5B23" w:rsidRPr="009906CC">
        <w:rPr>
          <w:rFonts w:ascii="Arial Narrow" w:hAnsi="Arial Narrow" w:cstheme="minorHAnsi"/>
          <w:sz w:val="24"/>
          <w:szCs w:val="24"/>
          <w:lang w:val="en-GB"/>
        </w:rPr>
        <w:t xml:space="preserve"> devices for adults may be too big</w:t>
      </w:r>
      <w:r w:rsidR="00F141F4" w:rsidRPr="009906CC">
        <w:rPr>
          <w:rFonts w:ascii="Arial Narrow" w:hAnsi="Arial Narrow" w:cstheme="minorHAnsi"/>
          <w:sz w:val="24"/>
          <w:szCs w:val="24"/>
          <w:lang w:val="en-GB"/>
        </w:rPr>
        <w:t>.</w:t>
      </w:r>
    </w:p>
    <w:p w14:paraId="52A57341" w14:textId="77777777" w:rsidR="009A7D41" w:rsidRDefault="009A7D41" w:rsidP="009A7D41">
      <w:pPr>
        <w:spacing w:after="0" w:line="276" w:lineRule="auto"/>
        <w:rPr>
          <w:rFonts w:ascii="Arial Narrow" w:hAnsi="Arial Narrow" w:cstheme="minorHAnsi"/>
          <w:sz w:val="24"/>
          <w:szCs w:val="24"/>
          <w:lang w:val="en-GB"/>
        </w:rPr>
      </w:pPr>
    </w:p>
    <w:p w14:paraId="5CC98B79" w14:textId="77777777" w:rsidR="009A7D41" w:rsidRDefault="009A7D41" w:rsidP="009A7D41">
      <w:pPr>
        <w:spacing w:after="0" w:line="276" w:lineRule="auto"/>
        <w:rPr>
          <w:rFonts w:ascii="Arial Narrow" w:hAnsi="Arial Narrow"/>
          <w:b/>
          <w:bCs/>
          <w:sz w:val="24"/>
          <w:szCs w:val="24"/>
          <w:lang w:val="en-GB"/>
        </w:rPr>
      </w:pPr>
    </w:p>
    <w:p w14:paraId="6AB741A0" w14:textId="781BC7B6" w:rsidR="009001F2" w:rsidRDefault="008C48EA" w:rsidP="009A7D41">
      <w:pPr>
        <w:spacing w:after="0" w:line="276" w:lineRule="auto"/>
        <w:rPr>
          <w:rFonts w:ascii="Arial Narrow" w:hAnsi="Arial Narrow"/>
          <w:b/>
          <w:bCs/>
          <w:sz w:val="24"/>
          <w:szCs w:val="24"/>
          <w:lang w:val="en-GB"/>
        </w:rPr>
      </w:pPr>
      <w:r w:rsidRPr="00F141F4">
        <w:rPr>
          <w:rFonts w:ascii="Arial Narrow" w:hAnsi="Arial Narrow"/>
          <w:b/>
          <w:bCs/>
          <w:sz w:val="24"/>
          <w:szCs w:val="24"/>
          <w:lang w:val="en-GB"/>
        </w:rPr>
        <w:t xml:space="preserve">For further </w:t>
      </w:r>
      <w:r w:rsidR="009001F2">
        <w:rPr>
          <w:rFonts w:ascii="Arial Narrow" w:hAnsi="Arial Narrow"/>
          <w:b/>
          <w:bCs/>
          <w:sz w:val="24"/>
          <w:szCs w:val="24"/>
          <w:lang w:val="en-GB"/>
        </w:rPr>
        <w:t>information</w:t>
      </w:r>
    </w:p>
    <w:p w14:paraId="6B537050" w14:textId="43F4CFE2" w:rsidR="008C48EA" w:rsidRPr="00F141F4" w:rsidRDefault="009001F2" w:rsidP="009A7D41">
      <w:pPr>
        <w:spacing w:after="0" w:line="276" w:lineRule="auto"/>
        <w:rPr>
          <w:rFonts w:ascii="Arial Narrow" w:hAnsi="Arial Narrow"/>
          <w:b/>
          <w:bCs/>
          <w:sz w:val="24"/>
          <w:szCs w:val="24"/>
          <w:lang w:val="en-GB"/>
        </w:rPr>
      </w:pPr>
      <w:r w:rsidRPr="007A10DA">
        <w:rPr>
          <w:rFonts w:ascii="Arial Narrow" w:hAnsi="Arial Narrow" w:cstheme="minorHAnsi"/>
          <w:sz w:val="24"/>
          <w:szCs w:val="24"/>
          <w:lang w:val="en-GB"/>
        </w:rPr>
        <w:t>This document has been prepared by the Pacific Disability Forum and CBM Global Disability Inclusion using information available to 21 January, 2022. Further information will be shared once a situational analysis has been conducted.</w:t>
      </w:r>
      <w:r>
        <w:rPr>
          <w:rFonts w:ascii="Arial Narrow" w:hAnsi="Arial Narrow" w:cstheme="minorHAnsi"/>
          <w:sz w:val="24"/>
          <w:szCs w:val="24"/>
          <w:lang w:val="en-GB"/>
        </w:rPr>
        <w:t xml:space="preserve"> </w:t>
      </w:r>
      <w:r w:rsidRPr="009001F2">
        <w:rPr>
          <w:rFonts w:ascii="Arial Narrow" w:hAnsi="Arial Narrow" w:cstheme="minorHAnsi"/>
          <w:sz w:val="24"/>
          <w:szCs w:val="24"/>
          <w:lang w:val="en-GB"/>
        </w:rPr>
        <w:t>P</w:t>
      </w:r>
      <w:r w:rsidR="00F141F4" w:rsidRPr="009001F2">
        <w:rPr>
          <w:rFonts w:ascii="Arial Narrow" w:hAnsi="Arial Narrow"/>
          <w:bCs/>
          <w:sz w:val="24"/>
          <w:szCs w:val="24"/>
          <w:lang w:val="en-GB"/>
        </w:rPr>
        <w:t>lease contact</w:t>
      </w:r>
      <w:r w:rsidR="008C48EA" w:rsidRPr="009001F2">
        <w:rPr>
          <w:rFonts w:ascii="Arial Narrow" w:hAnsi="Arial Narrow"/>
          <w:bCs/>
          <w:sz w:val="24"/>
          <w:szCs w:val="24"/>
          <w:lang w:val="en-GB"/>
        </w:rPr>
        <w:t>:</w:t>
      </w:r>
    </w:p>
    <w:p w14:paraId="3CC88A73" w14:textId="77777777" w:rsidR="007F6F73" w:rsidRDefault="007F6F73" w:rsidP="009A7D41">
      <w:pPr>
        <w:spacing w:after="0" w:line="276" w:lineRule="auto"/>
        <w:rPr>
          <w:rFonts w:ascii="Arial Narrow" w:hAnsi="Arial Narrow"/>
          <w:sz w:val="24"/>
          <w:szCs w:val="24"/>
          <w:lang w:val="en-GB"/>
        </w:rPr>
      </w:pPr>
    </w:p>
    <w:p w14:paraId="787C8F4C" w14:textId="77777777" w:rsidR="00DD561F" w:rsidRDefault="008C48EA" w:rsidP="009A7D41">
      <w:pPr>
        <w:spacing w:after="0" w:line="276" w:lineRule="auto"/>
        <w:rPr>
          <w:rFonts w:ascii="Arial Narrow" w:hAnsi="Arial Narrow"/>
          <w:sz w:val="24"/>
          <w:szCs w:val="24"/>
          <w:lang w:val="en-GB"/>
        </w:rPr>
      </w:pPr>
      <w:r w:rsidRPr="00100843">
        <w:rPr>
          <w:rFonts w:ascii="Arial Narrow" w:hAnsi="Arial Narrow"/>
          <w:sz w:val="24"/>
          <w:szCs w:val="24"/>
          <w:lang w:val="en-GB"/>
        </w:rPr>
        <w:t>Katabwena Tawaka</w:t>
      </w:r>
    </w:p>
    <w:p w14:paraId="7B08A685" w14:textId="420295D6" w:rsidR="008C48EA" w:rsidRPr="00100843" w:rsidRDefault="008C48EA" w:rsidP="009A7D41">
      <w:pPr>
        <w:spacing w:after="0" w:line="276" w:lineRule="auto"/>
        <w:rPr>
          <w:rFonts w:ascii="Arial Narrow" w:hAnsi="Arial Narrow"/>
          <w:sz w:val="24"/>
          <w:szCs w:val="24"/>
          <w:lang w:val="en-GB"/>
        </w:rPr>
      </w:pPr>
      <w:r w:rsidRPr="00100843">
        <w:rPr>
          <w:rFonts w:ascii="Arial Narrow" w:hAnsi="Arial Narrow"/>
          <w:sz w:val="24"/>
          <w:szCs w:val="24"/>
          <w:lang w:val="en-GB"/>
        </w:rPr>
        <w:t xml:space="preserve">Manager, Humanitarian Response Development Unit, Pacific Disability Forum </w:t>
      </w:r>
      <w:hyperlink r:id="rId10" w:history="1">
        <w:r w:rsidRPr="007F6F73">
          <w:rPr>
            <w:rStyle w:val="Hyperlink"/>
            <w:rFonts w:ascii="Arial Narrow" w:hAnsi="Arial Narrow"/>
            <w:sz w:val="24"/>
            <w:szCs w:val="24"/>
            <w:lang w:val="en-GB"/>
          </w:rPr>
          <w:t>Katabwena.tawaka@pacificdisability.org</w:t>
        </w:r>
      </w:hyperlink>
      <w:r w:rsidRPr="00100843">
        <w:rPr>
          <w:rFonts w:ascii="Arial Narrow" w:hAnsi="Arial Narrow"/>
          <w:sz w:val="24"/>
          <w:szCs w:val="24"/>
          <w:lang w:val="en-GB"/>
        </w:rPr>
        <w:t xml:space="preserve"> or call on </w:t>
      </w:r>
      <w:r w:rsidR="00F141F4" w:rsidRPr="00100843">
        <w:rPr>
          <w:rFonts w:ascii="Arial Narrow" w:hAnsi="Arial Narrow"/>
          <w:sz w:val="24"/>
          <w:szCs w:val="24"/>
          <w:lang w:val="en-GB"/>
        </w:rPr>
        <w:t>(+679) 8990136</w:t>
      </w:r>
      <w:r w:rsidR="00204639" w:rsidRPr="00100843">
        <w:rPr>
          <w:rFonts w:ascii="Arial Narrow" w:hAnsi="Arial Narrow"/>
          <w:sz w:val="24"/>
          <w:szCs w:val="24"/>
          <w:lang w:val="en-GB"/>
        </w:rPr>
        <w:t>.</w:t>
      </w:r>
    </w:p>
    <w:p w14:paraId="65FD13C5" w14:textId="77777777" w:rsidR="007F6F73" w:rsidRDefault="007F6F73" w:rsidP="009A7D41">
      <w:pPr>
        <w:spacing w:after="0" w:line="276" w:lineRule="auto"/>
        <w:rPr>
          <w:rFonts w:ascii="Arial Narrow" w:hAnsi="Arial Narrow"/>
          <w:sz w:val="24"/>
          <w:szCs w:val="24"/>
          <w:lang w:val="en-GB"/>
        </w:rPr>
      </w:pPr>
    </w:p>
    <w:p w14:paraId="16B8A89A" w14:textId="51ADB8EC" w:rsidR="00DD561F" w:rsidRDefault="00204639" w:rsidP="009A7D41">
      <w:pPr>
        <w:spacing w:after="0" w:line="276" w:lineRule="auto"/>
        <w:rPr>
          <w:rFonts w:ascii="Arial Narrow" w:hAnsi="Arial Narrow"/>
          <w:sz w:val="24"/>
          <w:szCs w:val="24"/>
          <w:lang w:val="en-GB"/>
        </w:rPr>
      </w:pPr>
      <w:r w:rsidRPr="00100843">
        <w:rPr>
          <w:rFonts w:ascii="Arial Narrow" w:hAnsi="Arial Narrow"/>
          <w:sz w:val="24"/>
          <w:szCs w:val="24"/>
          <w:lang w:val="en-GB"/>
        </w:rPr>
        <w:t>Mohammed Al Imran</w:t>
      </w:r>
    </w:p>
    <w:p w14:paraId="54EC1F6D" w14:textId="78182425" w:rsidR="00DD561F" w:rsidRDefault="00DD561F" w:rsidP="009A7D41">
      <w:pPr>
        <w:spacing w:after="0" w:line="276" w:lineRule="auto"/>
        <w:rPr>
          <w:rFonts w:ascii="Arial Narrow" w:hAnsi="Arial Narrow"/>
          <w:sz w:val="24"/>
          <w:szCs w:val="24"/>
          <w:lang w:val="en-GB"/>
        </w:rPr>
      </w:pPr>
      <w:r>
        <w:rPr>
          <w:rFonts w:ascii="Arial Narrow" w:hAnsi="Arial Narrow"/>
          <w:sz w:val="24"/>
          <w:szCs w:val="24"/>
          <w:lang w:val="en-GB"/>
        </w:rPr>
        <w:t xml:space="preserve">Senior Programme Officer, </w:t>
      </w:r>
      <w:r w:rsidR="00204639" w:rsidRPr="00100843">
        <w:rPr>
          <w:rFonts w:ascii="Arial Narrow" w:hAnsi="Arial Narrow"/>
          <w:sz w:val="24"/>
          <w:szCs w:val="24"/>
          <w:lang w:val="en-GB"/>
        </w:rPr>
        <w:t xml:space="preserve">CBM </w:t>
      </w:r>
      <w:r>
        <w:rPr>
          <w:rFonts w:ascii="Arial Narrow" w:hAnsi="Arial Narrow"/>
          <w:sz w:val="24"/>
          <w:szCs w:val="24"/>
          <w:lang w:val="en-GB"/>
        </w:rPr>
        <w:t>New Zealand</w:t>
      </w:r>
    </w:p>
    <w:p w14:paraId="2A67AD09" w14:textId="2AF54FB9" w:rsidR="007F6F73" w:rsidRPr="00100843" w:rsidRDefault="00897A23" w:rsidP="009A7D41">
      <w:pPr>
        <w:spacing w:after="0" w:line="276" w:lineRule="auto"/>
        <w:rPr>
          <w:rFonts w:ascii="Arial Narrow" w:hAnsi="Arial Narrow"/>
          <w:bCs/>
          <w:sz w:val="24"/>
          <w:szCs w:val="24"/>
          <w:lang w:val="en-GB"/>
        </w:rPr>
      </w:pPr>
      <w:hyperlink r:id="rId11" w:history="1">
        <w:r w:rsidR="00204639" w:rsidRPr="007F6F73">
          <w:rPr>
            <w:rStyle w:val="Hyperlink"/>
            <w:rFonts w:ascii="Arial Narrow" w:hAnsi="Arial Narrow"/>
            <w:sz w:val="24"/>
            <w:szCs w:val="24"/>
            <w:lang w:val="en-GB"/>
          </w:rPr>
          <w:t>malimran@cbmnz.org.nz</w:t>
        </w:r>
      </w:hyperlink>
      <w:r w:rsidR="00DD561F">
        <w:rPr>
          <w:rFonts w:ascii="Arial Narrow" w:hAnsi="Arial Narrow"/>
          <w:b/>
          <w:bCs/>
          <w:sz w:val="24"/>
          <w:szCs w:val="24"/>
          <w:lang w:val="en-GB"/>
        </w:rPr>
        <w:t xml:space="preserve"> </w:t>
      </w:r>
      <w:r w:rsidR="00DD561F" w:rsidRPr="00100843">
        <w:rPr>
          <w:rFonts w:ascii="Arial Narrow" w:hAnsi="Arial Narrow"/>
          <w:bCs/>
          <w:sz w:val="24"/>
          <w:szCs w:val="24"/>
          <w:lang w:val="en-GB"/>
        </w:rPr>
        <w:t>or call on (+64)</w:t>
      </w:r>
      <w:r w:rsidR="006B67BF">
        <w:rPr>
          <w:rFonts w:ascii="Arial Narrow" w:hAnsi="Arial Narrow"/>
          <w:bCs/>
          <w:sz w:val="24"/>
          <w:szCs w:val="24"/>
          <w:lang w:val="en-GB"/>
        </w:rPr>
        <w:t xml:space="preserve"> 4149405</w:t>
      </w:r>
    </w:p>
    <w:p w14:paraId="0129C568" w14:textId="77777777" w:rsidR="00DD561F" w:rsidRDefault="00DD561F" w:rsidP="009A7D41">
      <w:pPr>
        <w:spacing w:after="0" w:line="276" w:lineRule="auto"/>
        <w:rPr>
          <w:rFonts w:ascii="Arial Narrow" w:hAnsi="Arial Narrow"/>
          <w:b/>
          <w:bCs/>
          <w:sz w:val="24"/>
          <w:szCs w:val="24"/>
          <w:lang w:val="en-GB"/>
        </w:rPr>
      </w:pPr>
    </w:p>
    <w:p w14:paraId="2CD48817" w14:textId="77777777" w:rsidR="00A72DE2" w:rsidRDefault="00A72DE2" w:rsidP="009A7D41">
      <w:pPr>
        <w:spacing w:after="0" w:line="276" w:lineRule="auto"/>
        <w:rPr>
          <w:rFonts w:ascii="Arial Narrow" w:hAnsi="Arial Narrow"/>
          <w:b/>
          <w:bCs/>
          <w:sz w:val="24"/>
          <w:szCs w:val="24"/>
          <w:lang w:val="en-GB"/>
        </w:rPr>
      </w:pPr>
    </w:p>
    <w:p w14:paraId="733F093A" w14:textId="173389B7" w:rsidR="00204639" w:rsidRPr="00241DB3" w:rsidRDefault="003D4F85" w:rsidP="009A7D41">
      <w:pPr>
        <w:spacing w:after="0" w:line="276" w:lineRule="auto"/>
        <w:rPr>
          <w:rFonts w:ascii="Arial Narrow" w:hAnsi="Arial Narrow"/>
          <w:b/>
          <w:bCs/>
          <w:sz w:val="24"/>
          <w:szCs w:val="24"/>
          <w:lang w:val="en-GB"/>
        </w:rPr>
      </w:pPr>
      <w:r>
        <w:rPr>
          <w:rFonts w:ascii="Arial Narrow" w:hAnsi="Arial Narrow"/>
          <w:b/>
          <w:bCs/>
          <w:sz w:val="24"/>
          <w:szCs w:val="24"/>
          <w:lang w:val="en-GB"/>
        </w:rPr>
        <w:t>C</w:t>
      </w:r>
      <w:r w:rsidR="00204639" w:rsidRPr="00241DB3">
        <w:rPr>
          <w:rFonts w:ascii="Arial Narrow" w:hAnsi="Arial Narrow"/>
          <w:b/>
          <w:bCs/>
          <w:sz w:val="24"/>
          <w:szCs w:val="24"/>
          <w:lang w:val="en-GB"/>
        </w:rPr>
        <w:t>ontact details for Organizations for Persons with Disabilities in Tonga</w:t>
      </w:r>
      <w:r w:rsidR="00241DB3" w:rsidRPr="00241DB3">
        <w:rPr>
          <w:rFonts w:ascii="Arial Narrow" w:hAnsi="Arial Narrow"/>
          <w:b/>
          <w:bCs/>
          <w:sz w:val="24"/>
          <w:szCs w:val="24"/>
          <w:lang w:val="en-GB"/>
        </w:rPr>
        <w:t>:</w:t>
      </w:r>
    </w:p>
    <w:p w14:paraId="6E81361C" w14:textId="77777777" w:rsidR="006B67BF" w:rsidRDefault="006B67BF" w:rsidP="009A7D41">
      <w:pPr>
        <w:pStyle w:val="NoSpacing"/>
        <w:spacing w:line="276" w:lineRule="auto"/>
        <w:rPr>
          <w:rStyle w:val="Strong"/>
          <w:rFonts w:ascii="Arial Narrow" w:hAnsi="Arial Narrow"/>
          <w:sz w:val="22"/>
          <w:szCs w:val="22"/>
        </w:rPr>
      </w:pPr>
    </w:p>
    <w:p w14:paraId="28577674" w14:textId="69A8097F" w:rsidR="00D64628" w:rsidRPr="00722A56" w:rsidRDefault="00D64628" w:rsidP="009A7D41">
      <w:pPr>
        <w:pStyle w:val="NoSpacing"/>
        <w:spacing w:line="276" w:lineRule="auto"/>
        <w:rPr>
          <w:rFonts w:ascii="Arial Narrow" w:hAnsi="Arial Narrow"/>
        </w:rPr>
      </w:pPr>
      <w:proofErr w:type="spellStart"/>
      <w:r w:rsidRPr="00722A56">
        <w:rPr>
          <w:rStyle w:val="Strong"/>
          <w:rFonts w:ascii="Arial Narrow" w:hAnsi="Arial Narrow"/>
        </w:rPr>
        <w:t>Naunau</w:t>
      </w:r>
      <w:proofErr w:type="spellEnd"/>
      <w:r w:rsidRPr="00722A56">
        <w:rPr>
          <w:rStyle w:val="Strong"/>
          <w:rFonts w:ascii="Arial Narrow" w:hAnsi="Arial Narrow"/>
        </w:rPr>
        <w:t xml:space="preserve"> ‘O E’ </w:t>
      </w:r>
      <w:proofErr w:type="spellStart"/>
      <w:r w:rsidRPr="00722A56">
        <w:rPr>
          <w:rStyle w:val="Strong"/>
          <w:rFonts w:ascii="Arial Narrow" w:hAnsi="Arial Narrow"/>
        </w:rPr>
        <w:t>Alamaite</w:t>
      </w:r>
      <w:proofErr w:type="spellEnd"/>
      <w:r w:rsidRPr="00722A56">
        <w:rPr>
          <w:rStyle w:val="Strong"/>
          <w:rFonts w:ascii="Arial Narrow" w:hAnsi="Arial Narrow"/>
        </w:rPr>
        <w:t xml:space="preserve"> Tonga Association (NATA)</w:t>
      </w:r>
      <w:r w:rsidRPr="00722A56">
        <w:rPr>
          <w:rFonts w:ascii="Arial Narrow" w:hAnsi="Arial Narrow"/>
        </w:rPr>
        <w:br/>
        <w:t xml:space="preserve">Office Manager: </w:t>
      </w:r>
      <w:proofErr w:type="spellStart"/>
      <w:r w:rsidRPr="00722A56">
        <w:rPr>
          <w:rFonts w:ascii="Arial Narrow" w:hAnsi="Arial Narrow"/>
        </w:rPr>
        <w:t>Unaloto</w:t>
      </w:r>
      <w:proofErr w:type="spellEnd"/>
      <w:r w:rsidRPr="00722A56">
        <w:rPr>
          <w:rFonts w:ascii="Arial Narrow" w:hAnsi="Arial Narrow"/>
        </w:rPr>
        <w:t xml:space="preserve"> </w:t>
      </w:r>
      <w:proofErr w:type="spellStart"/>
      <w:r w:rsidRPr="00722A56">
        <w:rPr>
          <w:rFonts w:ascii="Arial Narrow" w:hAnsi="Arial Narrow"/>
        </w:rPr>
        <w:t>Halafihi</w:t>
      </w:r>
      <w:proofErr w:type="spellEnd"/>
      <w:r w:rsidRPr="00722A56">
        <w:rPr>
          <w:rFonts w:ascii="Arial Narrow" w:hAnsi="Arial Narrow"/>
        </w:rPr>
        <w:br/>
      </w:r>
      <w:hyperlink r:id="rId12" w:history="1">
        <w:r w:rsidRPr="00722A56">
          <w:rPr>
            <w:rStyle w:val="Hyperlink"/>
            <w:rFonts w:ascii="Arial Narrow" w:hAnsi="Arial Narrow"/>
          </w:rPr>
          <w:t>alamaite_tonga@yahoo.com</w:t>
        </w:r>
      </w:hyperlink>
    </w:p>
    <w:p w14:paraId="3E67FF02" w14:textId="77777777" w:rsidR="00D64628" w:rsidRPr="00722A56" w:rsidRDefault="00D64628" w:rsidP="009A7D41">
      <w:pPr>
        <w:pStyle w:val="NoSpacing"/>
        <w:spacing w:line="276" w:lineRule="auto"/>
        <w:rPr>
          <w:rFonts w:ascii="Arial Narrow" w:hAnsi="Arial Narrow"/>
        </w:rPr>
      </w:pPr>
      <w:r w:rsidRPr="00722A56">
        <w:rPr>
          <w:rFonts w:ascii="Arial Narrow" w:hAnsi="Arial Narrow"/>
        </w:rPr>
        <w:t>Phone: + (676) 772 9007/ 770 3092</w:t>
      </w:r>
    </w:p>
    <w:p w14:paraId="36AEB26A" w14:textId="77777777" w:rsidR="00D64628" w:rsidRPr="00722A56" w:rsidRDefault="00D64628" w:rsidP="009A7D41">
      <w:pPr>
        <w:pStyle w:val="NoSpacing"/>
        <w:spacing w:line="276" w:lineRule="auto"/>
        <w:rPr>
          <w:rFonts w:ascii="Arial Narrow" w:hAnsi="Arial Narrow"/>
        </w:rPr>
      </w:pPr>
      <w:r w:rsidRPr="00722A56">
        <w:rPr>
          <w:rFonts w:ascii="Arial Narrow" w:hAnsi="Arial Narrow"/>
        </w:rPr>
        <w:t xml:space="preserve">President: </w:t>
      </w:r>
      <w:proofErr w:type="spellStart"/>
      <w:r w:rsidRPr="00722A56">
        <w:rPr>
          <w:rFonts w:ascii="Arial Narrow" w:hAnsi="Arial Narrow"/>
        </w:rPr>
        <w:t>Finau</w:t>
      </w:r>
      <w:proofErr w:type="spellEnd"/>
      <w:r w:rsidRPr="00722A56">
        <w:rPr>
          <w:rFonts w:ascii="Arial Narrow" w:hAnsi="Arial Narrow"/>
        </w:rPr>
        <w:t xml:space="preserve"> </w:t>
      </w:r>
      <w:proofErr w:type="spellStart"/>
      <w:r w:rsidRPr="00722A56">
        <w:rPr>
          <w:rFonts w:ascii="Arial Narrow" w:hAnsi="Arial Narrow"/>
        </w:rPr>
        <w:t>Teleahiva</w:t>
      </w:r>
      <w:proofErr w:type="spellEnd"/>
      <w:r w:rsidRPr="00722A56">
        <w:rPr>
          <w:rFonts w:ascii="Arial Narrow" w:hAnsi="Arial Narrow"/>
        </w:rPr>
        <w:t xml:space="preserve"> </w:t>
      </w:r>
      <w:r w:rsidRPr="00722A56">
        <w:rPr>
          <w:rFonts w:ascii="Arial Narrow" w:hAnsi="Arial Narrow"/>
        </w:rPr>
        <w:br/>
        <w:t>Phone: + (676) 862 9373</w:t>
      </w:r>
    </w:p>
    <w:p w14:paraId="780B62A6" w14:textId="77777777" w:rsidR="009001F2" w:rsidRDefault="009001F2" w:rsidP="009A7D41">
      <w:pPr>
        <w:pStyle w:val="NormalWeb"/>
        <w:spacing w:before="0" w:beforeAutospacing="0" w:after="0" w:afterAutospacing="0" w:line="276" w:lineRule="auto"/>
        <w:rPr>
          <w:rStyle w:val="Strong"/>
          <w:rFonts w:ascii="Arial Narrow" w:hAnsi="Arial Narrow"/>
        </w:rPr>
      </w:pPr>
    </w:p>
    <w:p w14:paraId="66FF594F" w14:textId="7FDA62C0" w:rsidR="00D64628" w:rsidRPr="00722A56" w:rsidRDefault="00D64628" w:rsidP="009A7D41">
      <w:pPr>
        <w:pStyle w:val="NormalWeb"/>
        <w:spacing w:before="0" w:beforeAutospacing="0" w:after="0" w:afterAutospacing="0" w:line="276" w:lineRule="auto"/>
        <w:rPr>
          <w:rFonts w:ascii="Arial Narrow" w:hAnsi="Arial Narrow"/>
        </w:rPr>
      </w:pPr>
      <w:r w:rsidRPr="00722A56">
        <w:rPr>
          <w:rStyle w:val="Strong"/>
          <w:rFonts w:ascii="Arial Narrow" w:hAnsi="Arial Narrow"/>
        </w:rPr>
        <w:t>Tonga National Disabilities Congress (TNDC)</w:t>
      </w:r>
      <w:r w:rsidRPr="00722A56">
        <w:rPr>
          <w:rFonts w:ascii="Arial Narrow" w:hAnsi="Arial Narrow"/>
        </w:rPr>
        <w:br/>
        <w:t xml:space="preserve">President: </w:t>
      </w:r>
      <w:proofErr w:type="spellStart"/>
      <w:r w:rsidRPr="00722A56">
        <w:rPr>
          <w:rFonts w:ascii="Arial Narrow" w:hAnsi="Arial Narrow"/>
        </w:rPr>
        <w:t>Timote</w:t>
      </w:r>
      <w:proofErr w:type="spellEnd"/>
      <w:r w:rsidRPr="00722A56">
        <w:rPr>
          <w:rFonts w:ascii="Arial Narrow" w:hAnsi="Arial Narrow"/>
        </w:rPr>
        <w:t xml:space="preserve"> Solo </w:t>
      </w:r>
      <w:r w:rsidRPr="00722A56">
        <w:rPr>
          <w:rFonts w:ascii="Arial Narrow" w:hAnsi="Arial Narrow"/>
        </w:rPr>
        <w:br/>
      </w:r>
      <w:hyperlink r:id="rId13" w:history="1">
        <w:r w:rsidRPr="00722A56">
          <w:rPr>
            <w:rStyle w:val="Hyperlink"/>
            <w:rFonts w:ascii="Arial Narrow" w:hAnsi="Arial Narrow"/>
          </w:rPr>
          <w:t>timote.solo@yahoo.com</w:t>
        </w:r>
      </w:hyperlink>
    </w:p>
    <w:p w14:paraId="747F9BED" w14:textId="77777777" w:rsidR="006B67BF" w:rsidRDefault="006B67BF" w:rsidP="009A7D41">
      <w:pPr>
        <w:pStyle w:val="NoSpacing"/>
        <w:spacing w:line="276" w:lineRule="auto"/>
        <w:rPr>
          <w:rStyle w:val="Strong"/>
          <w:rFonts w:ascii="Arial Narrow" w:hAnsi="Arial Narrow" w:cs="Times New Roman"/>
        </w:rPr>
      </w:pPr>
    </w:p>
    <w:p w14:paraId="6D120C81" w14:textId="5D8FE636" w:rsidR="00D64628" w:rsidRPr="00722A56" w:rsidRDefault="00D64628" w:rsidP="009A7D41">
      <w:pPr>
        <w:pStyle w:val="NoSpacing"/>
        <w:spacing w:line="276" w:lineRule="auto"/>
        <w:rPr>
          <w:rFonts w:ascii="Arial Narrow" w:hAnsi="Arial Narrow"/>
        </w:rPr>
      </w:pPr>
      <w:r w:rsidRPr="00722A56">
        <w:rPr>
          <w:rStyle w:val="Strong"/>
          <w:rFonts w:ascii="Arial Narrow" w:hAnsi="Arial Narrow"/>
        </w:rPr>
        <w:t>Tonga National Visual Impairment Association (TNVIA)</w:t>
      </w:r>
      <w:r w:rsidRPr="00722A56">
        <w:rPr>
          <w:rFonts w:ascii="Arial Narrow" w:hAnsi="Arial Narrow"/>
        </w:rPr>
        <w:br/>
        <w:t xml:space="preserve">President: </w:t>
      </w:r>
      <w:proofErr w:type="spellStart"/>
      <w:r w:rsidRPr="00722A56">
        <w:rPr>
          <w:rFonts w:ascii="Arial Narrow" w:hAnsi="Arial Narrow"/>
        </w:rPr>
        <w:t>Mr</w:t>
      </w:r>
      <w:proofErr w:type="spellEnd"/>
      <w:r w:rsidRPr="00722A56">
        <w:rPr>
          <w:rFonts w:ascii="Arial Narrow" w:hAnsi="Arial Narrow"/>
        </w:rPr>
        <w:t xml:space="preserve"> </w:t>
      </w:r>
      <w:proofErr w:type="spellStart"/>
      <w:r w:rsidRPr="00722A56">
        <w:rPr>
          <w:rFonts w:ascii="Arial Narrow" w:hAnsi="Arial Narrow"/>
        </w:rPr>
        <w:t>Ofeina</w:t>
      </w:r>
      <w:proofErr w:type="spellEnd"/>
      <w:r w:rsidRPr="00722A56">
        <w:rPr>
          <w:rFonts w:ascii="Arial Narrow" w:hAnsi="Arial Narrow"/>
        </w:rPr>
        <w:t xml:space="preserve"> Leka</w:t>
      </w:r>
      <w:r w:rsidRPr="00722A56">
        <w:rPr>
          <w:rFonts w:ascii="Arial Narrow" w:hAnsi="Arial Narrow"/>
        </w:rPr>
        <w:br/>
      </w:r>
      <w:hyperlink r:id="rId14" w:history="1">
        <w:r w:rsidRPr="00722A56">
          <w:rPr>
            <w:rStyle w:val="Hyperlink"/>
            <w:rFonts w:ascii="Arial Narrow" w:hAnsi="Arial Narrow"/>
          </w:rPr>
          <w:t>mr.ofa.leka@gmail.com</w:t>
        </w:r>
      </w:hyperlink>
      <w:r w:rsidRPr="00722A56">
        <w:rPr>
          <w:rFonts w:ascii="Arial Narrow" w:hAnsi="Arial Narrow"/>
        </w:rPr>
        <w:br/>
        <w:t xml:space="preserve">Phone: (+676) 774 7065 </w:t>
      </w:r>
      <w:r w:rsidRPr="00722A56">
        <w:rPr>
          <w:rFonts w:ascii="Arial Narrow" w:hAnsi="Arial Narrow"/>
        </w:rPr>
        <w:br/>
        <w:t>(+676) 840 8410</w:t>
      </w:r>
      <w:r w:rsidRPr="00722A56">
        <w:rPr>
          <w:rFonts w:ascii="Arial Narrow" w:hAnsi="Arial Narrow"/>
        </w:rPr>
        <w:br/>
        <w:t xml:space="preserve">Facebook: </w:t>
      </w:r>
      <w:proofErr w:type="spellStart"/>
      <w:r w:rsidRPr="00722A56">
        <w:rPr>
          <w:rFonts w:ascii="Arial Narrow" w:hAnsi="Arial Narrow"/>
        </w:rPr>
        <w:t>Ofeina</w:t>
      </w:r>
      <w:proofErr w:type="spellEnd"/>
      <w:r w:rsidRPr="00722A56">
        <w:rPr>
          <w:rFonts w:ascii="Arial Narrow" w:hAnsi="Arial Narrow"/>
        </w:rPr>
        <w:t xml:space="preserve"> Leka</w:t>
      </w:r>
    </w:p>
    <w:p w14:paraId="6876A4C6" w14:textId="77777777" w:rsidR="00D64628" w:rsidRPr="00722A56" w:rsidRDefault="00D64628" w:rsidP="009A7D41">
      <w:pPr>
        <w:pStyle w:val="NoSpacing"/>
        <w:spacing w:line="276" w:lineRule="auto"/>
        <w:rPr>
          <w:rFonts w:ascii="Arial Narrow" w:hAnsi="Arial Narrow"/>
        </w:rPr>
      </w:pPr>
      <w:proofErr w:type="spellStart"/>
      <w:r w:rsidRPr="00722A56">
        <w:rPr>
          <w:rFonts w:ascii="Arial Narrow" w:hAnsi="Arial Narrow"/>
        </w:rPr>
        <w:t>Katoanga</w:t>
      </w:r>
      <w:proofErr w:type="spellEnd"/>
      <w:r w:rsidRPr="00722A56">
        <w:rPr>
          <w:rFonts w:ascii="Arial Narrow" w:hAnsi="Arial Narrow"/>
        </w:rPr>
        <w:t xml:space="preserve"> </w:t>
      </w:r>
      <w:proofErr w:type="spellStart"/>
      <w:r w:rsidRPr="00722A56">
        <w:rPr>
          <w:rFonts w:ascii="Arial Narrow" w:hAnsi="Arial Narrow"/>
        </w:rPr>
        <w:t>Lokotui</w:t>
      </w:r>
      <w:proofErr w:type="spellEnd"/>
      <w:r w:rsidRPr="00722A56">
        <w:rPr>
          <w:rFonts w:ascii="Arial Narrow" w:hAnsi="Arial Narrow"/>
        </w:rPr>
        <w:br/>
        <w:t>(+676)770 9380</w:t>
      </w:r>
    </w:p>
    <w:p w14:paraId="2A9C4022" w14:textId="77777777" w:rsidR="00D64628" w:rsidRPr="00722A56" w:rsidRDefault="00D64628" w:rsidP="009A7D41">
      <w:pPr>
        <w:pStyle w:val="NormalWeb"/>
        <w:spacing w:before="0" w:beforeAutospacing="0" w:after="0" w:afterAutospacing="0" w:line="276" w:lineRule="auto"/>
        <w:rPr>
          <w:rFonts w:ascii="Arial Narrow" w:hAnsi="Arial Narrow"/>
        </w:rPr>
      </w:pPr>
    </w:p>
    <w:p w14:paraId="7B8B0E05" w14:textId="77777777" w:rsidR="00B26FF0" w:rsidRPr="00722A56" w:rsidRDefault="00D64628" w:rsidP="009A7D41">
      <w:pPr>
        <w:pStyle w:val="NormalWeb"/>
        <w:spacing w:before="0" w:beforeAutospacing="0" w:after="0" w:afterAutospacing="0" w:line="276" w:lineRule="auto"/>
        <w:rPr>
          <w:rFonts w:ascii="Arial Narrow" w:hAnsi="Arial Narrow"/>
          <w:b/>
          <w:bCs/>
        </w:rPr>
      </w:pPr>
      <w:proofErr w:type="spellStart"/>
      <w:r w:rsidRPr="00722A56">
        <w:rPr>
          <w:rFonts w:ascii="Arial Narrow" w:hAnsi="Arial Narrow"/>
          <w:b/>
          <w:bCs/>
          <w:lang w:val="en-GB"/>
        </w:rPr>
        <w:t>Lavame’ata’eiloa</w:t>
      </w:r>
      <w:proofErr w:type="spellEnd"/>
      <w:r w:rsidRPr="00722A56">
        <w:rPr>
          <w:rFonts w:ascii="Arial Narrow" w:hAnsi="Arial Narrow"/>
          <w:b/>
          <w:bCs/>
          <w:lang w:val="en-GB"/>
        </w:rPr>
        <w:t xml:space="preserve"> Association</w:t>
      </w:r>
      <w:r w:rsidRPr="00722A56">
        <w:rPr>
          <w:rFonts w:ascii="Arial Narrow" w:hAnsi="Arial Narrow"/>
          <w:b/>
          <w:bCs/>
        </w:rPr>
        <w:t xml:space="preserve"> (LATA)</w:t>
      </w:r>
    </w:p>
    <w:p w14:paraId="293A0192" w14:textId="7E46C1F0" w:rsidR="00D64628" w:rsidRPr="00722A56" w:rsidRDefault="00D64628" w:rsidP="009A7D41">
      <w:pPr>
        <w:pStyle w:val="NoSpacing"/>
        <w:spacing w:line="276" w:lineRule="auto"/>
        <w:rPr>
          <w:rFonts w:ascii="Arial Narrow" w:hAnsi="Arial Narrow"/>
        </w:rPr>
      </w:pPr>
      <w:r w:rsidRPr="00722A56">
        <w:rPr>
          <w:rFonts w:ascii="Arial Narrow" w:hAnsi="Arial Narrow"/>
        </w:rPr>
        <w:t xml:space="preserve">President: Mr. Rhema </w:t>
      </w:r>
      <w:proofErr w:type="spellStart"/>
      <w:r w:rsidRPr="00722A56">
        <w:rPr>
          <w:rFonts w:ascii="Arial Narrow" w:hAnsi="Arial Narrow"/>
        </w:rPr>
        <w:t>Misser</w:t>
      </w:r>
      <w:proofErr w:type="spellEnd"/>
    </w:p>
    <w:p w14:paraId="315B0C44" w14:textId="7603733D" w:rsidR="00D64628" w:rsidRPr="00722A56" w:rsidRDefault="00B26FF0" w:rsidP="009A7D41">
      <w:pPr>
        <w:pStyle w:val="NoSpacing"/>
        <w:spacing w:line="276" w:lineRule="auto"/>
        <w:rPr>
          <w:rFonts w:ascii="Arial Narrow" w:hAnsi="Arial Narrow"/>
        </w:rPr>
      </w:pPr>
      <w:r w:rsidRPr="00722A56">
        <w:rPr>
          <w:rFonts w:ascii="Arial Narrow" w:hAnsi="Arial Narrow"/>
        </w:rPr>
        <w:t xml:space="preserve">Email: </w:t>
      </w:r>
      <w:hyperlink r:id="rId15" w:history="1">
        <w:r w:rsidRPr="00722A56">
          <w:rPr>
            <w:rStyle w:val="Hyperlink"/>
            <w:rFonts w:ascii="Arial Narrow" w:hAnsi="Arial Narrow"/>
          </w:rPr>
          <w:t>lavamea.taeiloa1984@gmail.com</w:t>
        </w:r>
      </w:hyperlink>
    </w:p>
    <w:p w14:paraId="0CF25876" w14:textId="77777777" w:rsidR="00D64628" w:rsidRPr="00722A56" w:rsidRDefault="00D64628" w:rsidP="009A7D41">
      <w:pPr>
        <w:pStyle w:val="NoSpacing"/>
        <w:spacing w:line="276" w:lineRule="auto"/>
        <w:rPr>
          <w:rFonts w:ascii="Arial Narrow" w:hAnsi="Arial Narrow"/>
        </w:rPr>
      </w:pPr>
      <w:r w:rsidRPr="00722A56">
        <w:rPr>
          <w:rFonts w:ascii="Arial Narrow" w:hAnsi="Arial Narrow"/>
        </w:rPr>
        <w:t>Phone: (+676) 775 5878</w:t>
      </w:r>
    </w:p>
    <w:p w14:paraId="4C145361" w14:textId="012847DA" w:rsidR="00366C96" w:rsidRPr="00B26FF0" w:rsidRDefault="00D64628" w:rsidP="009A7D41">
      <w:pPr>
        <w:pStyle w:val="NoSpacing"/>
        <w:spacing w:line="276" w:lineRule="auto"/>
        <w:rPr>
          <w:rFonts w:ascii="Helvetica" w:hAnsi="Helvetica" w:cs="Helvetica"/>
        </w:rPr>
      </w:pPr>
      <w:r w:rsidRPr="00722A56">
        <w:rPr>
          <w:rFonts w:ascii="Arial Narrow" w:hAnsi="Arial Narrow"/>
        </w:rPr>
        <w:t xml:space="preserve">Facebook: </w:t>
      </w:r>
      <w:proofErr w:type="spellStart"/>
      <w:r w:rsidRPr="00722A56">
        <w:rPr>
          <w:rFonts w:ascii="Arial Narrow" w:hAnsi="Arial Narrow"/>
        </w:rPr>
        <w:t>Lavame'a</w:t>
      </w:r>
      <w:proofErr w:type="spellEnd"/>
      <w:r w:rsidRPr="00722A56">
        <w:rPr>
          <w:rFonts w:ascii="Arial Narrow" w:hAnsi="Arial Narrow"/>
        </w:rPr>
        <w:t xml:space="preserve"> </w:t>
      </w:r>
      <w:proofErr w:type="spellStart"/>
      <w:r w:rsidRPr="00722A56">
        <w:rPr>
          <w:rFonts w:ascii="Arial Narrow" w:hAnsi="Arial Narrow"/>
        </w:rPr>
        <w:t>Ta'e'iloa</w:t>
      </w:r>
      <w:proofErr w:type="spellEnd"/>
      <w:r w:rsidRPr="00722A56">
        <w:rPr>
          <w:rFonts w:ascii="Arial Narrow" w:hAnsi="Arial Narrow"/>
        </w:rPr>
        <w:t xml:space="preserve"> </w:t>
      </w:r>
      <w:r w:rsidR="007A10DA">
        <w:rPr>
          <w:rFonts w:ascii="Arial Narrow" w:hAnsi="Arial Narrow"/>
        </w:rPr>
        <w:t>Disabled People Association Inc</w:t>
      </w:r>
    </w:p>
    <w:sectPr w:rsidR="00366C96" w:rsidRPr="00B26FF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A9BC" w14:textId="77777777" w:rsidR="00897A23" w:rsidRDefault="00897A23" w:rsidP="00EF3D15">
      <w:pPr>
        <w:spacing w:after="0" w:line="240" w:lineRule="auto"/>
      </w:pPr>
      <w:r>
        <w:separator/>
      </w:r>
    </w:p>
  </w:endnote>
  <w:endnote w:type="continuationSeparator" w:id="0">
    <w:p w14:paraId="04CA9FCD" w14:textId="77777777" w:rsidR="00897A23" w:rsidRDefault="00897A23" w:rsidP="00EF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925754"/>
      <w:docPartObj>
        <w:docPartGallery w:val="Page Numbers (Bottom of Page)"/>
        <w:docPartUnique/>
      </w:docPartObj>
    </w:sdtPr>
    <w:sdtEndPr>
      <w:rPr>
        <w:noProof/>
      </w:rPr>
    </w:sdtEndPr>
    <w:sdtContent>
      <w:p w14:paraId="013A1E7E" w14:textId="317FB9F0" w:rsidR="00B26FF0" w:rsidRDefault="00B26FF0">
        <w:pPr>
          <w:pStyle w:val="Footer"/>
          <w:jc w:val="right"/>
        </w:pPr>
        <w:r>
          <w:fldChar w:fldCharType="begin"/>
        </w:r>
        <w:r>
          <w:instrText xml:space="preserve"> PAGE   \* MERGEFORMAT </w:instrText>
        </w:r>
        <w:r>
          <w:fldChar w:fldCharType="separate"/>
        </w:r>
        <w:r w:rsidR="009A7D41">
          <w:rPr>
            <w:noProof/>
          </w:rPr>
          <w:t>5</w:t>
        </w:r>
        <w:r>
          <w:rPr>
            <w:noProof/>
          </w:rPr>
          <w:fldChar w:fldCharType="end"/>
        </w:r>
      </w:p>
    </w:sdtContent>
  </w:sdt>
  <w:p w14:paraId="317322E5" w14:textId="77777777" w:rsidR="00B26FF0" w:rsidRDefault="00B2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83A6" w14:textId="77777777" w:rsidR="00897A23" w:rsidRDefault="00897A23" w:rsidP="00EF3D15">
      <w:pPr>
        <w:spacing w:after="0" w:line="240" w:lineRule="auto"/>
      </w:pPr>
      <w:r>
        <w:separator/>
      </w:r>
    </w:p>
  </w:footnote>
  <w:footnote w:type="continuationSeparator" w:id="0">
    <w:p w14:paraId="1CA4F19E" w14:textId="77777777" w:rsidR="00897A23" w:rsidRDefault="00897A23" w:rsidP="00EF3D15">
      <w:pPr>
        <w:spacing w:after="0" w:line="240" w:lineRule="auto"/>
      </w:pPr>
      <w:r>
        <w:continuationSeparator/>
      </w:r>
    </w:p>
  </w:footnote>
  <w:footnote w:id="1">
    <w:p w14:paraId="1B7CD85B" w14:textId="6AA109B2" w:rsidR="00492A91" w:rsidRPr="00492A91" w:rsidRDefault="00492A91">
      <w:pPr>
        <w:pStyle w:val="FootnoteText"/>
        <w:rPr>
          <w:lang w:val="en-NZ"/>
        </w:rPr>
      </w:pPr>
      <w:r>
        <w:rPr>
          <w:rStyle w:val="FootnoteReference"/>
        </w:rPr>
        <w:footnoteRef/>
      </w:r>
      <w:r>
        <w:t xml:space="preserve"> </w:t>
      </w:r>
      <w:r w:rsidRPr="00722A56">
        <w:rPr>
          <w:rFonts w:ascii="Arial Narrow" w:eastAsia="Times New Roman" w:hAnsi="Arial Narrow" w:cstheme="minorHAnsi"/>
          <w:color w:val="000000"/>
          <w:lang w:eastAsia="en-GB"/>
        </w:rPr>
        <w:t xml:space="preserve">Out of the total population with disabilities, </w:t>
      </w:r>
      <w:proofErr w:type="spellStart"/>
      <w:r w:rsidRPr="00722A56">
        <w:rPr>
          <w:rFonts w:ascii="Arial Narrow" w:eastAsia="Times New Roman" w:hAnsi="Arial Narrow" w:cstheme="minorHAnsi"/>
          <w:color w:val="000000"/>
          <w:lang w:eastAsia="en-GB"/>
        </w:rPr>
        <w:t>Tongatapu</w:t>
      </w:r>
      <w:proofErr w:type="spellEnd"/>
      <w:r w:rsidRPr="00722A56">
        <w:rPr>
          <w:rFonts w:ascii="Arial Narrow" w:eastAsia="Times New Roman" w:hAnsi="Arial Narrow" w:cstheme="minorHAnsi"/>
          <w:color w:val="000000"/>
          <w:lang w:eastAsia="en-GB"/>
        </w:rPr>
        <w:t xml:space="preserve"> rural recorded the highest prevalence rate of 47.1 percent; </w:t>
      </w:r>
      <w:proofErr w:type="spellStart"/>
      <w:r w:rsidRPr="00722A56">
        <w:rPr>
          <w:rFonts w:ascii="Arial Narrow" w:eastAsia="Times New Roman" w:hAnsi="Arial Narrow" w:cstheme="minorHAnsi"/>
          <w:color w:val="000000"/>
          <w:lang w:eastAsia="en-GB"/>
        </w:rPr>
        <w:t>Tongatapu</w:t>
      </w:r>
      <w:proofErr w:type="spellEnd"/>
      <w:r w:rsidRPr="00722A56">
        <w:rPr>
          <w:rFonts w:ascii="Arial Narrow" w:eastAsia="Times New Roman" w:hAnsi="Arial Narrow" w:cstheme="minorHAnsi"/>
          <w:color w:val="000000"/>
          <w:lang w:eastAsia="en-GB"/>
        </w:rPr>
        <w:t xml:space="preserve"> urban at 21.3 percent; </w:t>
      </w:r>
      <w:proofErr w:type="spellStart"/>
      <w:r w:rsidRPr="00722A56">
        <w:rPr>
          <w:rFonts w:ascii="Arial Narrow" w:eastAsia="Times New Roman" w:hAnsi="Arial Narrow" w:cstheme="minorHAnsi"/>
          <w:color w:val="000000"/>
          <w:lang w:eastAsia="en-GB"/>
        </w:rPr>
        <w:t>Vava’u</w:t>
      </w:r>
      <w:proofErr w:type="spellEnd"/>
      <w:r w:rsidRPr="00722A56">
        <w:rPr>
          <w:rFonts w:ascii="Arial Narrow" w:eastAsia="Times New Roman" w:hAnsi="Arial Narrow" w:cstheme="minorHAnsi"/>
          <w:color w:val="000000"/>
          <w:lang w:eastAsia="en-GB"/>
        </w:rPr>
        <w:t xml:space="preserve"> at 13.4 percent; </w:t>
      </w:r>
      <w:proofErr w:type="spellStart"/>
      <w:r w:rsidRPr="00722A56">
        <w:rPr>
          <w:rFonts w:ascii="Arial Narrow" w:eastAsia="Times New Roman" w:hAnsi="Arial Narrow" w:cstheme="minorHAnsi"/>
          <w:color w:val="000000"/>
          <w:lang w:eastAsia="en-GB"/>
        </w:rPr>
        <w:t>Ha’apai</w:t>
      </w:r>
      <w:proofErr w:type="spellEnd"/>
      <w:r w:rsidRPr="00722A56">
        <w:rPr>
          <w:rFonts w:ascii="Arial Narrow" w:eastAsia="Times New Roman" w:hAnsi="Arial Narrow" w:cstheme="minorHAnsi"/>
          <w:color w:val="000000"/>
          <w:lang w:eastAsia="en-GB"/>
        </w:rPr>
        <w:t xml:space="preserve"> at 10.9 percent; ‘</w:t>
      </w:r>
      <w:proofErr w:type="spellStart"/>
      <w:r w:rsidRPr="00722A56">
        <w:rPr>
          <w:rFonts w:ascii="Arial Narrow" w:eastAsia="Times New Roman" w:hAnsi="Arial Narrow" w:cstheme="minorHAnsi"/>
          <w:color w:val="000000"/>
          <w:lang w:eastAsia="en-GB"/>
        </w:rPr>
        <w:t>Eua</w:t>
      </w:r>
      <w:proofErr w:type="spellEnd"/>
      <w:r w:rsidRPr="00722A56">
        <w:rPr>
          <w:rFonts w:ascii="Arial Narrow" w:eastAsia="Times New Roman" w:hAnsi="Arial Narrow" w:cstheme="minorHAnsi"/>
          <w:color w:val="000000"/>
          <w:lang w:eastAsia="en-GB"/>
        </w:rPr>
        <w:t xml:space="preserve"> at 6.4 percent and </w:t>
      </w:r>
      <w:proofErr w:type="spellStart"/>
      <w:r w:rsidRPr="00722A56">
        <w:rPr>
          <w:rFonts w:ascii="Arial Narrow" w:eastAsia="Times New Roman" w:hAnsi="Arial Narrow" w:cstheme="minorHAnsi"/>
          <w:color w:val="000000"/>
          <w:lang w:eastAsia="en-GB"/>
        </w:rPr>
        <w:t>Ongo</w:t>
      </w:r>
      <w:proofErr w:type="spellEnd"/>
      <w:r w:rsidRPr="00722A56">
        <w:rPr>
          <w:rFonts w:ascii="Arial Narrow" w:eastAsia="Times New Roman" w:hAnsi="Arial Narrow" w:cstheme="minorHAnsi"/>
          <w:color w:val="000000"/>
          <w:lang w:eastAsia="en-GB"/>
        </w:rPr>
        <w:t xml:space="preserve"> </w:t>
      </w:r>
      <w:proofErr w:type="spellStart"/>
      <w:r w:rsidRPr="00722A56">
        <w:rPr>
          <w:rFonts w:ascii="Arial Narrow" w:eastAsia="Times New Roman" w:hAnsi="Arial Narrow" w:cstheme="minorHAnsi"/>
          <w:color w:val="000000"/>
          <w:lang w:eastAsia="en-GB"/>
        </w:rPr>
        <w:t>Niua</w:t>
      </w:r>
      <w:proofErr w:type="spellEnd"/>
      <w:r w:rsidRPr="00722A56">
        <w:rPr>
          <w:rFonts w:ascii="Arial Narrow" w:eastAsia="Times New Roman" w:hAnsi="Arial Narrow" w:cstheme="minorHAnsi"/>
          <w:color w:val="000000"/>
          <w:lang w:eastAsia="en-GB"/>
        </w:rPr>
        <w:t xml:space="preserve"> at 0.7 percent.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4BA"/>
    <w:multiLevelType w:val="hybridMultilevel"/>
    <w:tmpl w:val="1FF8CA5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1524ED9"/>
    <w:multiLevelType w:val="hybridMultilevel"/>
    <w:tmpl w:val="A98A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6625"/>
    <w:multiLevelType w:val="hybridMultilevel"/>
    <w:tmpl w:val="BD50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D0377"/>
    <w:multiLevelType w:val="hybridMultilevel"/>
    <w:tmpl w:val="20A02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FE07E5"/>
    <w:multiLevelType w:val="hybridMultilevel"/>
    <w:tmpl w:val="55BEE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434D5"/>
    <w:multiLevelType w:val="hybridMultilevel"/>
    <w:tmpl w:val="9238D4EE"/>
    <w:lvl w:ilvl="0" w:tplc="6AD29552">
      <w:start w:val="1"/>
      <w:numFmt w:val="decimal"/>
      <w:lvlText w:val="%1."/>
      <w:lvlJc w:val="left"/>
      <w:pPr>
        <w:ind w:left="360" w:hanging="360"/>
      </w:pPr>
      <w:rPr>
        <w:rFonts w:hint="default"/>
        <w:b/>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2893C35"/>
    <w:multiLevelType w:val="hybridMultilevel"/>
    <w:tmpl w:val="B6F43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96A9D"/>
    <w:multiLevelType w:val="hybridMultilevel"/>
    <w:tmpl w:val="A75AD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A82C13"/>
    <w:multiLevelType w:val="hybridMultilevel"/>
    <w:tmpl w:val="0BD2F80E"/>
    <w:lvl w:ilvl="0" w:tplc="08090019">
      <w:start w:val="1"/>
      <w:numFmt w:val="lowerLetter"/>
      <w:lvlText w:val="%1."/>
      <w:lvlJc w:val="left"/>
      <w:pPr>
        <w:ind w:left="-360" w:hanging="360"/>
      </w:pPr>
      <w:rPr>
        <w:rFonts w:hint="default"/>
      </w:rPr>
    </w:lvl>
    <w:lvl w:ilvl="1" w:tplc="08090019">
      <w:start w:val="1"/>
      <w:numFmt w:val="lowerLetter"/>
      <w:lvlText w:val="%2."/>
      <w:lvlJc w:val="left"/>
      <w:pPr>
        <w:ind w:left="360" w:hanging="360"/>
      </w:pPr>
    </w:lvl>
    <w:lvl w:ilvl="2" w:tplc="14090001">
      <w:start w:val="1"/>
      <w:numFmt w:val="bullet"/>
      <w:lvlText w:val=""/>
      <w:lvlJc w:val="left"/>
      <w:pPr>
        <w:ind w:left="1080" w:hanging="180"/>
      </w:pPr>
      <w:rPr>
        <w:rFonts w:ascii="Symbol" w:hAnsi="Symbol" w:hint="default"/>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9" w15:restartNumberingAfterBreak="0">
    <w:nsid w:val="15533EC9"/>
    <w:multiLevelType w:val="hybridMultilevel"/>
    <w:tmpl w:val="0BFE6BEC"/>
    <w:lvl w:ilvl="0" w:tplc="7BD0790A">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95D80"/>
    <w:multiLevelType w:val="hybridMultilevel"/>
    <w:tmpl w:val="77C06E82"/>
    <w:lvl w:ilvl="0" w:tplc="587E3ECC">
      <w:start w:val="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D533D"/>
    <w:multiLevelType w:val="hybridMultilevel"/>
    <w:tmpl w:val="DB98F470"/>
    <w:lvl w:ilvl="0" w:tplc="1DE087E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451F5"/>
    <w:multiLevelType w:val="hybridMultilevel"/>
    <w:tmpl w:val="B60425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D31216"/>
    <w:multiLevelType w:val="hybridMultilevel"/>
    <w:tmpl w:val="2B20D0FA"/>
    <w:lvl w:ilvl="0" w:tplc="1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C85DD2"/>
    <w:multiLevelType w:val="hybridMultilevel"/>
    <w:tmpl w:val="DD54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B43A7"/>
    <w:multiLevelType w:val="hybridMultilevel"/>
    <w:tmpl w:val="E07C93DA"/>
    <w:lvl w:ilvl="0" w:tplc="6F7432F8">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6221C"/>
    <w:multiLevelType w:val="hybridMultilevel"/>
    <w:tmpl w:val="79A2AC6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80B5D"/>
    <w:multiLevelType w:val="hybridMultilevel"/>
    <w:tmpl w:val="FAFE6FA2"/>
    <w:lvl w:ilvl="0" w:tplc="C4C42DB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A5077"/>
    <w:multiLevelType w:val="hybridMultilevel"/>
    <w:tmpl w:val="C41CF6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97466E"/>
    <w:multiLevelType w:val="hybridMultilevel"/>
    <w:tmpl w:val="47841428"/>
    <w:lvl w:ilvl="0" w:tplc="08090019">
      <w:start w:val="1"/>
      <w:numFmt w:val="lowerLetter"/>
      <w:lvlText w:val="%1."/>
      <w:lvlJc w:val="left"/>
      <w:pPr>
        <w:ind w:left="-360" w:hanging="360"/>
      </w:pPr>
      <w:rPr>
        <w:rFonts w:hint="default"/>
      </w:rPr>
    </w:lvl>
    <w:lvl w:ilvl="1" w:tplc="08090019">
      <w:start w:val="1"/>
      <w:numFmt w:val="lowerLetter"/>
      <w:lvlText w:val="%2."/>
      <w:lvlJc w:val="left"/>
      <w:pPr>
        <w:ind w:left="360" w:hanging="360"/>
      </w:pPr>
    </w:lvl>
    <w:lvl w:ilvl="2" w:tplc="14090001">
      <w:start w:val="1"/>
      <w:numFmt w:val="bullet"/>
      <w:lvlText w:val=""/>
      <w:lvlJc w:val="left"/>
      <w:pPr>
        <w:ind w:left="1080" w:hanging="180"/>
      </w:pPr>
      <w:rPr>
        <w:rFonts w:ascii="Symbol" w:hAnsi="Symbol" w:hint="default"/>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0" w15:restartNumberingAfterBreak="0">
    <w:nsid w:val="31B11E36"/>
    <w:multiLevelType w:val="hybridMultilevel"/>
    <w:tmpl w:val="ED7A1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C2B53"/>
    <w:multiLevelType w:val="hybridMultilevel"/>
    <w:tmpl w:val="B7EEA5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5D23A5"/>
    <w:multiLevelType w:val="hybridMultilevel"/>
    <w:tmpl w:val="394CA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57C5B"/>
    <w:multiLevelType w:val="hybridMultilevel"/>
    <w:tmpl w:val="E72C18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B8A2B7B"/>
    <w:multiLevelType w:val="hybridMultilevel"/>
    <w:tmpl w:val="377AB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02F96"/>
    <w:multiLevelType w:val="hybridMultilevel"/>
    <w:tmpl w:val="728E2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516C6"/>
    <w:multiLevelType w:val="hybridMultilevel"/>
    <w:tmpl w:val="8EF60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63969"/>
    <w:multiLevelType w:val="hybridMultilevel"/>
    <w:tmpl w:val="E3FCE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97639"/>
    <w:multiLevelType w:val="hybridMultilevel"/>
    <w:tmpl w:val="31C0F142"/>
    <w:lvl w:ilvl="0" w:tplc="4FBEA82C">
      <w:start w:val="1"/>
      <w:numFmt w:val="decimal"/>
      <w:lvlText w:val="%1."/>
      <w:lvlJc w:val="left"/>
      <w:pPr>
        <w:ind w:left="720" w:hanging="36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84188"/>
    <w:multiLevelType w:val="hybridMultilevel"/>
    <w:tmpl w:val="8D08F0F0"/>
    <w:lvl w:ilvl="0" w:tplc="14A0B906">
      <w:start w:val="1"/>
      <w:numFmt w:val="decimal"/>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51721"/>
    <w:multiLevelType w:val="hybridMultilevel"/>
    <w:tmpl w:val="BC70BB36"/>
    <w:lvl w:ilvl="0" w:tplc="08090001">
      <w:start w:val="1"/>
      <w:numFmt w:val="bullet"/>
      <w:lvlText w:val=""/>
      <w:lvlJc w:val="left"/>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D182E52"/>
    <w:multiLevelType w:val="hybridMultilevel"/>
    <w:tmpl w:val="870A0FE8"/>
    <w:lvl w:ilvl="0" w:tplc="08090019">
      <w:start w:val="1"/>
      <w:numFmt w:val="lowerLetter"/>
      <w:lvlText w:val="%1."/>
      <w:lvlJc w:val="left"/>
      <w:pPr>
        <w:ind w:left="-360" w:hanging="360"/>
      </w:pPr>
      <w:rPr>
        <w:rFonts w:hint="default"/>
      </w:rPr>
    </w:lvl>
    <w:lvl w:ilvl="1" w:tplc="08090019">
      <w:start w:val="1"/>
      <w:numFmt w:val="lowerLetter"/>
      <w:lvlText w:val="%2."/>
      <w:lvlJc w:val="left"/>
      <w:pPr>
        <w:ind w:left="360" w:hanging="360"/>
      </w:pPr>
    </w:lvl>
    <w:lvl w:ilvl="2" w:tplc="14090001">
      <w:start w:val="1"/>
      <w:numFmt w:val="bullet"/>
      <w:lvlText w:val=""/>
      <w:lvlJc w:val="left"/>
      <w:pPr>
        <w:ind w:left="1080" w:hanging="180"/>
      </w:pPr>
      <w:rPr>
        <w:rFonts w:ascii="Symbol" w:hAnsi="Symbol" w:hint="default"/>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2" w15:restartNumberingAfterBreak="0">
    <w:nsid w:val="619D137D"/>
    <w:multiLevelType w:val="hybridMultilevel"/>
    <w:tmpl w:val="B5EEFC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1BE094C"/>
    <w:multiLevelType w:val="hybridMultilevel"/>
    <w:tmpl w:val="25F2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36AF2"/>
    <w:multiLevelType w:val="hybridMultilevel"/>
    <w:tmpl w:val="728E21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6A4341"/>
    <w:multiLevelType w:val="hybridMultilevel"/>
    <w:tmpl w:val="C3DEC5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E6158C4"/>
    <w:multiLevelType w:val="multilevel"/>
    <w:tmpl w:val="3526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5A2EF0"/>
    <w:multiLevelType w:val="hybridMultilevel"/>
    <w:tmpl w:val="23084E5E"/>
    <w:lvl w:ilvl="0" w:tplc="6254976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71BD2"/>
    <w:multiLevelType w:val="hybridMultilevel"/>
    <w:tmpl w:val="89D8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9E27CE"/>
    <w:multiLevelType w:val="hybridMultilevel"/>
    <w:tmpl w:val="20A02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25"/>
  </w:num>
  <w:num w:numId="4">
    <w:abstractNumId w:val="2"/>
  </w:num>
  <w:num w:numId="5">
    <w:abstractNumId w:val="37"/>
  </w:num>
  <w:num w:numId="6">
    <w:abstractNumId w:val="34"/>
  </w:num>
  <w:num w:numId="7">
    <w:abstractNumId w:val="9"/>
  </w:num>
  <w:num w:numId="8">
    <w:abstractNumId w:val="12"/>
  </w:num>
  <w:num w:numId="9">
    <w:abstractNumId w:val="7"/>
  </w:num>
  <w:num w:numId="10">
    <w:abstractNumId w:val="21"/>
  </w:num>
  <w:num w:numId="11">
    <w:abstractNumId w:val="24"/>
  </w:num>
  <w:num w:numId="12">
    <w:abstractNumId w:val="27"/>
  </w:num>
  <w:num w:numId="13">
    <w:abstractNumId w:val="4"/>
  </w:num>
  <w:num w:numId="14">
    <w:abstractNumId w:val="17"/>
  </w:num>
  <w:num w:numId="15">
    <w:abstractNumId w:val="39"/>
  </w:num>
  <w:num w:numId="16">
    <w:abstractNumId w:val="3"/>
  </w:num>
  <w:num w:numId="17">
    <w:abstractNumId w:val="26"/>
  </w:num>
  <w:num w:numId="18">
    <w:abstractNumId w:val="28"/>
  </w:num>
  <w:num w:numId="19">
    <w:abstractNumId w:val="1"/>
  </w:num>
  <w:num w:numId="20">
    <w:abstractNumId w:val="33"/>
  </w:num>
  <w:num w:numId="21">
    <w:abstractNumId w:val="15"/>
  </w:num>
  <w:num w:numId="22">
    <w:abstractNumId w:val="20"/>
  </w:num>
  <w:num w:numId="23">
    <w:abstractNumId w:val="22"/>
  </w:num>
  <w:num w:numId="24">
    <w:abstractNumId w:val="14"/>
  </w:num>
  <w:num w:numId="25">
    <w:abstractNumId w:val="6"/>
  </w:num>
  <w:num w:numId="26">
    <w:abstractNumId w:val="16"/>
  </w:num>
  <w:num w:numId="27">
    <w:abstractNumId w:val="36"/>
    <w:lvlOverride w:ilvl="0">
      <w:startOverride w:val="1"/>
    </w:lvlOverride>
  </w:num>
  <w:num w:numId="28">
    <w:abstractNumId w:val="18"/>
  </w:num>
  <w:num w:numId="29">
    <w:abstractNumId w:val="38"/>
  </w:num>
  <w:num w:numId="30">
    <w:abstractNumId w:val="10"/>
  </w:num>
  <w:num w:numId="31">
    <w:abstractNumId w:val="31"/>
  </w:num>
  <w:num w:numId="32">
    <w:abstractNumId w:val="19"/>
  </w:num>
  <w:num w:numId="33">
    <w:abstractNumId w:val="8"/>
  </w:num>
  <w:num w:numId="34">
    <w:abstractNumId w:val="13"/>
  </w:num>
  <w:num w:numId="35">
    <w:abstractNumId w:val="0"/>
  </w:num>
  <w:num w:numId="36">
    <w:abstractNumId w:val="30"/>
  </w:num>
  <w:num w:numId="37">
    <w:abstractNumId w:val="32"/>
  </w:num>
  <w:num w:numId="38">
    <w:abstractNumId w:val="5"/>
  </w:num>
  <w:num w:numId="39">
    <w:abstractNumId w:val="2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1F"/>
    <w:rsid w:val="000048DE"/>
    <w:rsid w:val="00006325"/>
    <w:rsid w:val="00013167"/>
    <w:rsid w:val="00015E2F"/>
    <w:rsid w:val="00021AC5"/>
    <w:rsid w:val="00030E7E"/>
    <w:rsid w:val="00042CF1"/>
    <w:rsid w:val="0005387D"/>
    <w:rsid w:val="000543AE"/>
    <w:rsid w:val="0006652A"/>
    <w:rsid w:val="00070DC8"/>
    <w:rsid w:val="00082EE4"/>
    <w:rsid w:val="00092732"/>
    <w:rsid w:val="000A1AFD"/>
    <w:rsid w:val="000B3DE1"/>
    <w:rsid w:val="000B46FC"/>
    <w:rsid w:val="000C6A1F"/>
    <w:rsid w:val="000E6BDD"/>
    <w:rsid w:val="00100843"/>
    <w:rsid w:val="001102EB"/>
    <w:rsid w:val="001257A9"/>
    <w:rsid w:val="00125D0D"/>
    <w:rsid w:val="0014507B"/>
    <w:rsid w:val="00146D2F"/>
    <w:rsid w:val="001756A4"/>
    <w:rsid w:val="00192DAB"/>
    <w:rsid w:val="00192E69"/>
    <w:rsid w:val="001B51C7"/>
    <w:rsid w:val="001C0D4F"/>
    <w:rsid w:val="001C1355"/>
    <w:rsid w:val="001C4579"/>
    <w:rsid w:val="001C71A4"/>
    <w:rsid w:val="001D4AC3"/>
    <w:rsid w:val="001D4C87"/>
    <w:rsid w:val="001D63E2"/>
    <w:rsid w:val="001D76CC"/>
    <w:rsid w:val="001D7952"/>
    <w:rsid w:val="001E3AA8"/>
    <w:rsid w:val="00204639"/>
    <w:rsid w:val="0020597B"/>
    <w:rsid w:val="002076D6"/>
    <w:rsid w:val="00241DB3"/>
    <w:rsid w:val="002503B2"/>
    <w:rsid w:val="00252673"/>
    <w:rsid w:val="00262BA1"/>
    <w:rsid w:val="00267D86"/>
    <w:rsid w:val="0028168C"/>
    <w:rsid w:val="00285A24"/>
    <w:rsid w:val="00285D6B"/>
    <w:rsid w:val="0028623E"/>
    <w:rsid w:val="002864B5"/>
    <w:rsid w:val="0028758D"/>
    <w:rsid w:val="00294587"/>
    <w:rsid w:val="002976A4"/>
    <w:rsid w:val="002A24B8"/>
    <w:rsid w:val="002C0A79"/>
    <w:rsid w:val="002E116B"/>
    <w:rsid w:val="002E4350"/>
    <w:rsid w:val="002E59C3"/>
    <w:rsid w:val="00312D94"/>
    <w:rsid w:val="00345750"/>
    <w:rsid w:val="00346963"/>
    <w:rsid w:val="0036530F"/>
    <w:rsid w:val="00366C96"/>
    <w:rsid w:val="0039669A"/>
    <w:rsid w:val="003A6D2A"/>
    <w:rsid w:val="003A787F"/>
    <w:rsid w:val="003C29D6"/>
    <w:rsid w:val="003C4925"/>
    <w:rsid w:val="003D0324"/>
    <w:rsid w:val="003D4F85"/>
    <w:rsid w:val="003E13FA"/>
    <w:rsid w:val="003E2C4F"/>
    <w:rsid w:val="003E6E97"/>
    <w:rsid w:val="003F283B"/>
    <w:rsid w:val="003F47C2"/>
    <w:rsid w:val="004136DF"/>
    <w:rsid w:val="004424FD"/>
    <w:rsid w:val="0045428B"/>
    <w:rsid w:val="004626C8"/>
    <w:rsid w:val="004840A5"/>
    <w:rsid w:val="00492A91"/>
    <w:rsid w:val="004C2AAD"/>
    <w:rsid w:val="004D02A8"/>
    <w:rsid w:val="004D4CD4"/>
    <w:rsid w:val="004E0A64"/>
    <w:rsid w:val="004E1130"/>
    <w:rsid w:val="004F570A"/>
    <w:rsid w:val="004F597D"/>
    <w:rsid w:val="0051696B"/>
    <w:rsid w:val="0054143E"/>
    <w:rsid w:val="00552EDA"/>
    <w:rsid w:val="00557C06"/>
    <w:rsid w:val="00573931"/>
    <w:rsid w:val="00574D48"/>
    <w:rsid w:val="005762C2"/>
    <w:rsid w:val="00576757"/>
    <w:rsid w:val="0058259C"/>
    <w:rsid w:val="005A5A7F"/>
    <w:rsid w:val="005D3BA5"/>
    <w:rsid w:val="005E4DDE"/>
    <w:rsid w:val="005F504D"/>
    <w:rsid w:val="00601036"/>
    <w:rsid w:val="00603C5B"/>
    <w:rsid w:val="006160AF"/>
    <w:rsid w:val="00636C10"/>
    <w:rsid w:val="006518EB"/>
    <w:rsid w:val="0065546C"/>
    <w:rsid w:val="006A6E09"/>
    <w:rsid w:val="006B67BF"/>
    <w:rsid w:val="006C3926"/>
    <w:rsid w:val="006E19DC"/>
    <w:rsid w:val="006F0F8C"/>
    <w:rsid w:val="006F6D40"/>
    <w:rsid w:val="00700F1E"/>
    <w:rsid w:val="0071517A"/>
    <w:rsid w:val="00722A56"/>
    <w:rsid w:val="00732405"/>
    <w:rsid w:val="00744590"/>
    <w:rsid w:val="00752801"/>
    <w:rsid w:val="007551F4"/>
    <w:rsid w:val="00760509"/>
    <w:rsid w:val="00770FFB"/>
    <w:rsid w:val="00771818"/>
    <w:rsid w:val="00775CE0"/>
    <w:rsid w:val="00784827"/>
    <w:rsid w:val="00785E88"/>
    <w:rsid w:val="007860FE"/>
    <w:rsid w:val="007A10DA"/>
    <w:rsid w:val="007A26AC"/>
    <w:rsid w:val="007A6B54"/>
    <w:rsid w:val="007B03CE"/>
    <w:rsid w:val="007B26DD"/>
    <w:rsid w:val="007B37BD"/>
    <w:rsid w:val="007C2A49"/>
    <w:rsid w:val="007D64AF"/>
    <w:rsid w:val="007F05ED"/>
    <w:rsid w:val="007F3D35"/>
    <w:rsid w:val="007F3F91"/>
    <w:rsid w:val="007F53DF"/>
    <w:rsid w:val="007F677E"/>
    <w:rsid w:val="007F6F73"/>
    <w:rsid w:val="008061FE"/>
    <w:rsid w:val="0081453A"/>
    <w:rsid w:val="008318CD"/>
    <w:rsid w:val="00833688"/>
    <w:rsid w:val="00850F30"/>
    <w:rsid w:val="00861A76"/>
    <w:rsid w:val="00884952"/>
    <w:rsid w:val="00897A23"/>
    <w:rsid w:val="008A6BD5"/>
    <w:rsid w:val="008B0C44"/>
    <w:rsid w:val="008C48EA"/>
    <w:rsid w:val="008C73EE"/>
    <w:rsid w:val="008D04A5"/>
    <w:rsid w:val="008F529F"/>
    <w:rsid w:val="008F79AB"/>
    <w:rsid w:val="009001F2"/>
    <w:rsid w:val="0090510C"/>
    <w:rsid w:val="009075F6"/>
    <w:rsid w:val="009449D0"/>
    <w:rsid w:val="009906CC"/>
    <w:rsid w:val="009A7D41"/>
    <w:rsid w:val="009A7E45"/>
    <w:rsid w:val="009B4525"/>
    <w:rsid w:val="009D24B3"/>
    <w:rsid w:val="009E2024"/>
    <w:rsid w:val="009F7320"/>
    <w:rsid w:val="00A058E4"/>
    <w:rsid w:val="00A137EA"/>
    <w:rsid w:val="00A14BB3"/>
    <w:rsid w:val="00A17A50"/>
    <w:rsid w:val="00A267DA"/>
    <w:rsid w:val="00A476D7"/>
    <w:rsid w:val="00A6481D"/>
    <w:rsid w:val="00A66513"/>
    <w:rsid w:val="00A677A7"/>
    <w:rsid w:val="00A7170E"/>
    <w:rsid w:val="00A72DE2"/>
    <w:rsid w:val="00AA0A18"/>
    <w:rsid w:val="00AA2B7F"/>
    <w:rsid w:val="00AB2A35"/>
    <w:rsid w:val="00AC2088"/>
    <w:rsid w:val="00AC7FEA"/>
    <w:rsid w:val="00AD05FB"/>
    <w:rsid w:val="00AE4178"/>
    <w:rsid w:val="00AE638D"/>
    <w:rsid w:val="00B17FDD"/>
    <w:rsid w:val="00B2447C"/>
    <w:rsid w:val="00B26FF0"/>
    <w:rsid w:val="00B33A1D"/>
    <w:rsid w:val="00B40986"/>
    <w:rsid w:val="00B41F30"/>
    <w:rsid w:val="00B42FA2"/>
    <w:rsid w:val="00B44E8B"/>
    <w:rsid w:val="00B6312D"/>
    <w:rsid w:val="00B64D1E"/>
    <w:rsid w:val="00B65591"/>
    <w:rsid w:val="00B66FC0"/>
    <w:rsid w:val="00B934A9"/>
    <w:rsid w:val="00B9451B"/>
    <w:rsid w:val="00BC76E1"/>
    <w:rsid w:val="00BD4D6B"/>
    <w:rsid w:val="00BD7C91"/>
    <w:rsid w:val="00BE1994"/>
    <w:rsid w:val="00BE5CAE"/>
    <w:rsid w:val="00BF1524"/>
    <w:rsid w:val="00BF53E2"/>
    <w:rsid w:val="00C0689F"/>
    <w:rsid w:val="00C14F12"/>
    <w:rsid w:val="00C152A7"/>
    <w:rsid w:val="00C2338E"/>
    <w:rsid w:val="00C32275"/>
    <w:rsid w:val="00C364CA"/>
    <w:rsid w:val="00C51E65"/>
    <w:rsid w:val="00C60063"/>
    <w:rsid w:val="00C66176"/>
    <w:rsid w:val="00C750D4"/>
    <w:rsid w:val="00C7659B"/>
    <w:rsid w:val="00C846D1"/>
    <w:rsid w:val="00C94CC6"/>
    <w:rsid w:val="00C9612D"/>
    <w:rsid w:val="00CA3D59"/>
    <w:rsid w:val="00CA5A9E"/>
    <w:rsid w:val="00CB155F"/>
    <w:rsid w:val="00CC4412"/>
    <w:rsid w:val="00CE0EE6"/>
    <w:rsid w:val="00CE4E0B"/>
    <w:rsid w:val="00CF141C"/>
    <w:rsid w:val="00CF50A2"/>
    <w:rsid w:val="00D06B7B"/>
    <w:rsid w:val="00D23EFD"/>
    <w:rsid w:val="00D26E3F"/>
    <w:rsid w:val="00D42322"/>
    <w:rsid w:val="00D43A12"/>
    <w:rsid w:val="00D468EF"/>
    <w:rsid w:val="00D537C6"/>
    <w:rsid w:val="00D64628"/>
    <w:rsid w:val="00D71761"/>
    <w:rsid w:val="00D7338F"/>
    <w:rsid w:val="00D75474"/>
    <w:rsid w:val="00D96ED0"/>
    <w:rsid w:val="00D97868"/>
    <w:rsid w:val="00DA2D1C"/>
    <w:rsid w:val="00DA2DE7"/>
    <w:rsid w:val="00DA45B5"/>
    <w:rsid w:val="00DA514C"/>
    <w:rsid w:val="00DB5E29"/>
    <w:rsid w:val="00DC11B4"/>
    <w:rsid w:val="00DC1DE2"/>
    <w:rsid w:val="00DC3D8A"/>
    <w:rsid w:val="00DD561F"/>
    <w:rsid w:val="00DD5D4C"/>
    <w:rsid w:val="00DF159A"/>
    <w:rsid w:val="00DF4259"/>
    <w:rsid w:val="00DF4F3D"/>
    <w:rsid w:val="00E103DD"/>
    <w:rsid w:val="00E15E11"/>
    <w:rsid w:val="00E1651F"/>
    <w:rsid w:val="00E174C3"/>
    <w:rsid w:val="00E4747C"/>
    <w:rsid w:val="00E65BD5"/>
    <w:rsid w:val="00E75CB9"/>
    <w:rsid w:val="00E92737"/>
    <w:rsid w:val="00EB484E"/>
    <w:rsid w:val="00EC1778"/>
    <w:rsid w:val="00EC4D71"/>
    <w:rsid w:val="00ED1962"/>
    <w:rsid w:val="00ED2527"/>
    <w:rsid w:val="00EF3D15"/>
    <w:rsid w:val="00EF48FF"/>
    <w:rsid w:val="00F06A9C"/>
    <w:rsid w:val="00F141F4"/>
    <w:rsid w:val="00F32617"/>
    <w:rsid w:val="00F326FD"/>
    <w:rsid w:val="00F4372A"/>
    <w:rsid w:val="00F52B2C"/>
    <w:rsid w:val="00FA4F16"/>
    <w:rsid w:val="00FA66A6"/>
    <w:rsid w:val="00FB1DDF"/>
    <w:rsid w:val="00FB3230"/>
    <w:rsid w:val="00FC4F65"/>
    <w:rsid w:val="00FD4447"/>
    <w:rsid w:val="00FD4B43"/>
    <w:rsid w:val="00FE2CF6"/>
    <w:rsid w:val="00FE5B23"/>
    <w:rsid w:val="00FF2F61"/>
    <w:rsid w:val="00FF5118"/>
    <w:rsid w:val="00FF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8972"/>
  <w15:chartTrackingRefBased/>
  <w15:docId w15:val="{A5B92241-A95C-44F9-A791-872680A3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1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46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013167"/>
  </w:style>
  <w:style w:type="paragraph" w:styleId="ListParagraph">
    <w:name w:val="List Paragraph"/>
    <w:basedOn w:val="Normal"/>
    <w:uiPriority w:val="34"/>
    <w:qFormat/>
    <w:rsid w:val="00013167"/>
    <w:pPr>
      <w:ind w:left="720"/>
      <w:contextualSpacing/>
    </w:pPr>
  </w:style>
  <w:style w:type="character" w:styleId="Hyperlink">
    <w:name w:val="Hyperlink"/>
    <w:basedOn w:val="DefaultParagraphFont"/>
    <w:uiPriority w:val="99"/>
    <w:unhideWhenUsed/>
    <w:rsid w:val="00C9612D"/>
    <w:rPr>
      <w:color w:val="0563C1" w:themeColor="hyperlink"/>
      <w:u w:val="single"/>
    </w:rPr>
  </w:style>
  <w:style w:type="character" w:customStyle="1" w:styleId="UnresolvedMention1">
    <w:name w:val="Unresolved Mention1"/>
    <w:basedOn w:val="DefaultParagraphFont"/>
    <w:uiPriority w:val="99"/>
    <w:semiHidden/>
    <w:unhideWhenUsed/>
    <w:rsid w:val="00C9612D"/>
    <w:rPr>
      <w:color w:val="605E5C"/>
      <w:shd w:val="clear" w:color="auto" w:fill="E1DFDD"/>
    </w:rPr>
  </w:style>
  <w:style w:type="character" w:customStyle="1" w:styleId="Heading1Char">
    <w:name w:val="Heading 1 Char"/>
    <w:basedOn w:val="DefaultParagraphFont"/>
    <w:link w:val="Heading1"/>
    <w:uiPriority w:val="9"/>
    <w:rsid w:val="00C9612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30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06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2617"/>
    <w:rPr>
      <w:b/>
      <w:bCs/>
    </w:rPr>
  </w:style>
  <w:style w:type="character" w:customStyle="1" w:styleId="amp">
    <w:name w:val="amp"/>
    <w:basedOn w:val="DefaultParagraphFont"/>
    <w:rsid w:val="00FB1DDF"/>
  </w:style>
  <w:style w:type="character" w:customStyle="1" w:styleId="caps">
    <w:name w:val="caps"/>
    <w:basedOn w:val="DefaultParagraphFont"/>
    <w:rsid w:val="00FB1DDF"/>
  </w:style>
  <w:style w:type="paragraph" w:styleId="Header">
    <w:name w:val="header"/>
    <w:basedOn w:val="Normal"/>
    <w:link w:val="HeaderChar"/>
    <w:uiPriority w:val="99"/>
    <w:unhideWhenUsed/>
    <w:rsid w:val="00EF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D15"/>
  </w:style>
  <w:style w:type="paragraph" w:styleId="Footer">
    <w:name w:val="footer"/>
    <w:basedOn w:val="Normal"/>
    <w:link w:val="FooterChar"/>
    <w:uiPriority w:val="99"/>
    <w:unhideWhenUsed/>
    <w:rsid w:val="00EF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D15"/>
  </w:style>
  <w:style w:type="paragraph" w:customStyle="1" w:styleId="BasicParagraph">
    <w:name w:val="[Basic Paragraph]"/>
    <w:basedOn w:val="Normal"/>
    <w:uiPriority w:val="99"/>
    <w:rsid w:val="005762C2"/>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Spacing">
    <w:name w:val="No Spacing"/>
    <w:uiPriority w:val="1"/>
    <w:qFormat/>
    <w:rsid w:val="00F52B2C"/>
    <w:pPr>
      <w:spacing w:after="0" w:line="240" w:lineRule="auto"/>
    </w:pPr>
    <w:rPr>
      <w:sz w:val="24"/>
      <w:szCs w:val="24"/>
    </w:rPr>
  </w:style>
  <w:style w:type="character" w:customStyle="1" w:styleId="Heading2Char">
    <w:name w:val="Heading 2 Char"/>
    <w:basedOn w:val="DefaultParagraphFont"/>
    <w:link w:val="Heading2"/>
    <w:uiPriority w:val="9"/>
    <w:semiHidden/>
    <w:rsid w:val="00D64628"/>
    <w:rPr>
      <w:rFonts w:asciiTheme="majorHAnsi" w:eastAsiaTheme="majorEastAsia" w:hAnsiTheme="majorHAnsi" w:cstheme="majorBidi"/>
      <w:color w:val="2F5496" w:themeColor="accent1" w:themeShade="BF"/>
      <w:sz w:val="26"/>
      <w:szCs w:val="26"/>
    </w:rPr>
  </w:style>
  <w:style w:type="character" w:customStyle="1" w:styleId="d2edcug0">
    <w:name w:val="d2edcug0"/>
    <w:basedOn w:val="DefaultParagraphFont"/>
    <w:rsid w:val="00D64628"/>
  </w:style>
  <w:style w:type="character" w:styleId="CommentReference">
    <w:name w:val="annotation reference"/>
    <w:basedOn w:val="DefaultParagraphFont"/>
    <w:uiPriority w:val="99"/>
    <w:semiHidden/>
    <w:unhideWhenUsed/>
    <w:rsid w:val="008C48EA"/>
    <w:rPr>
      <w:sz w:val="16"/>
      <w:szCs w:val="16"/>
    </w:rPr>
  </w:style>
  <w:style w:type="paragraph" w:styleId="CommentText">
    <w:name w:val="annotation text"/>
    <w:basedOn w:val="Normal"/>
    <w:link w:val="CommentTextChar"/>
    <w:uiPriority w:val="99"/>
    <w:semiHidden/>
    <w:unhideWhenUsed/>
    <w:rsid w:val="008C48EA"/>
    <w:pPr>
      <w:spacing w:line="240" w:lineRule="auto"/>
    </w:pPr>
    <w:rPr>
      <w:sz w:val="20"/>
      <w:szCs w:val="20"/>
    </w:rPr>
  </w:style>
  <w:style w:type="character" w:customStyle="1" w:styleId="CommentTextChar">
    <w:name w:val="Comment Text Char"/>
    <w:basedOn w:val="DefaultParagraphFont"/>
    <w:link w:val="CommentText"/>
    <w:uiPriority w:val="99"/>
    <w:semiHidden/>
    <w:rsid w:val="008C48EA"/>
    <w:rPr>
      <w:sz w:val="20"/>
      <w:szCs w:val="20"/>
    </w:rPr>
  </w:style>
  <w:style w:type="paragraph" w:styleId="Revision">
    <w:name w:val="Revision"/>
    <w:hidden/>
    <w:uiPriority w:val="99"/>
    <w:semiHidden/>
    <w:rsid w:val="008C48EA"/>
    <w:pPr>
      <w:spacing w:after="0" w:line="240" w:lineRule="auto"/>
    </w:pPr>
  </w:style>
  <w:style w:type="paragraph" w:styleId="CommentSubject">
    <w:name w:val="annotation subject"/>
    <w:basedOn w:val="CommentText"/>
    <w:next w:val="CommentText"/>
    <w:link w:val="CommentSubjectChar"/>
    <w:uiPriority w:val="99"/>
    <w:semiHidden/>
    <w:unhideWhenUsed/>
    <w:rsid w:val="00557C06"/>
    <w:rPr>
      <w:b/>
      <w:bCs/>
    </w:rPr>
  </w:style>
  <w:style w:type="character" w:customStyle="1" w:styleId="CommentSubjectChar">
    <w:name w:val="Comment Subject Char"/>
    <w:basedOn w:val="CommentTextChar"/>
    <w:link w:val="CommentSubject"/>
    <w:uiPriority w:val="99"/>
    <w:semiHidden/>
    <w:rsid w:val="00557C06"/>
    <w:rPr>
      <w:b/>
      <w:bCs/>
      <w:sz w:val="20"/>
      <w:szCs w:val="20"/>
    </w:rPr>
  </w:style>
  <w:style w:type="paragraph" w:styleId="BalloonText">
    <w:name w:val="Balloon Text"/>
    <w:basedOn w:val="Normal"/>
    <w:link w:val="BalloonTextChar"/>
    <w:uiPriority w:val="99"/>
    <w:semiHidden/>
    <w:unhideWhenUsed/>
    <w:rsid w:val="00557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C06"/>
    <w:rPr>
      <w:rFonts w:ascii="Segoe UI" w:hAnsi="Segoe UI" w:cs="Segoe UI"/>
      <w:sz w:val="18"/>
      <w:szCs w:val="18"/>
    </w:rPr>
  </w:style>
  <w:style w:type="paragraph" w:styleId="FootnoteText">
    <w:name w:val="footnote text"/>
    <w:basedOn w:val="Normal"/>
    <w:link w:val="FootnoteTextChar"/>
    <w:uiPriority w:val="99"/>
    <w:semiHidden/>
    <w:unhideWhenUsed/>
    <w:rsid w:val="00492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A91"/>
    <w:rPr>
      <w:sz w:val="20"/>
      <w:szCs w:val="20"/>
    </w:rPr>
  </w:style>
  <w:style w:type="character" w:styleId="FootnoteReference">
    <w:name w:val="footnote reference"/>
    <w:basedOn w:val="DefaultParagraphFont"/>
    <w:uiPriority w:val="99"/>
    <w:semiHidden/>
    <w:unhideWhenUsed/>
    <w:rsid w:val="00492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1471">
      <w:bodyDiv w:val="1"/>
      <w:marLeft w:val="0"/>
      <w:marRight w:val="0"/>
      <w:marTop w:val="0"/>
      <w:marBottom w:val="0"/>
      <w:divBdr>
        <w:top w:val="none" w:sz="0" w:space="0" w:color="auto"/>
        <w:left w:val="none" w:sz="0" w:space="0" w:color="auto"/>
        <w:bottom w:val="none" w:sz="0" w:space="0" w:color="auto"/>
        <w:right w:val="none" w:sz="0" w:space="0" w:color="auto"/>
      </w:divBdr>
    </w:div>
    <w:div w:id="192118250">
      <w:bodyDiv w:val="1"/>
      <w:marLeft w:val="0"/>
      <w:marRight w:val="0"/>
      <w:marTop w:val="0"/>
      <w:marBottom w:val="0"/>
      <w:divBdr>
        <w:top w:val="none" w:sz="0" w:space="0" w:color="auto"/>
        <w:left w:val="none" w:sz="0" w:space="0" w:color="auto"/>
        <w:bottom w:val="none" w:sz="0" w:space="0" w:color="auto"/>
        <w:right w:val="none" w:sz="0" w:space="0" w:color="auto"/>
      </w:divBdr>
    </w:div>
    <w:div w:id="844052470">
      <w:bodyDiv w:val="1"/>
      <w:marLeft w:val="0"/>
      <w:marRight w:val="0"/>
      <w:marTop w:val="0"/>
      <w:marBottom w:val="0"/>
      <w:divBdr>
        <w:top w:val="none" w:sz="0" w:space="0" w:color="auto"/>
        <w:left w:val="none" w:sz="0" w:space="0" w:color="auto"/>
        <w:bottom w:val="none" w:sz="0" w:space="0" w:color="auto"/>
        <w:right w:val="none" w:sz="0" w:space="0" w:color="auto"/>
      </w:divBdr>
      <w:divsChild>
        <w:div w:id="534463431">
          <w:marLeft w:val="0"/>
          <w:marRight w:val="0"/>
          <w:marTop w:val="0"/>
          <w:marBottom w:val="0"/>
          <w:divBdr>
            <w:top w:val="none" w:sz="0" w:space="0" w:color="auto"/>
            <w:left w:val="none" w:sz="0" w:space="0" w:color="auto"/>
            <w:bottom w:val="none" w:sz="0" w:space="0" w:color="auto"/>
            <w:right w:val="none" w:sz="0" w:space="0" w:color="auto"/>
          </w:divBdr>
          <w:divsChild>
            <w:div w:id="1853907829">
              <w:marLeft w:val="0"/>
              <w:marRight w:val="0"/>
              <w:marTop w:val="0"/>
              <w:marBottom w:val="0"/>
              <w:divBdr>
                <w:top w:val="none" w:sz="0" w:space="0" w:color="auto"/>
                <w:left w:val="none" w:sz="0" w:space="0" w:color="auto"/>
                <w:bottom w:val="none" w:sz="0" w:space="0" w:color="auto"/>
                <w:right w:val="none" w:sz="0" w:space="0" w:color="auto"/>
              </w:divBdr>
              <w:divsChild>
                <w:div w:id="1433086651">
                  <w:marLeft w:val="0"/>
                  <w:marRight w:val="0"/>
                  <w:marTop w:val="0"/>
                  <w:marBottom w:val="0"/>
                  <w:divBdr>
                    <w:top w:val="none" w:sz="0" w:space="0" w:color="auto"/>
                    <w:left w:val="none" w:sz="0" w:space="0" w:color="auto"/>
                    <w:bottom w:val="none" w:sz="0" w:space="0" w:color="auto"/>
                    <w:right w:val="none" w:sz="0" w:space="0" w:color="auto"/>
                  </w:divBdr>
                  <w:divsChild>
                    <w:div w:id="211885017">
                      <w:marLeft w:val="0"/>
                      <w:marRight w:val="0"/>
                      <w:marTop w:val="0"/>
                      <w:marBottom w:val="0"/>
                      <w:divBdr>
                        <w:top w:val="none" w:sz="0" w:space="0" w:color="auto"/>
                        <w:left w:val="none" w:sz="0" w:space="0" w:color="auto"/>
                        <w:bottom w:val="none" w:sz="0" w:space="0" w:color="auto"/>
                        <w:right w:val="none" w:sz="0" w:space="0" w:color="auto"/>
                      </w:divBdr>
                      <w:divsChild>
                        <w:div w:id="44604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939424">
      <w:bodyDiv w:val="1"/>
      <w:marLeft w:val="0"/>
      <w:marRight w:val="0"/>
      <w:marTop w:val="0"/>
      <w:marBottom w:val="0"/>
      <w:divBdr>
        <w:top w:val="none" w:sz="0" w:space="0" w:color="auto"/>
        <w:left w:val="none" w:sz="0" w:space="0" w:color="auto"/>
        <w:bottom w:val="none" w:sz="0" w:space="0" w:color="auto"/>
        <w:right w:val="none" w:sz="0" w:space="0" w:color="auto"/>
      </w:divBdr>
    </w:div>
    <w:div w:id="1055930751">
      <w:bodyDiv w:val="1"/>
      <w:marLeft w:val="0"/>
      <w:marRight w:val="0"/>
      <w:marTop w:val="0"/>
      <w:marBottom w:val="0"/>
      <w:divBdr>
        <w:top w:val="none" w:sz="0" w:space="0" w:color="auto"/>
        <w:left w:val="none" w:sz="0" w:space="0" w:color="auto"/>
        <w:bottom w:val="none" w:sz="0" w:space="0" w:color="auto"/>
        <w:right w:val="none" w:sz="0" w:space="0" w:color="auto"/>
      </w:divBdr>
    </w:div>
    <w:div w:id="1093431633">
      <w:bodyDiv w:val="1"/>
      <w:marLeft w:val="0"/>
      <w:marRight w:val="0"/>
      <w:marTop w:val="0"/>
      <w:marBottom w:val="0"/>
      <w:divBdr>
        <w:top w:val="none" w:sz="0" w:space="0" w:color="auto"/>
        <w:left w:val="none" w:sz="0" w:space="0" w:color="auto"/>
        <w:bottom w:val="none" w:sz="0" w:space="0" w:color="auto"/>
        <w:right w:val="none" w:sz="0" w:space="0" w:color="auto"/>
      </w:divBdr>
    </w:div>
    <w:div w:id="1406730756">
      <w:bodyDiv w:val="1"/>
      <w:marLeft w:val="0"/>
      <w:marRight w:val="0"/>
      <w:marTop w:val="0"/>
      <w:marBottom w:val="0"/>
      <w:divBdr>
        <w:top w:val="none" w:sz="0" w:space="0" w:color="auto"/>
        <w:left w:val="none" w:sz="0" w:space="0" w:color="auto"/>
        <w:bottom w:val="none" w:sz="0" w:space="0" w:color="auto"/>
        <w:right w:val="none" w:sz="0" w:space="0" w:color="auto"/>
      </w:divBdr>
    </w:div>
    <w:div w:id="1771201519">
      <w:bodyDiv w:val="1"/>
      <w:marLeft w:val="0"/>
      <w:marRight w:val="0"/>
      <w:marTop w:val="0"/>
      <w:marBottom w:val="0"/>
      <w:divBdr>
        <w:top w:val="none" w:sz="0" w:space="0" w:color="auto"/>
        <w:left w:val="none" w:sz="0" w:space="0" w:color="auto"/>
        <w:bottom w:val="none" w:sz="0" w:space="0" w:color="auto"/>
        <w:right w:val="none" w:sz="0" w:space="0" w:color="auto"/>
      </w:divBdr>
    </w:div>
    <w:div w:id="1798331408">
      <w:bodyDiv w:val="1"/>
      <w:marLeft w:val="0"/>
      <w:marRight w:val="0"/>
      <w:marTop w:val="0"/>
      <w:marBottom w:val="0"/>
      <w:divBdr>
        <w:top w:val="none" w:sz="0" w:space="0" w:color="auto"/>
        <w:left w:val="none" w:sz="0" w:space="0" w:color="auto"/>
        <w:bottom w:val="none" w:sz="0" w:space="0" w:color="auto"/>
        <w:right w:val="none" w:sz="0" w:space="0" w:color="auto"/>
      </w:divBdr>
    </w:div>
    <w:div w:id="21190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imote.solo@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amaite_tonga@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imran@cbmnz.org.nz" TargetMode="External"/><Relationship Id="rId5" Type="http://schemas.openxmlformats.org/officeDocument/2006/relationships/webSettings" Target="webSettings.xml"/><Relationship Id="rId15" Type="http://schemas.openxmlformats.org/officeDocument/2006/relationships/hyperlink" Target="mailto:lavamea.taeiloa1984@gmail.com" TargetMode="External"/><Relationship Id="rId10" Type="http://schemas.openxmlformats.org/officeDocument/2006/relationships/hyperlink" Target="mailto:Katabwena.tawaka@pacificdisability.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r.ofa.le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4FA0-1F80-489D-AD97-7202A958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Chand</dc:creator>
  <cp:keywords/>
  <dc:description/>
  <cp:lastModifiedBy>Katabwena Tawaka</cp:lastModifiedBy>
  <cp:revision>2</cp:revision>
  <dcterms:created xsi:type="dcterms:W3CDTF">2022-01-23T21:36:00Z</dcterms:created>
  <dcterms:modified xsi:type="dcterms:W3CDTF">2022-01-23T21:36:00Z</dcterms:modified>
</cp:coreProperties>
</file>