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785F80" w14:textId="77777777" w:rsidR="0060462E" w:rsidRDefault="0060462E" w:rsidP="00AE5035">
      <w:pPr>
        <w:pStyle w:val="BodyA"/>
        <w:spacing w:after="0" w:line="240" w:lineRule="auto"/>
        <w:rPr>
          <w:rStyle w:val="None"/>
          <w:rFonts w:ascii="Times New Roman" w:hAnsi="Times New Roman"/>
          <w:lang w:val="en-US"/>
        </w:rPr>
      </w:pPr>
    </w:p>
    <w:p w14:paraId="65EA00FF" w14:textId="25E26FB5" w:rsidR="00504A3C" w:rsidRDefault="0060462E" w:rsidP="00AE5035">
      <w:pPr>
        <w:pStyle w:val="BodyA"/>
        <w:spacing w:after="0" w:line="240" w:lineRule="auto"/>
        <w:rPr>
          <w:rStyle w:val="None"/>
          <w:rFonts w:ascii="Times New Roman" w:hAnsi="Times New Roman"/>
          <w:lang w:val="en-US"/>
        </w:rPr>
      </w:pPr>
      <w:r>
        <w:rPr>
          <w:rStyle w:val="None"/>
          <w:rFonts w:ascii="Times New Roman" w:hAnsi="Times New Roman"/>
          <w:lang w:val="en-US"/>
        </w:rPr>
        <w:t>M</w:t>
      </w:r>
      <w:r w:rsidR="00020D94">
        <w:rPr>
          <w:rStyle w:val="None"/>
          <w:rFonts w:ascii="Times New Roman" w:hAnsi="Times New Roman"/>
          <w:lang w:val="en-US"/>
        </w:rPr>
        <w:t xml:space="preserve">arch </w:t>
      </w:r>
      <w:r w:rsidR="00D67728">
        <w:rPr>
          <w:rStyle w:val="None"/>
          <w:rFonts w:ascii="Times New Roman" w:hAnsi="Times New Roman"/>
          <w:lang w:val="en-US"/>
        </w:rPr>
        <w:t>2</w:t>
      </w:r>
      <w:r w:rsidR="00504A3C">
        <w:rPr>
          <w:rStyle w:val="None"/>
          <w:rFonts w:ascii="Times New Roman" w:hAnsi="Times New Roman"/>
          <w:lang w:val="en-US"/>
        </w:rPr>
        <w:t>3</w:t>
      </w:r>
      <w:r w:rsidR="00020D94">
        <w:rPr>
          <w:rStyle w:val="None"/>
          <w:rFonts w:ascii="Times New Roman" w:hAnsi="Times New Roman"/>
          <w:lang w:val="en-US"/>
        </w:rPr>
        <w:t>, 2020</w:t>
      </w:r>
      <w:r w:rsidR="00504A3C">
        <w:rPr>
          <w:rStyle w:val="None"/>
          <w:rFonts w:ascii="Times New Roman" w:hAnsi="Times New Roman"/>
          <w:lang w:val="en-US"/>
        </w:rPr>
        <w:tab/>
      </w:r>
      <w:r w:rsidR="00504A3C">
        <w:rPr>
          <w:rStyle w:val="None"/>
          <w:rFonts w:ascii="Times New Roman" w:hAnsi="Times New Roman"/>
          <w:lang w:val="en-US"/>
        </w:rPr>
        <w:tab/>
      </w:r>
      <w:r w:rsidR="00504A3C">
        <w:rPr>
          <w:rStyle w:val="None"/>
          <w:rFonts w:ascii="Times New Roman" w:hAnsi="Times New Roman"/>
          <w:lang w:val="en-US"/>
        </w:rPr>
        <w:tab/>
      </w:r>
    </w:p>
    <w:p w14:paraId="59277A15" w14:textId="77777777" w:rsidR="00504A3C" w:rsidRDefault="00504A3C" w:rsidP="00AE5035">
      <w:pPr>
        <w:pStyle w:val="BodyA"/>
        <w:spacing w:after="0" w:line="240" w:lineRule="auto"/>
        <w:rPr>
          <w:rStyle w:val="None"/>
          <w:rFonts w:ascii="Times New Roman" w:hAnsi="Times New Roman"/>
          <w:lang w:val="en-US"/>
        </w:rPr>
      </w:pPr>
    </w:p>
    <w:p w14:paraId="223C8239" w14:textId="0F9324FA" w:rsidR="00C4004B" w:rsidRPr="00504A3C" w:rsidRDefault="00504A3C" w:rsidP="00504A3C">
      <w:pPr>
        <w:pStyle w:val="BodyA"/>
        <w:spacing w:after="0" w:line="240" w:lineRule="auto"/>
        <w:ind w:left="720"/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 xml:space="preserve">STATEMENT REGARDING THE </w:t>
      </w:r>
      <w:r w:rsidRPr="00504A3C"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 xml:space="preserve">CORONAVIRUS </w:t>
      </w:r>
      <w:r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 xml:space="preserve">AND </w:t>
      </w:r>
      <w:r w:rsidRPr="00504A3C"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>HARD OF HEARING PE</w:t>
      </w:r>
      <w:r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>OPLE</w:t>
      </w:r>
    </w:p>
    <w:p w14:paraId="49A5DBC8" w14:textId="77777777" w:rsidR="00FD2DBF" w:rsidRPr="00504A3C" w:rsidRDefault="00FD2DBF" w:rsidP="00AE5035">
      <w:pPr>
        <w:pStyle w:val="BodyA"/>
        <w:spacing w:after="0" w:line="240" w:lineRule="auto"/>
        <w:rPr>
          <w:rStyle w:val="None"/>
          <w:rFonts w:ascii="Times New Roman" w:hAnsi="Times New Roman"/>
          <w:b/>
          <w:bCs/>
          <w:color w:val="0A0A0A"/>
          <w:sz w:val="24"/>
          <w:szCs w:val="24"/>
          <w:u w:color="0A0A0A"/>
          <w:lang w:val="en-US"/>
        </w:rPr>
      </w:pPr>
    </w:p>
    <w:p w14:paraId="3654662D" w14:textId="0C98C2AD" w:rsidR="00AE5035" w:rsidRDefault="00020D94" w:rsidP="00AE5035">
      <w:pPr>
        <w:pStyle w:val="BodyA"/>
        <w:spacing w:after="0" w:line="240" w:lineRule="auto"/>
        <w:rPr>
          <w:rFonts w:ascii="Times New Roman" w:hAnsi="Times New Roman"/>
          <w:color w:val="0A0A0A"/>
          <w:u w:color="0A0A0A"/>
          <w:lang w:val="en-US"/>
        </w:rPr>
      </w:pPr>
      <w:r>
        <w:rPr>
          <w:rStyle w:val="None"/>
          <w:rFonts w:ascii="Times New Roman" w:hAnsi="Times New Roman"/>
          <w:color w:val="0A0A0A"/>
          <w:u w:color="0A0A0A"/>
          <w:lang w:val="en-US"/>
        </w:rPr>
        <w:t xml:space="preserve">During this coronavirus pandemic, it is important that </w:t>
      </w:r>
      <w:r w:rsidR="002F346B">
        <w:rPr>
          <w:rStyle w:val="None"/>
          <w:rFonts w:ascii="Times New Roman" w:hAnsi="Times New Roman"/>
          <w:color w:val="0A0A0A"/>
          <w:u w:color="0A0A0A"/>
          <w:lang w:val="en-US"/>
        </w:rPr>
        <w:t xml:space="preserve">public service providers </w:t>
      </w:r>
      <w:r>
        <w:rPr>
          <w:rStyle w:val="None"/>
          <w:rFonts w:ascii="Times New Roman" w:hAnsi="Times New Roman"/>
          <w:color w:val="0A0A0A"/>
          <w:u w:color="0A0A0A"/>
          <w:lang w:val="en-US"/>
        </w:rPr>
        <w:t xml:space="preserve">be reminded of the accessibility needs of </w:t>
      </w:r>
      <w:r w:rsidR="00EA0AE5">
        <w:rPr>
          <w:rStyle w:val="None"/>
          <w:rFonts w:ascii="Times New Roman" w:hAnsi="Times New Roman"/>
          <w:color w:val="0A0A0A"/>
          <w:u w:color="0A0A0A"/>
          <w:lang w:val="en-US"/>
        </w:rPr>
        <w:t xml:space="preserve">hard of </w:t>
      </w:r>
      <w:r>
        <w:rPr>
          <w:rStyle w:val="None"/>
          <w:rFonts w:ascii="Times New Roman" w:hAnsi="Times New Roman"/>
          <w:color w:val="0A0A0A"/>
          <w:u w:color="0A0A0A"/>
          <w:lang w:val="en-US"/>
        </w:rPr>
        <w:t>hearing persons.</w:t>
      </w:r>
      <w:r w:rsidR="00AE5035">
        <w:rPr>
          <w:rStyle w:val="None"/>
          <w:rFonts w:ascii="Times New Roman" w:hAnsi="Times New Roman"/>
          <w:color w:val="0A0A0A"/>
          <w:u w:color="0A0A0A"/>
          <w:lang w:val="en-US"/>
        </w:rPr>
        <w:t xml:space="preserve"> We comprise </w:t>
      </w:r>
      <w:r w:rsidR="00AE5035">
        <w:rPr>
          <w:rFonts w:ascii="Times New Roman" w:hAnsi="Times New Roman"/>
          <w:color w:val="0A0A0A"/>
          <w:u w:color="0A0A0A"/>
          <w:lang w:val="en-US"/>
        </w:rPr>
        <w:t>one of the largest categories of persons with disabilities in the world with over 466 million</w:t>
      </w:r>
      <w:r w:rsidR="005E27AA">
        <w:rPr>
          <w:rFonts w:ascii="Times New Roman" w:hAnsi="Times New Roman"/>
          <w:color w:val="0A0A0A"/>
          <w:u w:color="0A0A0A"/>
          <w:lang w:val="en-US"/>
        </w:rPr>
        <w:t xml:space="preserve"> </w:t>
      </w:r>
      <w:bookmarkStart w:id="0" w:name="_GoBack"/>
      <w:bookmarkEnd w:id="0"/>
      <w:r w:rsidR="00AE5035">
        <w:rPr>
          <w:rFonts w:ascii="Times New Roman" w:hAnsi="Times New Roman"/>
          <w:color w:val="0A0A0A"/>
          <w:u w:color="0A0A0A"/>
          <w:lang w:val="en-US"/>
        </w:rPr>
        <w:t xml:space="preserve">persons have a disabling hearing loss. As well, we include among the most vulnerable persons to severe impacts from coronavirus (COVID-19), as many older adults have a hearing loss in addition to having other disabilities. </w:t>
      </w:r>
    </w:p>
    <w:p w14:paraId="37D73C53" w14:textId="573201FC" w:rsidR="00AE5035" w:rsidRDefault="00AE5035" w:rsidP="00AE5035">
      <w:pPr>
        <w:pStyle w:val="BodyA"/>
        <w:spacing w:after="0" w:line="240" w:lineRule="auto"/>
        <w:rPr>
          <w:rFonts w:ascii="Times New Roman" w:hAnsi="Times New Roman"/>
          <w:color w:val="0A0A0A"/>
          <w:u w:color="0A0A0A"/>
          <w:lang w:val="en-US"/>
        </w:rPr>
      </w:pPr>
    </w:p>
    <w:p w14:paraId="3483057A" w14:textId="66A4724E" w:rsidR="00AE5035" w:rsidRDefault="00AE5035" w:rsidP="00AE5035">
      <w:pPr>
        <w:pStyle w:val="BodyA"/>
        <w:spacing w:after="0" w:line="240" w:lineRule="auto"/>
        <w:rPr>
          <w:rFonts w:ascii="Times New Roman" w:hAnsi="Times New Roman"/>
          <w:color w:val="0A0A0A"/>
          <w:u w:color="0A0A0A"/>
          <w:lang w:val="en-US"/>
        </w:rPr>
      </w:pPr>
      <w:r>
        <w:rPr>
          <w:rFonts w:ascii="Times New Roman" w:hAnsi="Times New Roman"/>
          <w:color w:val="0A0A0A"/>
          <w:u w:color="0A0A0A"/>
          <w:lang w:val="en-US"/>
        </w:rPr>
        <w:t>The nature of our disability encourages</w:t>
      </w:r>
      <w:r w:rsidR="00FD2DBF">
        <w:rPr>
          <w:rFonts w:ascii="Times New Roman" w:hAnsi="Times New Roman"/>
          <w:color w:val="0A0A0A"/>
          <w:u w:color="0A0A0A"/>
          <w:lang w:val="en-US"/>
        </w:rPr>
        <w:t xml:space="preserve"> close proximity to </w:t>
      </w:r>
      <w:r>
        <w:rPr>
          <w:rFonts w:ascii="Times New Roman" w:hAnsi="Times New Roman"/>
          <w:color w:val="0A0A0A"/>
          <w:u w:color="0A0A0A"/>
          <w:lang w:val="en-US"/>
        </w:rPr>
        <w:t xml:space="preserve">hear others. We face challenges </w:t>
      </w:r>
      <w:r w:rsidR="00FD2DBF">
        <w:rPr>
          <w:rFonts w:ascii="Times New Roman" w:hAnsi="Times New Roman"/>
          <w:color w:val="0A0A0A"/>
          <w:u w:color="0A0A0A"/>
          <w:lang w:val="en-US"/>
        </w:rPr>
        <w:t>with increased social</w:t>
      </w:r>
      <w:r>
        <w:rPr>
          <w:rFonts w:ascii="Times New Roman" w:hAnsi="Times New Roman"/>
          <w:color w:val="0A0A0A"/>
          <w:u w:color="0A0A0A"/>
          <w:lang w:val="en-US"/>
        </w:rPr>
        <w:t xml:space="preserve"> distanc</w:t>
      </w:r>
      <w:r w:rsidR="00FD2DBF">
        <w:rPr>
          <w:rFonts w:ascii="Times New Roman" w:hAnsi="Times New Roman"/>
          <w:color w:val="0A0A0A"/>
          <w:u w:color="0A0A0A"/>
          <w:lang w:val="en-US"/>
        </w:rPr>
        <w:t>ing</w:t>
      </w:r>
      <w:r>
        <w:rPr>
          <w:rFonts w:ascii="Times New Roman" w:hAnsi="Times New Roman"/>
          <w:color w:val="0A0A0A"/>
          <w:u w:color="0A0A0A"/>
          <w:lang w:val="en-US"/>
        </w:rPr>
        <w:t xml:space="preserve"> and the use of face masks which </w:t>
      </w:r>
      <w:r w:rsidR="00FD2DBF">
        <w:rPr>
          <w:rFonts w:ascii="Times New Roman" w:hAnsi="Times New Roman"/>
          <w:color w:val="0A0A0A"/>
          <w:u w:color="0A0A0A"/>
          <w:lang w:val="en-US"/>
        </w:rPr>
        <w:t>impedes</w:t>
      </w:r>
      <w:r>
        <w:rPr>
          <w:rFonts w:ascii="Times New Roman" w:hAnsi="Times New Roman"/>
          <w:color w:val="0A0A0A"/>
          <w:u w:color="0A0A0A"/>
          <w:lang w:val="en-US"/>
        </w:rPr>
        <w:t xml:space="preserve"> lip reading; however, we recognize the importance of these measures for the safety of </w:t>
      </w:r>
      <w:r w:rsidR="000C405D">
        <w:rPr>
          <w:rFonts w:ascii="Times New Roman" w:hAnsi="Times New Roman"/>
          <w:color w:val="0A0A0A"/>
          <w:u w:color="0A0A0A"/>
          <w:lang w:val="en-US"/>
        </w:rPr>
        <w:t>all</w:t>
      </w:r>
      <w:r>
        <w:rPr>
          <w:rFonts w:ascii="Times New Roman" w:hAnsi="Times New Roman"/>
          <w:color w:val="0A0A0A"/>
          <w:u w:color="0A0A0A"/>
          <w:lang w:val="en-US"/>
        </w:rPr>
        <w:t>.</w:t>
      </w:r>
    </w:p>
    <w:p w14:paraId="3796563E" w14:textId="1D775E3E" w:rsidR="00AE5035" w:rsidRDefault="00AE5035" w:rsidP="00AE5035">
      <w:pPr>
        <w:pStyle w:val="BodyA"/>
        <w:spacing w:after="0" w:line="240" w:lineRule="auto"/>
        <w:rPr>
          <w:rFonts w:ascii="Times New Roman" w:hAnsi="Times New Roman"/>
          <w:color w:val="0A0A0A"/>
          <w:u w:color="0A0A0A"/>
          <w:lang w:val="en-US"/>
        </w:rPr>
      </w:pPr>
    </w:p>
    <w:p w14:paraId="5EE0963A" w14:textId="4736ADFB" w:rsidR="00AE5035" w:rsidRDefault="00AE5035" w:rsidP="00AE5035">
      <w:pPr>
        <w:pStyle w:val="BodyA"/>
        <w:spacing w:after="0" w:line="240" w:lineRule="auto"/>
        <w:rPr>
          <w:rFonts w:ascii="Times New Roman" w:eastAsia="Times New Roman" w:hAnsi="Times New Roman" w:cs="Times New Roman"/>
          <w:color w:val="0A0A0A"/>
          <w:u w:color="0A0A0A"/>
        </w:rPr>
      </w:pPr>
      <w:r>
        <w:rPr>
          <w:rFonts w:ascii="Times New Roman" w:hAnsi="Times New Roman"/>
          <w:color w:val="0A0A0A"/>
          <w:u w:color="0A0A0A"/>
          <w:lang w:val="en-US"/>
        </w:rPr>
        <w:t xml:space="preserve">We </w:t>
      </w:r>
      <w:r w:rsidR="000C405D">
        <w:rPr>
          <w:rFonts w:ascii="Times New Roman" w:hAnsi="Times New Roman"/>
          <w:color w:val="0A0A0A"/>
          <w:u w:color="0A0A0A"/>
          <w:lang w:val="en-US"/>
        </w:rPr>
        <w:t>re</w:t>
      </w:r>
      <w:r>
        <w:rPr>
          <w:rFonts w:ascii="Times New Roman" w:hAnsi="Times New Roman"/>
          <w:color w:val="0A0A0A"/>
          <w:u w:color="0A0A0A"/>
          <w:lang w:val="en-US"/>
        </w:rPr>
        <w:t xml:space="preserve">commend that persons communicating with us speak clearly and at a reasonable rate. Ideally, electronic devices such as assistive technology would be used as such devices amplify sound. </w:t>
      </w:r>
      <w:r w:rsidR="00FD2DBF">
        <w:rPr>
          <w:rFonts w:ascii="Times New Roman" w:hAnsi="Times New Roman"/>
          <w:color w:val="0A0A0A"/>
          <w:u w:color="0A0A0A"/>
          <w:lang w:val="en-US"/>
        </w:rPr>
        <w:t xml:space="preserve">Alternatives are use of texting on </w:t>
      </w:r>
      <w:r w:rsidR="000E240A">
        <w:rPr>
          <w:rFonts w:ascii="Times New Roman" w:hAnsi="Times New Roman"/>
          <w:color w:val="0A0A0A"/>
          <w:u w:color="0A0A0A"/>
          <w:lang w:val="en-US"/>
        </w:rPr>
        <w:t>cell p</w:t>
      </w:r>
      <w:r w:rsidR="00FD2DBF">
        <w:rPr>
          <w:rFonts w:ascii="Times New Roman" w:hAnsi="Times New Roman"/>
          <w:color w:val="0A0A0A"/>
          <w:u w:color="0A0A0A"/>
          <w:lang w:val="en-US"/>
        </w:rPr>
        <w:t>hones or writing on paper.</w:t>
      </w:r>
      <w:r w:rsidR="00F2678C">
        <w:rPr>
          <w:rFonts w:ascii="Times New Roman" w:hAnsi="Times New Roman"/>
          <w:color w:val="0A0A0A"/>
          <w:u w:color="0A0A0A"/>
          <w:lang w:val="en-US"/>
        </w:rPr>
        <w:t xml:space="preserve"> </w:t>
      </w:r>
      <w:r>
        <w:rPr>
          <w:rFonts w:ascii="Times New Roman" w:hAnsi="Times New Roman"/>
          <w:color w:val="0A0A0A"/>
          <w:u w:color="0A0A0A"/>
          <w:lang w:val="en-US"/>
        </w:rPr>
        <w:t>In addition, we urge that:</w:t>
      </w:r>
    </w:p>
    <w:p w14:paraId="68F00CA7" w14:textId="458462AE" w:rsidR="00AE5035" w:rsidRDefault="00AE5035" w:rsidP="00AE503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A0A0A"/>
        </w:rPr>
      </w:pPr>
      <w:r>
        <w:rPr>
          <w:rFonts w:ascii="Times New Roman" w:hAnsi="Times New Roman"/>
          <w:color w:val="0A0A0A"/>
          <w:u w:color="0A0A0A"/>
        </w:rPr>
        <w:t xml:space="preserve">Information from the media and social media sources be captioned. Many hard of hearing persons require captions to access essential information </w:t>
      </w:r>
      <w:r w:rsidR="00FD2DBF">
        <w:rPr>
          <w:rFonts w:ascii="Times New Roman" w:hAnsi="Times New Roman"/>
          <w:color w:val="0A0A0A"/>
          <w:u w:color="0A0A0A"/>
        </w:rPr>
        <w:t>given</w:t>
      </w:r>
      <w:r>
        <w:rPr>
          <w:rFonts w:ascii="Times New Roman" w:hAnsi="Times New Roman"/>
          <w:color w:val="0A0A0A"/>
          <w:u w:color="0A0A0A"/>
        </w:rPr>
        <w:t xml:space="preserve"> fast-changing developments related to the coronavirus.  </w:t>
      </w:r>
    </w:p>
    <w:p w14:paraId="5C225DD9" w14:textId="77777777" w:rsidR="00AE5035" w:rsidRDefault="00AE5035" w:rsidP="00AE503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A0A0A"/>
        </w:rPr>
      </w:pPr>
      <w:r>
        <w:rPr>
          <w:rFonts w:ascii="Times New Roman" w:hAnsi="Times New Roman"/>
          <w:color w:val="0A0A0A"/>
          <w:u w:color="0A0A0A"/>
        </w:rPr>
        <w:t xml:space="preserve">Sign language interpreting of media messages be provided given that many deaf persons and some hard of hearing persons rely on this means of communication. </w:t>
      </w:r>
    </w:p>
    <w:p w14:paraId="2B52B353" w14:textId="48A80CAC" w:rsidR="00F2678C" w:rsidRDefault="00F2678C" w:rsidP="00F2678C">
      <w:pPr>
        <w:pStyle w:val="BodyA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A0A0A"/>
          <w:u w:color="0A0A0A"/>
          <w:lang w:val="en-US"/>
        </w:rPr>
      </w:pPr>
      <w:r>
        <w:rPr>
          <w:rFonts w:ascii="Times New Roman" w:hAnsi="Times New Roman"/>
          <w:color w:val="0A0A0A"/>
          <w:u w:color="0A0A0A"/>
        </w:rPr>
        <w:t>And where personal interaction is not possible, we urge providers to</w:t>
      </w:r>
      <w:r w:rsidR="00AE5035">
        <w:rPr>
          <w:rFonts w:ascii="Times New Roman" w:hAnsi="Times New Roman"/>
          <w:color w:val="0A0A0A"/>
          <w:u w:color="0A0A0A"/>
        </w:rPr>
        <w:t xml:space="preserve"> offer the option of text messaging versus verbal telephone contact</w:t>
      </w:r>
      <w:r>
        <w:rPr>
          <w:rFonts w:ascii="Times New Roman" w:hAnsi="Times New Roman"/>
          <w:color w:val="0A0A0A"/>
          <w:u w:color="0A0A0A"/>
        </w:rPr>
        <w:t xml:space="preserve">, </w:t>
      </w:r>
      <w:r w:rsidR="00AE5035">
        <w:rPr>
          <w:rFonts w:ascii="Times New Roman" w:hAnsi="Times New Roman"/>
          <w:color w:val="0A0A0A"/>
          <w:u w:color="0A0A0A"/>
        </w:rPr>
        <w:t xml:space="preserve">use of a relay service for hard of hearing persons, </w:t>
      </w:r>
      <w:r>
        <w:rPr>
          <w:rFonts w:ascii="Times New Roman" w:hAnsi="Times New Roman"/>
          <w:color w:val="0A0A0A"/>
          <w:u w:color="0A0A0A"/>
        </w:rPr>
        <w:t xml:space="preserve">or use of  </w:t>
      </w:r>
      <w:r>
        <w:rPr>
          <w:rFonts w:ascii="Times New Roman" w:hAnsi="Times New Roman"/>
          <w:color w:val="0A0A0A"/>
          <w:u w:color="0A0A0A"/>
          <w:lang w:val="en-US"/>
        </w:rPr>
        <w:t xml:space="preserve">video communications with the captioning feature enabled; a link to one such method is </w:t>
      </w:r>
      <w:hyperlink r:id="rId7" w:history="1">
        <w:r w:rsidRPr="006B460D">
          <w:rPr>
            <w:rStyle w:val="Hyperlink"/>
            <w:rFonts w:ascii="Times New Roman" w:hAnsi="Times New Roman"/>
            <w:lang w:val="en-US"/>
          </w:rPr>
          <w:t>https://www.youtube.com/watch?time_continue=32&amp;v=EhYdpcaxkIM&amp;feature=emb_logo</w:t>
        </w:r>
      </w:hyperlink>
    </w:p>
    <w:p w14:paraId="18345F74" w14:textId="77777777" w:rsidR="00F2678C" w:rsidRPr="000C405D" w:rsidRDefault="00F2678C" w:rsidP="00F2678C">
      <w:pPr>
        <w:pStyle w:val="ListParagraph"/>
        <w:spacing w:after="0" w:line="240" w:lineRule="auto"/>
        <w:rPr>
          <w:rStyle w:val="None"/>
          <w:rFonts w:ascii="Times New Roman" w:hAnsi="Times New Roman"/>
          <w:color w:val="0A0A0A"/>
        </w:rPr>
      </w:pPr>
    </w:p>
    <w:p w14:paraId="660FCF8B" w14:textId="2C3E9A31" w:rsidR="00C4004B" w:rsidRDefault="00020D94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color w:val="0A0A0A"/>
          <w:u w:color="0A0A0A"/>
        </w:rPr>
      </w:pPr>
      <w:r>
        <w:rPr>
          <w:rStyle w:val="None"/>
          <w:rFonts w:ascii="Times New Roman" w:hAnsi="Times New Roman"/>
          <w:color w:val="0A0A0A"/>
          <w:u w:color="0A0A0A"/>
          <w:lang w:val="en-US"/>
        </w:rPr>
        <w:t>We offer the following advice</w:t>
      </w:r>
      <w:r w:rsidR="000C405D">
        <w:rPr>
          <w:rStyle w:val="None"/>
          <w:rFonts w:ascii="Times New Roman" w:hAnsi="Times New Roman"/>
          <w:color w:val="0A0A0A"/>
          <w:u w:color="0A0A0A"/>
          <w:lang w:val="en-US"/>
        </w:rPr>
        <w:t xml:space="preserve"> to our community</w:t>
      </w:r>
    </w:p>
    <w:p w14:paraId="0799F5DF" w14:textId="5AA887D2" w:rsidR="00C4004B" w:rsidRDefault="00CA15B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A0A0A"/>
        </w:rPr>
      </w:pPr>
      <w:r>
        <w:rPr>
          <w:rStyle w:val="None"/>
          <w:rFonts w:ascii="Times New Roman" w:hAnsi="Times New Roman"/>
          <w:color w:val="0A0A0A"/>
          <w:u w:color="0A0A0A"/>
        </w:rPr>
        <w:t>P</w:t>
      </w:r>
      <w:r w:rsidR="00020D94">
        <w:rPr>
          <w:rStyle w:val="None"/>
          <w:rFonts w:ascii="Times New Roman" w:hAnsi="Times New Roman"/>
          <w:color w:val="0A0A0A"/>
          <w:u w:color="0A0A0A"/>
        </w:rPr>
        <w:t xml:space="preserve">ostpone or cancel association meetings </w:t>
      </w:r>
      <w:r w:rsidR="000B52C6">
        <w:rPr>
          <w:rStyle w:val="None"/>
          <w:rFonts w:ascii="Times New Roman" w:hAnsi="Times New Roman"/>
          <w:color w:val="0A0A0A"/>
          <w:u w:color="0A0A0A"/>
        </w:rPr>
        <w:t>if you have not already done so</w:t>
      </w:r>
      <w:r w:rsidR="000D5FCF">
        <w:rPr>
          <w:rStyle w:val="None"/>
          <w:rFonts w:ascii="Times New Roman" w:hAnsi="Times New Roman"/>
          <w:color w:val="0A0A0A"/>
          <w:u w:color="0A0A0A"/>
        </w:rPr>
        <w:t>.</w:t>
      </w:r>
    </w:p>
    <w:p w14:paraId="4548837A" w14:textId="438F15FE" w:rsidR="00724D48" w:rsidRPr="00724D48" w:rsidRDefault="00020D94" w:rsidP="000B52C6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Style w:val="None"/>
          <w:rFonts w:ascii="Times New Roman" w:hAnsi="Times New Roman"/>
          <w:color w:val="0A0A0A"/>
        </w:rPr>
      </w:pPr>
      <w:r w:rsidRPr="00724D48">
        <w:rPr>
          <w:rStyle w:val="None"/>
          <w:rFonts w:ascii="Times New Roman" w:hAnsi="Times New Roman"/>
          <w:color w:val="0A0A0A"/>
          <w:u w:color="0A0A0A"/>
        </w:rPr>
        <w:t>Be sure to have</w:t>
      </w:r>
      <w:r w:rsidR="00CA15B0">
        <w:rPr>
          <w:rStyle w:val="None"/>
          <w:rFonts w:ascii="Times New Roman" w:hAnsi="Times New Roman"/>
          <w:color w:val="0A0A0A"/>
          <w:u w:color="0A0A0A"/>
        </w:rPr>
        <w:t xml:space="preserve"> on hand</w:t>
      </w:r>
      <w:r w:rsidRPr="00724D48">
        <w:rPr>
          <w:rStyle w:val="None"/>
          <w:rFonts w:ascii="Times New Roman" w:hAnsi="Times New Roman"/>
          <w:color w:val="0A0A0A"/>
          <w:u w:color="0A0A0A"/>
        </w:rPr>
        <w:t xml:space="preserve"> a supply of hearing aid batteries</w:t>
      </w:r>
      <w:r w:rsidR="00BF7274">
        <w:rPr>
          <w:rStyle w:val="None"/>
          <w:rFonts w:ascii="Times New Roman" w:hAnsi="Times New Roman"/>
          <w:color w:val="0A0A0A"/>
          <w:u w:color="0A0A0A"/>
        </w:rPr>
        <w:t xml:space="preserve"> sufficient for a month or more</w:t>
      </w:r>
      <w:r w:rsidR="000B52C6">
        <w:rPr>
          <w:rStyle w:val="None"/>
          <w:rFonts w:ascii="Times New Roman" w:hAnsi="Times New Roman"/>
          <w:color w:val="0A0A0A"/>
          <w:u w:color="0A0A0A"/>
        </w:rPr>
        <w:t>; order by phone or on-line rather than in person.</w:t>
      </w:r>
    </w:p>
    <w:p w14:paraId="3D8A4D70" w14:textId="28A64649" w:rsidR="00C4004B" w:rsidRPr="000C405D" w:rsidRDefault="00020D94" w:rsidP="000B52C6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Style w:val="None"/>
          <w:rFonts w:ascii="Times New Roman" w:hAnsi="Times New Roman"/>
          <w:color w:val="0A0A0A"/>
        </w:rPr>
      </w:pPr>
      <w:r w:rsidRPr="00724D48">
        <w:rPr>
          <w:rStyle w:val="None"/>
          <w:rFonts w:ascii="Times New Roman" w:hAnsi="Times New Roman"/>
          <w:color w:val="0A0A0A"/>
          <w:u w:color="0A0A0A"/>
        </w:rPr>
        <w:t>If unwell, reschedule appointments with a hearing aid provider.</w:t>
      </w:r>
    </w:p>
    <w:p w14:paraId="3C856304" w14:textId="4929125B" w:rsidR="00C4004B" w:rsidRPr="000C405D" w:rsidRDefault="000C405D" w:rsidP="00724D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A0A0A"/>
        </w:rPr>
      </w:pPr>
      <w:r w:rsidRPr="000C405D">
        <w:rPr>
          <w:rStyle w:val="None"/>
          <w:rFonts w:ascii="Times New Roman" w:hAnsi="Times New Roman"/>
          <w:color w:val="0A0A0A"/>
          <w:u w:color="0A0A0A"/>
        </w:rPr>
        <w:t>Take your as</w:t>
      </w:r>
      <w:r w:rsidR="00020D94" w:rsidRPr="000C405D">
        <w:rPr>
          <w:rStyle w:val="None"/>
          <w:rFonts w:ascii="Times New Roman" w:hAnsi="Times New Roman"/>
          <w:color w:val="0A0A0A"/>
          <w:u w:color="0A0A0A"/>
        </w:rPr>
        <w:t xml:space="preserve">sistive listening device </w:t>
      </w:r>
      <w:r>
        <w:rPr>
          <w:rStyle w:val="None"/>
          <w:rFonts w:ascii="Times New Roman" w:hAnsi="Times New Roman"/>
          <w:color w:val="0A0A0A"/>
          <w:u w:color="0A0A0A"/>
        </w:rPr>
        <w:t xml:space="preserve">with you to communicate with others which will </w:t>
      </w:r>
      <w:r w:rsidR="00020D94" w:rsidRPr="000C405D">
        <w:rPr>
          <w:rStyle w:val="None"/>
          <w:rFonts w:ascii="Times New Roman" w:hAnsi="Times New Roman"/>
          <w:color w:val="0A0A0A"/>
          <w:u w:color="0A0A0A"/>
        </w:rPr>
        <w:t>helps to increase social distance and reduces reliance on</w:t>
      </w:r>
      <w:r>
        <w:rPr>
          <w:rStyle w:val="None"/>
          <w:rFonts w:ascii="Times New Roman" w:hAnsi="Times New Roman"/>
          <w:color w:val="0A0A0A"/>
          <w:u w:color="0A0A0A"/>
        </w:rPr>
        <w:t xml:space="preserve"> lipreading</w:t>
      </w:r>
      <w:r w:rsidR="00020D94" w:rsidRPr="000C405D">
        <w:rPr>
          <w:rStyle w:val="None"/>
          <w:rFonts w:ascii="Times New Roman" w:hAnsi="Times New Roman"/>
          <w:color w:val="0A0A0A"/>
          <w:u w:color="0A0A0A"/>
        </w:rPr>
        <w:t xml:space="preserve">. </w:t>
      </w:r>
      <w:r w:rsidR="00EA0AE5">
        <w:rPr>
          <w:rStyle w:val="None"/>
          <w:rFonts w:ascii="Times New Roman" w:hAnsi="Times New Roman"/>
          <w:color w:val="0A0A0A"/>
          <w:u w:color="0A0A0A"/>
        </w:rPr>
        <w:t xml:space="preserve">Remember to disinfect the device before and after sharing with others. </w:t>
      </w:r>
    </w:p>
    <w:p w14:paraId="6434560F" w14:textId="56A55AEA" w:rsidR="00C4004B" w:rsidRPr="000C405D" w:rsidRDefault="00020D94" w:rsidP="00724D48">
      <w:pPr>
        <w:pStyle w:val="ListParagraph"/>
        <w:numPr>
          <w:ilvl w:val="0"/>
          <w:numId w:val="7"/>
        </w:numPr>
        <w:spacing w:after="0" w:line="240" w:lineRule="auto"/>
        <w:rPr>
          <w:rStyle w:val="None"/>
          <w:rFonts w:ascii="Times New Roman" w:hAnsi="Times New Roman"/>
          <w:color w:val="0A0A0A"/>
        </w:rPr>
      </w:pPr>
      <w:r>
        <w:rPr>
          <w:rStyle w:val="None"/>
          <w:rFonts w:ascii="Times New Roman" w:hAnsi="Times New Roman"/>
          <w:color w:val="0A0A0A"/>
          <w:u w:color="0A0A0A"/>
        </w:rPr>
        <w:t xml:space="preserve"> Request verbal content be</w:t>
      </w:r>
      <w:r w:rsidR="000C405D">
        <w:rPr>
          <w:rStyle w:val="None"/>
          <w:rFonts w:ascii="Times New Roman" w:hAnsi="Times New Roman"/>
          <w:color w:val="0A0A0A"/>
          <w:u w:color="0A0A0A"/>
        </w:rPr>
        <w:t xml:space="preserve"> repeated, typed on a</w:t>
      </w:r>
      <w:r w:rsidR="00EA0AE5">
        <w:rPr>
          <w:rStyle w:val="None"/>
          <w:rFonts w:ascii="Times New Roman" w:hAnsi="Times New Roman"/>
          <w:color w:val="0A0A0A"/>
          <w:u w:color="0A0A0A"/>
        </w:rPr>
        <w:t xml:space="preserve"> cell </w:t>
      </w:r>
      <w:r w:rsidR="000C405D">
        <w:rPr>
          <w:rStyle w:val="None"/>
          <w:rFonts w:ascii="Times New Roman" w:hAnsi="Times New Roman"/>
          <w:color w:val="0A0A0A"/>
          <w:u w:color="0A0A0A"/>
        </w:rPr>
        <w:t>phone or</w:t>
      </w:r>
      <w:r>
        <w:rPr>
          <w:rStyle w:val="None"/>
          <w:rFonts w:ascii="Times New Roman" w:hAnsi="Times New Roman"/>
          <w:color w:val="0A0A0A"/>
          <w:u w:color="0A0A0A"/>
        </w:rPr>
        <w:t xml:space="preserve"> written down if you do not understand the person. </w:t>
      </w:r>
    </w:p>
    <w:p w14:paraId="117CA3E8" w14:textId="77777777" w:rsidR="000C405D" w:rsidRDefault="000C405D" w:rsidP="000C405D">
      <w:pPr>
        <w:pStyle w:val="BodyA"/>
        <w:spacing w:after="0" w:line="240" w:lineRule="auto"/>
        <w:rPr>
          <w:rStyle w:val="None"/>
          <w:rFonts w:ascii="Times New Roman" w:hAnsi="Times New Roman"/>
          <w:color w:val="0A0A0A"/>
          <w:u w:color="0A0A0A"/>
          <w:lang w:val="en-US"/>
        </w:rPr>
      </w:pPr>
    </w:p>
    <w:p w14:paraId="2A8051E8" w14:textId="57F5B77B" w:rsidR="0060462E" w:rsidRDefault="009122BE" w:rsidP="000C405D">
      <w:pPr>
        <w:pStyle w:val="BodyA"/>
        <w:spacing w:after="0" w:line="240" w:lineRule="auto"/>
        <w:rPr>
          <w:rStyle w:val="None"/>
          <w:rFonts w:ascii="Times New Roman" w:hAnsi="Times New Roman"/>
          <w:color w:val="0A0A0A"/>
          <w:u w:color="0A0A0A"/>
          <w:lang w:val="en-US"/>
        </w:rPr>
      </w:pPr>
      <w:r>
        <w:rPr>
          <w:rStyle w:val="None"/>
          <w:rFonts w:ascii="Times New Roman" w:hAnsi="Times New Roman"/>
          <w:color w:val="0A0A0A"/>
          <w:u w:color="0A0A0A"/>
          <w:lang w:val="en-US"/>
        </w:rPr>
        <w:t xml:space="preserve">For more information </w:t>
      </w:r>
      <w:r w:rsidR="000D5FCF">
        <w:rPr>
          <w:rStyle w:val="None"/>
          <w:rFonts w:ascii="Times New Roman" w:hAnsi="Times New Roman"/>
          <w:color w:val="0A0A0A"/>
          <w:u w:color="0A0A0A"/>
          <w:lang w:val="en-US"/>
        </w:rPr>
        <w:t>and resources</w:t>
      </w:r>
      <w:r>
        <w:rPr>
          <w:rStyle w:val="None"/>
          <w:rFonts w:ascii="Times New Roman" w:hAnsi="Times New Roman"/>
          <w:color w:val="0A0A0A"/>
          <w:u w:color="0A0A0A"/>
          <w:lang w:val="en-US"/>
        </w:rPr>
        <w:t xml:space="preserve"> please go to the IFHOH website:  </w:t>
      </w:r>
      <w:hyperlink r:id="rId8" w:history="1">
        <w:r w:rsidR="0060462E" w:rsidRPr="00D215EB">
          <w:rPr>
            <w:rStyle w:val="Hyperlink"/>
            <w:rFonts w:ascii="Times New Roman" w:hAnsi="Times New Roman"/>
            <w:lang w:val="en-US"/>
          </w:rPr>
          <w:t>https://www.ifhoh.org/corona-virus</w:t>
        </w:r>
      </w:hyperlink>
    </w:p>
    <w:p w14:paraId="21A9E186" w14:textId="60743051" w:rsidR="000C405D" w:rsidRDefault="000C405D" w:rsidP="000C405D">
      <w:pPr>
        <w:pStyle w:val="BodyA"/>
        <w:spacing w:after="0" w:line="240" w:lineRule="auto"/>
        <w:rPr>
          <w:rStyle w:val="Hyperlink2"/>
          <w:rFonts w:eastAsia="Calibri"/>
          <w:color w:val="000000" w:themeColor="text1"/>
        </w:rPr>
      </w:pPr>
    </w:p>
    <w:p w14:paraId="7F201D4C" w14:textId="157BDE1B" w:rsidR="00C4004B" w:rsidRDefault="00020D94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color w:val="0A0A0A"/>
          <w:u w:color="0A0A0A"/>
        </w:rPr>
      </w:pPr>
      <w:r>
        <w:rPr>
          <w:rStyle w:val="None"/>
          <w:rFonts w:ascii="Times New Roman" w:hAnsi="Times New Roman"/>
          <w:color w:val="0A0A0A"/>
          <w:u w:color="0A0A0A"/>
          <w:lang w:val="en-US"/>
        </w:rPr>
        <w:t>We welcome your thoughts and further comments to collectively learn how best to promote and ensure accessibility for hard of hearing persons during a health crisis.</w:t>
      </w:r>
    </w:p>
    <w:p w14:paraId="0E10DFB4" w14:textId="77777777" w:rsidR="00C4004B" w:rsidRDefault="00C4004B">
      <w:pPr>
        <w:pStyle w:val="ListParagraph"/>
        <w:spacing w:after="0" w:line="240" w:lineRule="auto"/>
        <w:rPr>
          <w:rStyle w:val="None"/>
          <w:rFonts w:ascii="Times New Roman" w:eastAsia="Times New Roman" w:hAnsi="Times New Roman" w:cs="Times New Roman"/>
          <w:color w:val="0A0A0A"/>
          <w:u w:color="0A0A0A"/>
        </w:rPr>
      </w:pPr>
    </w:p>
    <w:p w14:paraId="3862AFDE" w14:textId="77777777" w:rsidR="00C4004B" w:rsidRDefault="00020D94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color w:val="0A0A0A"/>
          <w:u w:color="0A0A0A"/>
        </w:rPr>
      </w:pPr>
      <w:r>
        <w:rPr>
          <w:rStyle w:val="None"/>
          <w:rFonts w:ascii="Times New Roman" w:hAnsi="Times New Roman"/>
          <w:color w:val="0A0A0A"/>
          <w:u w:color="0A0A0A"/>
          <w:lang w:val="en-US"/>
        </w:rPr>
        <w:t>With best regards,</w:t>
      </w:r>
    </w:p>
    <w:p w14:paraId="3D01A952" w14:textId="77777777" w:rsidR="00C4004B" w:rsidRDefault="00020D94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color w:val="0A0A0A"/>
          <w:u w:color="0A0A0A"/>
        </w:rPr>
      </w:pPr>
      <w:r>
        <w:rPr>
          <w:noProof/>
        </w:rPr>
        <w:drawing>
          <wp:inline distT="0" distB="0" distL="0" distR="0" wp14:anchorId="22B094ED" wp14:editId="6B4E1CB0">
            <wp:extent cx="1957705" cy="381000"/>
            <wp:effectExtent l="0" t="0" r="0" b="0"/>
            <wp:docPr id="1073741826" name="officeArt object" descr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4" descr="Picture 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3C9882F" w14:textId="77777777" w:rsidR="00C4004B" w:rsidRDefault="00020D94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color w:val="0A0A0A"/>
          <w:u w:color="0A0A0A"/>
        </w:rPr>
      </w:pPr>
      <w:r>
        <w:rPr>
          <w:rStyle w:val="None"/>
          <w:rFonts w:ascii="Times New Roman" w:hAnsi="Times New Roman"/>
          <w:color w:val="0A0A0A"/>
          <w:u w:color="0A0A0A"/>
          <w:lang w:val="en-US"/>
        </w:rPr>
        <w:t>Dr. Ruth Warick, President, International Federation of Hard of Hearing People</w:t>
      </w:r>
    </w:p>
    <w:p w14:paraId="20BB8FF6" w14:textId="03D2BBBF" w:rsidR="00504A3C" w:rsidRDefault="00F84FF7" w:rsidP="00504A3C">
      <w:hyperlink r:id="rId10" w:tgtFrame="_blank" w:history="1">
        <w:r w:rsidR="00504A3C">
          <w:rPr>
            <w:rStyle w:val="Hyperlink"/>
          </w:rPr>
          <w:t>info@ifhoh.org</w:t>
        </w:r>
      </w:hyperlink>
      <w:r w:rsidR="00504A3C">
        <w:t xml:space="preserve">   </w:t>
      </w:r>
      <w:hyperlink r:id="rId11" w:tgtFrame="_blank" w:history="1">
        <w:r w:rsidR="00504A3C">
          <w:rPr>
            <w:rStyle w:val="Hyperlink"/>
          </w:rPr>
          <w:t>www.ifhoh.org</w:t>
        </w:r>
      </w:hyperlink>
      <w:r w:rsidR="00504A3C">
        <w:t xml:space="preserve">    </w:t>
      </w:r>
      <w:hyperlink r:id="rId12" w:tgtFrame="_blank" w:history="1">
        <w:r w:rsidR="00504A3C">
          <w:rPr>
            <w:rStyle w:val="Hyperlink"/>
          </w:rPr>
          <w:t>www.facebook.com/groups/IFHOH</w:t>
        </w:r>
      </w:hyperlink>
      <w:r w:rsidR="00504A3C">
        <w:t xml:space="preserve">   </w:t>
      </w:r>
      <w:hyperlink r:id="rId13" w:tgtFrame="_blank" w:history="1">
        <w:r w:rsidR="00504A3C">
          <w:rPr>
            <w:rStyle w:val="Hyperlink"/>
          </w:rPr>
          <w:t>www.twitter.com/IFHOH</w:t>
        </w:r>
      </w:hyperlink>
    </w:p>
    <w:p w14:paraId="7F41AEDE" w14:textId="77777777" w:rsidR="00504A3C" w:rsidRDefault="00504A3C">
      <w:pPr>
        <w:pStyle w:val="BodyA"/>
        <w:spacing w:after="0" w:line="240" w:lineRule="auto"/>
      </w:pPr>
    </w:p>
    <w:sectPr w:rsidR="00504A3C" w:rsidSect="000C405D">
      <w:headerReference w:type="default" r:id="rId14"/>
      <w:pgSz w:w="12240" w:h="15840"/>
      <w:pgMar w:top="1304" w:right="907" w:bottom="567" w:left="90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6611A" w14:textId="77777777" w:rsidR="00F84FF7" w:rsidRDefault="00F84FF7">
      <w:r>
        <w:separator/>
      </w:r>
    </w:p>
  </w:endnote>
  <w:endnote w:type="continuationSeparator" w:id="0">
    <w:p w14:paraId="41A7007C" w14:textId="77777777" w:rsidR="00F84FF7" w:rsidRDefault="00F8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300F6" w14:textId="77777777" w:rsidR="00F84FF7" w:rsidRDefault="00F84FF7">
      <w:r>
        <w:separator/>
      </w:r>
    </w:p>
  </w:footnote>
  <w:footnote w:type="continuationSeparator" w:id="0">
    <w:p w14:paraId="5BE600F5" w14:textId="77777777" w:rsidR="00F84FF7" w:rsidRDefault="00F8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154F" w14:textId="0E5C0CE6" w:rsidR="00C4004B" w:rsidRDefault="0060462E" w:rsidP="0060462E">
    <w:pPr>
      <w:pStyle w:val="HeaderFooter"/>
      <w:jc w:val="center"/>
    </w:pP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5A7DAC36" wp14:editId="22447134">
          <wp:extent cx="1666875" cy="952500"/>
          <wp:effectExtent l="0" t="0" r="9525" b="0"/>
          <wp:docPr id="1" name="Picture 1" descr="https://www.efhoh.org/wp-content/uploads/2017/01/EFHOH-logo175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fhoh.org/wp-content/uploads/2017/01/EFHOH-logo175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0"/>
        <w:szCs w:val="20"/>
      </w:rPr>
      <w:t xml:space="preserve">     </w:t>
    </w: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656E978A" wp14:editId="5EB87301">
          <wp:extent cx="2340371" cy="812102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40371" cy="8121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</w:t>
    </w:r>
    <w:r>
      <w:rPr>
        <w:noProof/>
        <w:lang w:val="en-US"/>
      </w:rPr>
      <w:drawing>
        <wp:inline distT="0" distB="0" distL="0" distR="0" wp14:anchorId="05FC1215" wp14:editId="324E5731">
          <wp:extent cx="1426279" cy="875665"/>
          <wp:effectExtent l="0" t="0" r="0" b="635"/>
          <wp:docPr id="2" name="Picture 2" descr="Logo of APFHD and map of Asia-Paci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of APFHD and map of Asia-Pacifi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523" cy="886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DA"/>
    <w:multiLevelType w:val="hybridMultilevel"/>
    <w:tmpl w:val="5148A9F4"/>
    <w:numStyleLink w:val="ImportedStyle2"/>
  </w:abstractNum>
  <w:abstractNum w:abstractNumId="1" w15:restartNumberingAfterBreak="0">
    <w:nsid w:val="0C2A68F1"/>
    <w:multiLevelType w:val="hybridMultilevel"/>
    <w:tmpl w:val="8654AC70"/>
    <w:styleLink w:val="ImportedStyle1"/>
    <w:lvl w:ilvl="0" w:tplc="B6C423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023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60F4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F089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D8E6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DEF4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CE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E56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643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E51DCE"/>
    <w:multiLevelType w:val="hybridMultilevel"/>
    <w:tmpl w:val="5148A9F4"/>
    <w:styleLink w:val="ImportedStyle2"/>
    <w:lvl w:ilvl="0" w:tplc="A89CD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B851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3CA9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C05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56C0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D073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1E1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48AA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ADA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0C11D7"/>
    <w:multiLevelType w:val="hybridMultilevel"/>
    <w:tmpl w:val="8654AC70"/>
    <w:numStyleLink w:val="ImportedStyle1"/>
  </w:abstractNum>
  <w:abstractNum w:abstractNumId="4" w15:restartNumberingAfterBreak="0">
    <w:nsid w:val="176F3FA8"/>
    <w:multiLevelType w:val="hybridMultilevel"/>
    <w:tmpl w:val="8654AC70"/>
    <w:numStyleLink w:val="ImportedStyle1"/>
  </w:abstractNum>
  <w:abstractNum w:abstractNumId="5" w15:restartNumberingAfterBreak="0">
    <w:nsid w:val="22EB5330"/>
    <w:multiLevelType w:val="hybridMultilevel"/>
    <w:tmpl w:val="571E84C0"/>
    <w:styleLink w:val="ImportedStyle3"/>
    <w:lvl w:ilvl="0" w:tplc="3BC0C002">
      <w:start w:val="1"/>
      <w:numFmt w:val="bullet"/>
      <w:lvlText w:val="·"/>
      <w:lvlJc w:val="left"/>
      <w:pPr>
        <w:ind w:left="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14C9F0">
      <w:start w:val="1"/>
      <w:numFmt w:val="bullet"/>
      <w:lvlText w:val="o"/>
      <w:lvlJc w:val="left"/>
      <w:pPr>
        <w:ind w:left="1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EAAE4">
      <w:start w:val="1"/>
      <w:numFmt w:val="bullet"/>
      <w:lvlText w:val="▪"/>
      <w:lvlJc w:val="left"/>
      <w:pPr>
        <w:ind w:left="2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25876">
      <w:start w:val="1"/>
      <w:numFmt w:val="bullet"/>
      <w:lvlText w:val="·"/>
      <w:lvlJc w:val="left"/>
      <w:pPr>
        <w:ind w:left="2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4A646">
      <w:start w:val="1"/>
      <w:numFmt w:val="bullet"/>
      <w:lvlText w:val="o"/>
      <w:lvlJc w:val="left"/>
      <w:pPr>
        <w:ind w:left="3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A4932E">
      <w:start w:val="1"/>
      <w:numFmt w:val="bullet"/>
      <w:lvlText w:val="▪"/>
      <w:lvlJc w:val="left"/>
      <w:pPr>
        <w:ind w:left="4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C9E38">
      <w:start w:val="1"/>
      <w:numFmt w:val="bullet"/>
      <w:lvlText w:val="·"/>
      <w:lvlJc w:val="left"/>
      <w:pPr>
        <w:ind w:left="5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4DFC6">
      <w:start w:val="1"/>
      <w:numFmt w:val="bullet"/>
      <w:lvlText w:val="o"/>
      <w:lvlJc w:val="left"/>
      <w:pPr>
        <w:ind w:left="5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E481C">
      <w:start w:val="1"/>
      <w:numFmt w:val="bullet"/>
      <w:lvlText w:val="▪"/>
      <w:lvlJc w:val="left"/>
      <w:pPr>
        <w:ind w:left="6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DE1C5D"/>
    <w:multiLevelType w:val="hybridMultilevel"/>
    <w:tmpl w:val="571E84C0"/>
    <w:numStyleLink w:val="ImportedStyle3"/>
  </w:abstractNum>
  <w:abstractNum w:abstractNumId="7" w15:restartNumberingAfterBreak="0">
    <w:nsid w:val="7F287A02"/>
    <w:multiLevelType w:val="hybridMultilevel"/>
    <w:tmpl w:val="ED0A4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B"/>
    <w:rsid w:val="00020D94"/>
    <w:rsid w:val="00043FAE"/>
    <w:rsid w:val="00065E0F"/>
    <w:rsid w:val="000B52C6"/>
    <w:rsid w:val="000C405D"/>
    <w:rsid w:val="000D5FCF"/>
    <w:rsid w:val="000E240A"/>
    <w:rsid w:val="00215E8E"/>
    <w:rsid w:val="002172E1"/>
    <w:rsid w:val="002F346B"/>
    <w:rsid w:val="004D4158"/>
    <w:rsid w:val="00504A3C"/>
    <w:rsid w:val="00543D3A"/>
    <w:rsid w:val="00583389"/>
    <w:rsid w:val="005E27AA"/>
    <w:rsid w:val="0060462E"/>
    <w:rsid w:val="00625223"/>
    <w:rsid w:val="00724D48"/>
    <w:rsid w:val="00754CBF"/>
    <w:rsid w:val="007F0492"/>
    <w:rsid w:val="008C7596"/>
    <w:rsid w:val="00904E23"/>
    <w:rsid w:val="00904F9F"/>
    <w:rsid w:val="009122BE"/>
    <w:rsid w:val="009C1EB2"/>
    <w:rsid w:val="00AE5035"/>
    <w:rsid w:val="00BC3709"/>
    <w:rsid w:val="00BF7274"/>
    <w:rsid w:val="00C4004B"/>
    <w:rsid w:val="00CA15B0"/>
    <w:rsid w:val="00D67728"/>
    <w:rsid w:val="00DF2F60"/>
    <w:rsid w:val="00E8629D"/>
    <w:rsid w:val="00EA0AE5"/>
    <w:rsid w:val="00F2678C"/>
    <w:rsid w:val="00F84FF7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FF7F"/>
  <w15:docId w15:val="{D6F9AFA5-76FB-4E3F-A050-86CA3B5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Arial" w:hAnsi="Arial" w:cs="Arial Unicode MS"/>
      <w:color w:val="000000"/>
      <w:sz w:val="18"/>
      <w:szCs w:val="18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Lucida Sans Unicode" w:eastAsia="Lucida Sans Unicode" w:hAnsi="Lucida Sans Unicode" w:cs="Lucida Sans Unicode"/>
      <w:strike w:val="0"/>
      <w:dstrike w:val="0"/>
      <w:color w:val="052F5F"/>
      <w:sz w:val="16"/>
      <w:szCs w:val="16"/>
      <w:u w:val="none" w:color="052F5F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strike w:val="0"/>
      <w:dstrike w:val="0"/>
      <w:color w:val="052F5F"/>
      <w:u w:val="none" w:color="052F5F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strike w:val="0"/>
      <w:dstrike w:val="0"/>
      <w:color w:val="052F5F"/>
      <w:u w:val="none" w:color="052F5F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5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15B0"/>
    <w:rPr>
      <w:color w:val="605E5C"/>
      <w:shd w:val="clear" w:color="auto" w:fill="E1DFDD"/>
    </w:rPr>
  </w:style>
  <w:style w:type="paragraph" w:customStyle="1" w:styleId="Body">
    <w:name w:val="Body"/>
    <w:rsid w:val="00AE5035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04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6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4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6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hoh.org/corona-virus" TargetMode="External"/><Relationship Id="rId13" Type="http://schemas.openxmlformats.org/officeDocument/2006/relationships/hyperlink" Target="http://www.twitter.com/IFHO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2&amp;v=EhYdpcaxkIM&amp;feature=emb_logo" TargetMode="External"/><Relationship Id="rId12" Type="http://schemas.openxmlformats.org/officeDocument/2006/relationships/hyperlink" Target="http://www.facebook.com/groups/IFHO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hoh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ifhoh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Ruthie</cp:lastModifiedBy>
  <cp:revision>7</cp:revision>
  <cp:lastPrinted>2020-03-23T15:59:00Z</cp:lastPrinted>
  <dcterms:created xsi:type="dcterms:W3CDTF">2020-03-22T19:56:00Z</dcterms:created>
  <dcterms:modified xsi:type="dcterms:W3CDTF">2020-03-23T16:08:00Z</dcterms:modified>
</cp:coreProperties>
</file>