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C072BBD" w14:textId="77777777" w:rsidR="00C50B85" w:rsidRPr="00144CE4" w:rsidRDefault="00AE4AD9" w:rsidP="00976A2B">
      <w:pPr>
        <w:spacing w:line="240" w:lineRule="auto"/>
        <w:rPr>
          <w:rFonts w:asciiTheme="majorHAnsi" w:hAnsiTheme="majorHAnsi"/>
          <w:b/>
          <w:u w:val="single"/>
          <w:lang w:val="en-GB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76E98A" wp14:editId="526B229C">
                <wp:simplePos x="0" y="0"/>
                <wp:positionH relativeFrom="column">
                  <wp:posOffset>-6985</wp:posOffset>
                </wp:positionH>
                <wp:positionV relativeFrom="paragraph">
                  <wp:posOffset>-134620</wp:posOffset>
                </wp:positionV>
                <wp:extent cx="5786120" cy="857250"/>
                <wp:effectExtent l="0" t="0" r="24130" b="19050"/>
                <wp:wrapSquare wrapText="bothSides"/>
                <wp:docPr id="1" name="Zone de text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86120" cy="8572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1E65A9E9" w14:textId="77777777" w:rsidR="00D05F94" w:rsidRDefault="00D05F94" w:rsidP="00D05F94">
                            <w:pPr>
                              <w:spacing w:after="0" w:line="240" w:lineRule="auto"/>
                              <w:jc w:val="center"/>
                              <w:rPr>
                                <w:rFonts w:asciiTheme="majorHAnsi" w:hAnsiTheme="majorHAnsi"/>
                                <w:b/>
                                <w:lang w:val="en-US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b/>
                                <w:lang w:val="en-US"/>
                              </w:rPr>
                              <w:t>CALL FOR INTEREST</w:t>
                            </w:r>
                          </w:p>
                          <w:p w14:paraId="3D3401C6" w14:textId="77777777" w:rsidR="00C312A3" w:rsidRPr="00B06126" w:rsidRDefault="00C312A3" w:rsidP="00976A2B">
                            <w:pPr>
                              <w:spacing w:after="0" w:line="240" w:lineRule="auto"/>
                              <w:jc w:val="center"/>
                              <w:rPr>
                                <w:rFonts w:asciiTheme="majorHAnsi" w:hAnsiTheme="majorHAnsi"/>
                                <w:b/>
                                <w:lang w:val="en-US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b/>
                                <w:lang w:val="en-US"/>
                              </w:rPr>
                              <w:t>S</w:t>
                            </w:r>
                            <w:r w:rsidRPr="00B06126">
                              <w:rPr>
                                <w:rFonts w:asciiTheme="majorHAnsi" w:hAnsiTheme="majorHAnsi"/>
                                <w:b/>
                                <w:lang w:val="en-US"/>
                              </w:rPr>
                              <w:t>mall grants for local activities</w:t>
                            </w:r>
                            <w:r>
                              <w:rPr>
                                <w:rFonts w:asciiTheme="majorHAnsi" w:hAnsiTheme="majorHAnsi"/>
                                <w:b/>
                                <w:lang w:val="en-US"/>
                              </w:rPr>
                              <w:t xml:space="preserve"> on</w:t>
                            </w:r>
                          </w:p>
                          <w:p w14:paraId="0F34D044" w14:textId="77777777" w:rsidR="00C312A3" w:rsidRDefault="00ED23EB" w:rsidP="00F66FFB">
                            <w:pPr>
                              <w:spacing w:after="0"/>
                              <w:jc w:val="center"/>
                              <w:rPr>
                                <w:rFonts w:asciiTheme="majorHAnsi" w:hAnsiTheme="majorHAnsi"/>
                                <w:b/>
                                <w:lang w:val="en-US"/>
                              </w:rPr>
                            </w:pPr>
                            <w:proofErr w:type="gramStart"/>
                            <w:r>
                              <w:rPr>
                                <w:rFonts w:asciiTheme="majorHAnsi" w:hAnsiTheme="majorHAnsi"/>
                                <w:b/>
                                <w:lang w:val="en-US"/>
                              </w:rPr>
                              <w:t>i</w:t>
                            </w:r>
                            <w:r w:rsidR="00C312A3" w:rsidRPr="00B06126">
                              <w:rPr>
                                <w:rFonts w:asciiTheme="majorHAnsi" w:hAnsiTheme="majorHAnsi"/>
                                <w:b/>
                                <w:lang w:val="en-US"/>
                              </w:rPr>
                              <w:t>nclusi</w:t>
                            </w:r>
                            <w:r w:rsidR="00AE4AD9">
                              <w:rPr>
                                <w:rFonts w:asciiTheme="majorHAnsi" w:hAnsiTheme="majorHAnsi"/>
                                <w:b/>
                                <w:lang w:val="en-US"/>
                              </w:rPr>
                              <w:t>ve</w:t>
                            </w:r>
                            <w:proofErr w:type="gramEnd"/>
                            <w:r w:rsidR="00C312A3" w:rsidRPr="00B06126">
                              <w:rPr>
                                <w:rFonts w:asciiTheme="majorHAnsi" w:hAnsiTheme="majorHAnsi"/>
                                <w:b/>
                                <w:lang w:val="en-US"/>
                              </w:rPr>
                              <w:t xml:space="preserve"> </w:t>
                            </w:r>
                            <w:r w:rsidR="00AE4AD9" w:rsidRPr="00B06126">
                              <w:rPr>
                                <w:rFonts w:asciiTheme="majorHAnsi" w:hAnsiTheme="majorHAnsi"/>
                                <w:b/>
                                <w:lang w:val="en-US"/>
                              </w:rPr>
                              <w:t xml:space="preserve">humanitarian action </w:t>
                            </w:r>
                            <w:r w:rsidR="00AE4AD9">
                              <w:rPr>
                                <w:rFonts w:asciiTheme="majorHAnsi" w:hAnsiTheme="majorHAnsi"/>
                                <w:b/>
                                <w:lang w:val="en-US"/>
                              </w:rPr>
                              <w:t>for persons with disabilities</w:t>
                            </w:r>
                          </w:p>
                          <w:p w14:paraId="4DFF3D4E" w14:textId="590580EB" w:rsidR="00F66FFB" w:rsidRPr="00F66FFB" w:rsidRDefault="00784601" w:rsidP="00C312A3">
                            <w:pPr>
                              <w:jc w:val="center"/>
                              <w:rPr>
                                <w:rFonts w:asciiTheme="majorHAnsi" w:hAnsiTheme="majorHAnsi"/>
                                <w:sz w:val="20"/>
                                <w:lang w:val="en-US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sz w:val="20"/>
                                <w:lang w:val="en-US"/>
                              </w:rPr>
                              <w:t>May</w:t>
                            </w:r>
                            <w:r w:rsidRPr="00F66FFB">
                              <w:rPr>
                                <w:rFonts w:asciiTheme="majorHAnsi" w:hAnsiTheme="majorHAnsi"/>
                                <w:sz w:val="20"/>
                                <w:lang w:val="en-US"/>
                              </w:rPr>
                              <w:t xml:space="preserve"> 201</w:t>
                            </w:r>
                            <w:r>
                              <w:rPr>
                                <w:rFonts w:asciiTheme="majorHAnsi" w:hAnsiTheme="majorHAnsi"/>
                                <w:sz w:val="20"/>
                                <w:lang w:val="en-US"/>
                              </w:rPr>
                              <w:t>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margin-left:-.55pt;margin-top:-10.6pt;width:455.6pt;height:6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" filled="f" strokeweight=".5pt">
                <v:path arrowok="t"/>
                <v:textbox>
                  <w:txbxContent>
                    <w:p w14:paraId="1E65A9E9" w14:textId="77777777" w:rsidR="00D05F94" w:rsidRDefault="00D05F94" w:rsidP="00D05F94">
                      <w:pPr>
                        <w:spacing w:after="0" w:line="240" w:lineRule="auto"/>
                        <w:jc w:val="center"/>
                        <w:rPr>
                          <w:rFonts w:asciiTheme="majorHAnsi" w:hAnsiTheme="majorHAnsi"/>
                          <w:b/>
                          <w:lang w:val="en-US"/>
                        </w:rPr>
                      </w:pPr>
                      <w:r>
                        <w:rPr>
                          <w:rFonts w:asciiTheme="majorHAnsi" w:hAnsiTheme="majorHAnsi"/>
                          <w:b/>
                          <w:lang w:val="en-US"/>
                        </w:rPr>
                        <w:t>CALL FOR INTEREST</w:t>
                      </w:r>
                    </w:p>
                    <w:p w14:paraId="3D3401C6" w14:textId="77777777" w:rsidR="00C312A3" w:rsidRPr="00B06126" w:rsidRDefault="00C312A3" w:rsidP="00976A2B">
                      <w:pPr>
                        <w:spacing w:after="0" w:line="240" w:lineRule="auto"/>
                        <w:jc w:val="center"/>
                        <w:rPr>
                          <w:rFonts w:asciiTheme="majorHAnsi" w:hAnsiTheme="majorHAnsi"/>
                          <w:b/>
                          <w:lang w:val="en-US"/>
                        </w:rPr>
                      </w:pPr>
                      <w:r>
                        <w:rPr>
                          <w:rFonts w:asciiTheme="majorHAnsi" w:hAnsiTheme="majorHAnsi"/>
                          <w:b/>
                          <w:lang w:val="en-US"/>
                        </w:rPr>
                        <w:t>S</w:t>
                      </w:r>
                      <w:r w:rsidRPr="00B06126">
                        <w:rPr>
                          <w:rFonts w:asciiTheme="majorHAnsi" w:hAnsiTheme="majorHAnsi"/>
                          <w:b/>
                          <w:lang w:val="en-US"/>
                        </w:rPr>
                        <w:t>mall grants for local activities</w:t>
                      </w:r>
                      <w:r>
                        <w:rPr>
                          <w:rFonts w:asciiTheme="majorHAnsi" w:hAnsiTheme="majorHAnsi"/>
                          <w:b/>
                          <w:lang w:val="en-US"/>
                        </w:rPr>
                        <w:t xml:space="preserve"> on</w:t>
                      </w:r>
                    </w:p>
                    <w:p w14:paraId="0F34D044" w14:textId="77777777" w:rsidR="00C312A3" w:rsidRDefault="00ED23EB" w:rsidP="00F66FFB">
                      <w:pPr>
                        <w:spacing w:after="0"/>
                        <w:jc w:val="center"/>
                        <w:rPr>
                          <w:rFonts w:asciiTheme="majorHAnsi" w:hAnsiTheme="majorHAnsi"/>
                          <w:b/>
                          <w:lang w:val="en-US"/>
                        </w:rPr>
                      </w:pPr>
                      <w:proofErr w:type="gramStart"/>
                      <w:r>
                        <w:rPr>
                          <w:rFonts w:asciiTheme="majorHAnsi" w:hAnsiTheme="majorHAnsi"/>
                          <w:b/>
                          <w:lang w:val="en-US"/>
                        </w:rPr>
                        <w:t>i</w:t>
                      </w:r>
                      <w:r w:rsidR="00C312A3" w:rsidRPr="00B06126">
                        <w:rPr>
                          <w:rFonts w:asciiTheme="majorHAnsi" w:hAnsiTheme="majorHAnsi"/>
                          <w:b/>
                          <w:lang w:val="en-US"/>
                        </w:rPr>
                        <w:t>nclusi</w:t>
                      </w:r>
                      <w:r w:rsidR="00AE4AD9">
                        <w:rPr>
                          <w:rFonts w:asciiTheme="majorHAnsi" w:hAnsiTheme="majorHAnsi"/>
                          <w:b/>
                          <w:lang w:val="en-US"/>
                        </w:rPr>
                        <w:t>ve</w:t>
                      </w:r>
                      <w:proofErr w:type="gramEnd"/>
                      <w:r w:rsidR="00C312A3" w:rsidRPr="00B06126">
                        <w:rPr>
                          <w:rFonts w:asciiTheme="majorHAnsi" w:hAnsiTheme="majorHAnsi"/>
                          <w:b/>
                          <w:lang w:val="en-US"/>
                        </w:rPr>
                        <w:t xml:space="preserve"> </w:t>
                      </w:r>
                      <w:r w:rsidR="00AE4AD9" w:rsidRPr="00B06126">
                        <w:rPr>
                          <w:rFonts w:asciiTheme="majorHAnsi" w:hAnsiTheme="majorHAnsi"/>
                          <w:b/>
                          <w:lang w:val="en-US"/>
                        </w:rPr>
                        <w:t xml:space="preserve">humanitarian action </w:t>
                      </w:r>
                      <w:r w:rsidR="00AE4AD9">
                        <w:rPr>
                          <w:rFonts w:asciiTheme="majorHAnsi" w:hAnsiTheme="majorHAnsi"/>
                          <w:b/>
                          <w:lang w:val="en-US"/>
                        </w:rPr>
                        <w:t>for persons with disabilities</w:t>
                      </w:r>
                    </w:p>
                    <w:p w14:paraId="4DFF3D4E" w14:textId="590580EB" w:rsidR="00F66FFB" w:rsidRPr="00F66FFB" w:rsidRDefault="00784601" w:rsidP="00C312A3">
                      <w:pPr>
                        <w:jc w:val="center"/>
                        <w:rPr>
                          <w:rFonts w:asciiTheme="majorHAnsi" w:hAnsiTheme="majorHAnsi"/>
                          <w:sz w:val="20"/>
                          <w:lang w:val="en-US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lang w:val="en-US"/>
                        </w:rPr>
                        <w:t>May</w:t>
                      </w:r>
                      <w:r w:rsidRPr="00F66FFB">
                        <w:rPr>
                          <w:rFonts w:asciiTheme="majorHAnsi" w:hAnsiTheme="majorHAnsi"/>
                          <w:sz w:val="20"/>
                          <w:lang w:val="en-US"/>
                        </w:rPr>
                        <w:t xml:space="preserve"> 201</w:t>
                      </w:r>
                      <w:r>
                        <w:rPr>
                          <w:rFonts w:asciiTheme="majorHAnsi" w:hAnsiTheme="majorHAnsi"/>
                          <w:sz w:val="20"/>
                          <w:lang w:val="en-US"/>
                        </w:rPr>
                        <w:t>9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A25C13C" w14:textId="322AF500" w:rsidR="009029ED" w:rsidRPr="00144CE4" w:rsidRDefault="009029ED" w:rsidP="00784601">
      <w:pPr>
        <w:spacing w:line="240" w:lineRule="auto"/>
        <w:jc w:val="both"/>
        <w:rPr>
          <w:rFonts w:asciiTheme="majorHAnsi" w:hAnsiTheme="majorHAnsi"/>
          <w:lang w:val="en-GB"/>
        </w:rPr>
      </w:pPr>
      <w:r w:rsidRPr="00144CE4">
        <w:rPr>
          <w:rFonts w:asciiTheme="majorHAnsi" w:hAnsiTheme="majorHAnsi"/>
          <w:lang w:val="en-GB"/>
        </w:rPr>
        <w:t>In the framework of a</w:t>
      </w:r>
      <w:r w:rsidRPr="00144CE4">
        <w:rPr>
          <w:rFonts w:asciiTheme="majorHAnsi" w:hAnsiTheme="majorHAnsi"/>
          <w:b/>
          <w:lang w:val="en-GB"/>
        </w:rPr>
        <w:t xml:space="preserve"> </w:t>
      </w:r>
      <w:r w:rsidRPr="00144CE4">
        <w:rPr>
          <w:rFonts w:asciiTheme="majorHAnsi" w:hAnsiTheme="majorHAnsi"/>
          <w:lang w:val="en-GB"/>
        </w:rPr>
        <w:t xml:space="preserve">joint project on </w:t>
      </w:r>
      <w:r w:rsidR="00AE4AD9" w:rsidRPr="00AE4AD9">
        <w:rPr>
          <w:rFonts w:asciiTheme="majorHAnsi" w:hAnsiTheme="majorHAnsi"/>
          <w:lang w:val="en-GB"/>
        </w:rPr>
        <w:t>inclusive humanitarian action for persons with disabilities</w:t>
      </w:r>
      <w:r w:rsidRPr="00144CE4">
        <w:rPr>
          <w:rFonts w:asciiTheme="majorHAnsi" w:hAnsiTheme="majorHAnsi"/>
          <w:lang w:val="en-GB"/>
        </w:rPr>
        <w:t>,</w:t>
      </w:r>
      <w:r w:rsidRPr="00144CE4">
        <w:rPr>
          <w:rFonts w:asciiTheme="majorHAnsi" w:hAnsiTheme="majorHAnsi"/>
          <w:b/>
          <w:lang w:val="en-GB"/>
        </w:rPr>
        <w:t xml:space="preserve"> </w:t>
      </w:r>
      <w:r w:rsidR="00AE4AD9" w:rsidRPr="00D05F94">
        <w:rPr>
          <w:rFonts w:asciiTheme="majorHAnsi" w:hAnsiTheme="majorHAnsi"/>
          <w:lang w:val="en-GB"/>
        </w:rPr>
        <w:t xml:space="preserve">the International Disability Alliance (IDA), </w:t>
      </w:r>
      <w:r w:rsidRPr="00D05F94">
        <w:rPr>
          <w:rFonts w:asciiTheme="majorHAnsi" w:hAnsiTheme="majorHAnsi"/>
          <w:lang w:val="en-GB"/>
        </w:rPr>
        <w:t xml:space="preserve">CBM, </w:t>
      </w:r>
      <w:r w:rsidR="00AE4AD9" w:rsidRPr="00D05F94">
        <w:rPr>
          <w:rFonts w:asciiTheme="majorHAnsi" w:hAnsiTheme="majorHAnsi"/>
          <w:lang w:val="en-GB"/>
        </w:rPr>
        <w:t xml:space="preserve">and </w:t>
      </w:r>
      <w:r w:rsidRPr="00D05F94">
        <w:rPr>
          <w:rFonts w:asciiTheme="majorHAnsi" w:hAnsiTheme="majorHAnsi"/>
          <w:lang w:val="en-GB"/>
        </w:rPr>
        <w:t xml:space="preserve">Humanity &amp; Inclusion </w:t>
      </w:r>
      <w:r w:rsidR="00AE4AD9" w:rsidRPr="00D05F94">
        <w:rPr>
          <w:rFonts w:asciiTheme="majorHAnsi" w:hAnsiTheme="majorHAnsi"/>
          <w:lang w:val="en-GB"/>
        </w:rPr>
        <w:t xml:space="preserve">(HI) </w:t>
      </w:r>
      <w:r w:rsidRPr="00D05F94">
        <w:rPr>
          <w:rFonts w:asciiTheme="majorHAnsi" w:hAnsiTheme="majorHAnsi"/>
          <w:lang w:val="en-GB"/>
        </w:rPr>
        <w:t xml:space="preserve">have secured </w:t>
      </w:r>
      <w:r w:rsidR="00AD44E8">
        <w:rPr>
          <w:rFonts w:asciiTheme="majorHAnsi" w:hAnsiTheme="majorHAnsi"/>
          <w:lang w:val="en-GB"/>
        </w:rPr>
        <w:t xml:space="preserve">three </w:t>
      </w:r>
      <w:r w:rsidRPr="00D05F94">
        <w:rPr>
          <w:rFonts w:asciiTheme="majorHAnsi" w:hAnsiTheme="majorHAnsi"/>
          <w:lang w:val="en-GB"/>
        </w:rPr>
        <w:t xml:space="preserve">small </w:t>
      </w:r>
      <w:r w:rsidR="00D05F94" w:rsidRPr="00D05F94">
        <w:rPr>
          <w:rFonts w:asciiTheme="majorHAnsi" w:hAnsiTheme="majorHAnsi"/>
          <w:lang w:val="en-GB"/>
        </w:rPr>
        <w:t>grants</w:t>
      </w:r>
      <w:r w:rsidRPr="00D05F94">
        <w:rPr>
          <w:rFonts w:asciiTheme="majorHAnsi" w:hAnsiTheme="majorHAnsi"/>
          <w:lang w:val="en-GB"/>
        </w:rPr>
        <w:t xml:space="preserve"> for </w:t>
      </w:r>
      <w:r w:rsidRPr="00E17C8F">
        <w:rPr>
          <w:rFonts w:asciiTheme="majorHAnsi" w:hAnsiTheme="majorHAnsi"/>
          <w:b/>
          <w:lang w:val="en-GB"/>
        </w:rPr>
        <w:t>local advocacy/communication initiatives</w:t>
      </w:r>
      <w:r w:rsidR="00D05F94" w:rsidRPr="00D05F94">
        <w:rPr>
          <w:rFonts w:asciiTheme="majorHAnsi" w:hAnsiTheme="majorHAnsi"/>
          <w:lang w:val="en-GB"/>
        </w:rPr>
        <w:t>, aiming to</w:t>
      </w:r>
      <w:r w:rsidR="00D05F94">
        <w:rPr>
          <w:rFonts w:asciiTheme="majorHAnsi" w:hAnsiTheme="majorHAnsi"/>
          <w:b/>
          <w:lang w:val="en-GB"/>
        </w:rPr>
        <w:t xml:space="preserve"> </w:t>
      </w:r>
      <w:r w:rsidRPr="00144CE4">
        <w:rPr>
          <w:rFonts w:asciiTheme="majorHAnsi" w:hAnsiTheme="majorHAnsi"/>
          <w:lang w:val="en-GB"/>
        </w:rPr>
        <w:t>rais</w:t>
      </w:r>
      <w:r w:rsidR="00D05F94">
        <w:rPr>
          <w:rFonts w:asciiTheme="majorHAnsi" w:hAnsiTheme="majorHAnsi"/>
          <w:lang w:val="en-GB"/>
        </w:rPr>
        <w:t>e awareness and influence local stakeholders</w:t>
      </w:r>
      <w:r w:rsidR="00AD44E8">
        <w:rPr>
          <w:rFonts w:asciiTheme="majorHAnsi" w:hAnsiTheme="majorHAnsi"/>
          <w:lang w:val="en-GB"/>
        </w:rPr>
        <w:t xml:space="preserve"> on </w:t>
      </w:r>
      <w:r w:rsidR="00A35B2C" w:rsidRPr="00AD44E8">
        <w:rPr>
          <w:rFonts w:asciiTheme="majorHAnsi" w:hAnsiTheme="majorHAnsi"/>
          <w:lang w:val="en-GB"/>
        </w:rPr>
        <w:t xml:space="preserve">inclusive </w:t>
      </w:r>
      <w:r w:rsidR="00AD44E8" w:rsidRPr="00AD44E8">
        <w:rPr>
          <w:rFonts w:asciiTheme="majorHAnsi" w:hAnsiTheme="majorHAnsi"/>
          <w:lang w:val="en-GB"/>
        </w:rPr>
        <w:t xml:space="preserve">humanitarian action </w:t>
      </w:r>
      <w:r w:rsidR="00A35B2C">
        <w:rPr>
          <w:rFonts w:asciiTheme="majorHAnsi" w:hAnsiTheme="majorHAnsi"/>
          <w:lang w:val="en-GB"/>
        </w:rPr>
        <w:t>for</w:t>
      </w:r>
      <w:r w:rsidR="00AD44E8" w:rsidRPr="00AD44E8">
        <w:rPr>
          <w:rFonts w:asciiTheme="majorHAnsi" w:hAnsiTheme="majorHAnsi"/>
          <w:lang w:val="en-GB"/>
        </w:rPr>
        <w:t xml:space="preserve"> persons with disabilitie</w:t>
      </w:r>
      <w:r w:rsidR="00AD44E8">
        <w:rPr>
          <w:rFonts w:asciiTheme="majorHAnsi" w:hAnsiTheme="majorHAnsi"/>
          <w:lang w:val="en-GB"/>
        </w:rPr>
        <w:t>s</w:t>
      </w:r>
      <w:r w:rsidRPr="00144CE4">
        <w:rPr>
          <w:rFonts w:asciiTheme="majorHAnsi" w:hAnsiTheme="majorHAnsi"/>
          <w:lang w:val="en-GB"/>
        </w:rPr>
        <w:t xml:space="preserve"> </w:t>
      </w:r>
      <w:r w:rsidR="00D05F94">
        <w:rPr>
          <w:rFonts w:asciiTheme="majorHAnsi" w:hAnsiTheme="majorHAnsi"/>
          <w:lang w:val="en-GB"/>
        </w:rPr>
        <w:t xml:space="preserve">in line with </w:t>
      </w:r>
      <w:r w:rsidR="00D05F94" w:rsidRPr="00144CE4">
        <w:rPr>
          <w:rFonts w:asciiTheme="majorHAnsi" w:hAnsiTheme="majorHAnsi"/>
          <w:lang w:val="en-GB"/>
        </w:rPr>
        <w:t>the UN Convention on the Rights of Persons with Disabilities (CRPD)</w:t>
      </w:r>
      <w:r w:rsidR="00D05F94">
        <w:rPr>
          <w:rFonts w:asciiTheme="majorHAnsi" w:hAnsiTheme="majorHAnsi"/>
          <w:lang w:val="en-GB"/>
        </w:rPr>
        <w:t xml:space="preserve"> and </w:t>
      </w:r>
      <w:r w:rsidRPr="00144CE4">
        <w:rPr>
          <w:rFonts w:asciiTheme="majorHAnsi" w:hAnsiTheme="majorHAnsi"/>
          <w:lang w:val="en-GB"/>
        </w:rPr>
        <w:t>by leveraging the</w:t>
      </w:r>
      <w:r w:rsidR="00120496">
        <w:rPr>
          <w:rFonts w:asciiTheme="majorHAnsi" w:hAnsiTheme="majorHAnsi"/>
          <w:lang w:val="en-GB"/>
        </w:rPr>
        <w:t xml:space="preserve"> Charter on Inclusion of Persons with Disabilities in Humanitarian Action (</w:t>
      </w:r>
      <w:hyperlink r:id="rId9" w:history="1">
        <w:r w:rsidR="00120496" w:rsidRPr="00595416">
          <w:rPr>
            <w:rStyle w:val="Lienhypertexte"/>
            <w:rFonts w:asciiTheme="majorHAnsi" w:hAnsiTheme="majorHAnsi"/>
            <w:lang w:val="en-GB"/>
          </w:rPr>
          <w:t>http://humanitariandisabilitycharter.org/</w:t>
        </w:r>
      </w:hyperlink>
      <w:r w:rsidR="00120496">
        <w:rPr>
          <w:rFonts w:asciiTheme="majorHAnsi" w:hAnsiTheme="majorHAnsi"/>
          <w:lang w:val="en-GB"/>
        </w:rPr>
        <w:t>)</w:t>
      </w:r>
      <w:r w:rsidR="00B44930">
        <w:rPr>
          <w:rFonts w:asciiTheme="majorHAnsi" w:hAnsiTheme="majorHAnsi"/>
          <w:lang w:val="en-GB"/>
        </w:rPr>
        <w:t xml:space="preserve">.  </w:t>
      </w:r>
    </w:p>
    <w:p w14:paraId="31FDFCD5" w14:textId="4ACEEF67" w:rsidR="00AD44E8" w:rsidRPr="00144CE4" w:rsidRDefault="009029ED" w:rsidP="00784601">
      <w:pPr>
        <w:spacing w:line="240" w:lineRule="auto"/>
        <w:jc w:val="both"/>
        <w:rPr>
          <w:rFonts w:asciiTheme="majorHAnsi" w:hAnsiTheme="majorHAnsi"/>
          <w:lang w:val="en-GB"/>
        </w:rPr>
      </w:pPr>
      <w:r w:rsidRPr="00D05F94">
        <w:rPr>
          <w:rFonts w:asciiTheme="majorHAnsi" w:hAnsiTheme="majorHAnsi"/>
          <w:lang w:val="en-GB"/>
        </w:rPr>
        <w:t xml:space="preserve">The </w:t>
      </w:r>
      <w:r w:rsidR="00D05F94">
        <w:rPr>
          <w:rFonts w:asciiTheme="majorHAnsi" w:hAnsiTheme="majorHAnsi"/>
          <w:lang w:val="en-GB"/>
        </w:rPr>
        <w:t xml:space="preserve">small grants will be allocated </w:t>
      </w:r>
      <w:r w:rsidR="0012788D">
        <w:rPr>
          <w:rFonts w:asciiTheme="majorHAnsi" w:hAnsiTheme="majorHAnsi"/>
          <w:lang w:val="en-GB"/>
        </w:rPr>
        <w:t xml:space="preserve">to activities </w:t>
      </w:r>
      <w:r w:rsidR="00D05F94" w:rsidRPr="00D05F94">
        <w:rPr>
          <w:rFonts w:asciiTheme="majorHAnsi" w:hAnsiTheme="majorHAnsi"/>
          <w:lang w:val="en-GB"/>
        </w:rPr>
        <w:t xml:space="preserve">jointly </w:t>
      </w:r>
      <w:r w:rsidR="0012788D">
        <w:rPr>
          <w:rFonts w:asciiTheme="majorHAnsi" w:hAnsiTheme="majorHAnsi"/>
          <w:lang w:val="en-GB"/>
        </w:rPr>
        <w:t xml:space="preserve">proposed and implemented </w:t>
      </w:r>
      <w:r w:rsidR="00D05F94" w:rsidRPr="00D05F94">
        <w:rPr>
          <w:rFonts w:asciiTheme="majorHAnsi" w:hAnsiTheme="majorHAnsi"/>
          <w:lang w:val="en-GB"/>
        </w:rPr>
        <w:t xml:space="preserve">by </w:t>
      </w:r>
      <w:r w:rsidR="00B93275">
        <w:rPr>
          <w:rFonts w:asciiTheme="majorHAnsi" w:hAnsiTheme="majorHAnsi"/>
          <w:lang w:val="en-GB"/>
        </w:rPr>
        <w:t>organizations</w:t>
      </w:r>
      <w:r w:rsidR="00B93275" w:rsidRPr="00D05F94">
        <w:rPr>
          <w:rFonts w:asciiTheme="majorHAnsi" w:hAnsiTheme="majorHAnsi"/>
          <w:lang w:val="en-GB"/>
        </w:rPr>
        <w:t xml:space="preserve"> </w:t>
      </w:r>
      <w:r w:rsidR="00D05F94" w:rsidRPr="00D05F94">
        <w:rPr>
          <w:rFonts w:asciiTheme="majorHAnsi" w:hAnsiTheme="majorHAnsi"/>
          <w:lang w:val="en-GB"/>
        </w:rPr>
        <w:t>of persons with disabilities</w:t>
      </w:r>
      <w:r w:rsidR="005A6469">
        <w:rPr>
          <w:rFonts w:asciiTheme="majorHAnsi" w:hAnsiTheme="majorHAnsi"/>
          <w:lang w:val="en-GB"/>
        </w:rPr>
        <w:t xml:space="preserve"> </w:t>
      </w:r>
      <w:r w:rsidR="004766D4">
        <w:rPr>
          <w:rFonts w:asciiTheme="majorHAnsi" w:hAnsiTheme="majorHAnsi"/>
          <w:lang w:val="en-GB"/>
        </w:rPr>
        <w:t>that are part of the</w:t>
      </w:r>
      <w:r w:rsidR="005A6469">
        <w:rPr>
          <w:rFonts w:asciiTheme="majorHAnsi" w:hAnsiTheme="majorHAnsi"/>
          <w:lang w:val="en-GB"/>
        </w:rPr>
        <w:t xml:space="preserve"> IDA network</w:t>
      </w:r>
      <w:r w:rsidR="00AD44E8">
        <w:rPr>
          <w:rFonts w:asciiTheme="majorHAnsi" w:hAnsiTheme="majorHAnsi"/>
          <w:lang w:val="en-GB"/>
        </w:rPr>
        <w:t>,</w:t>
      </w:r>
      <w:r w:rsidR="00D05F94" w:rsidRPr="00D05F94">
        <w:rPr>
          <w:rFonts w:asciiTheme="majorHAnsi" w:hAnsiTheme="majorHAnsi"/>
          <w:lang w:val="en-GB"/>
        </w:rPr>
        <w:t xml:space="preserve"> </w:t>
      </w:r>
      <w:r w:rsidR="004766D4">
        <w:rPr>
          <w:rFonts w:asciiTheme="majorHAnsi" w:hAnsiTheme="majorHAnsi"/>
          <w:lang w:val="en-GB"/>
        </w:rPr>
        <w:t xml:space="preserve">in collaboration with </w:t>
      </w:r>
      <w:r w:rsidR="00D05F94" w:rsidRPr="00D05F94">
        <w:rPr>
          <w:rFonts w:asciiTheme="majorHAnsi" w:hAnsiTheme="majorHAnsi"/>
          <w:lang w:val="en-GB"/>
        </w:rPr>
        <w:t>CBM</w:t>
      </w:r>
      <w:r w:rsidR="0012788D">
        <w:rPr>
          <w:rFonts w:asciiTheme="majorHAnsi" w:hAnsiTheme="majorHAnsi"/>
          <w:lang w:val="en-GB"/>
        </w:rPr>
        <w:t xml:space="preserve"> </w:t>
      </w:r>
      <w:r w:rsidR="004766D4">
        <w:rPr>
          <w:rFonts w:asciiTheme="majorHAnsi" w:hAnsiTheme="majorHAnsi"/>
          <w:lang w:val="en-GB"/>
        </w:rPr>
        <w:t xml:space="preserve">and HI </w:t>
      </w:r>
      <w:r w:rsidR="00A35B2C" w:rsidRPr="00D05F94">
        <w:rPr>
          <w:rFonts w:asciiTheme="majorHAnsi" w:hAnsiTheme="majorHAnsi"/>
          <w:lang w:val="en-GB"/>
        </w:rPr>
        <w:t xml:space="preserve">local partners </w:t>
      </w:r>
      <w:r w:rsidR="00B735E0">
        <w:rPr>
          <w:rFonts w:asciiTheme="majorHAnsi" w:hAnsiTheme="majorHAnsi"/>
          <w:lang w:val="en-GB"/>
        </w:rPr>
        <w:t xml:space="preserve">including DPOs </w:t>
      </w:r>
      <w:r w:rsidR="0012788D">
        <w:rPr>
          <w:rFonts w:asciiTheme="majorHAnsi" w:hAnsiTheme="majorHAnsi"/>
          <w:lang w:val="en-GB"/>
        </w:rPr>
        <w:t xml:space="preserve">and </w:t>
      </w:r>
      <w:r w:rsidR="00D05F94" w:rsidRPr="00D05F94">
        <w:rPr>
          <w:rFonts w:asciiTheme="majorHAnsi" w:hAnsiTheme="majorHAnsi"/>
          <w:lang w:val="en-GB"/>
        </w:rPr>
        <w:t>HI staff</w:t>
      </w:r>
      <w:r w:rsidR="0012788D">
        <w:rPr>
          <w:rFonts w:asciiTheme="majorHAnsi" w:hAnsiTheme="majorHAnsi"/>
          <w:lang w:val="en-GB"/>
        </w:rPr>
        <w:t xml:space="preserve">. </w:t>
      </w:r>
      <w:r w:rsidRPr="00144CE4">
        <w:rPr>
          <w:rFonts w:asciiTheme="majorHAnsi" w:hAnsiTheme="majorHAnsi"/>
          <w:lang w:val="en-GB"/>
        </w:rPr>
        <w:t xml:space="preserve">Meaningful </w:t>
      </w:r>
      <w:r w:rsidR="0012788D">
        <w:rPr>
          <w:rFonts w:asciiTheme="majorHAnsi" w:hAnsiTheme="majorHAnsi"/>
          <w:lang w:val="en-GB"/>
        </w:rPr>
        <w:t>participation</w:t>
      </w:r>
      <w:r w:rsidRPr="00144CE4">
        <w:rPr>
          <w:rFonts w:asciiTheme="majorHAnsi" w:hAnsiTheme="majorHAnsi"/>
          <w:lang w:val="en-GB"/>
        </w:rPr>
        <w:t xml:space="preserve"> of persons with disabilities and their representative organizations </w:t>
      </w:r>
      <w:r w:rsidR="007930BB">
        <w:rPr>
          <w:rFonts w:asciiTheme="majorHAnsi" w:hAnsiTheme="majorHAnsi"/>
          <w:lang w:val="en-GB"/>
        </w:rPr>
        <w:t xml:space="preserve">(DPOs) </w:t>
      </w:r>
      <w:r w:rsidRPr="00144CE4">
        <w:rPr>
          <w:rFonts w:asciiTheme="majorHAnsi" w:hAnsiTheme="majorHAnsi"/>
          <w:lang w:val="en-GB"/>
        </w:rPr>
        <w:t>is a key requirement to the allocation of the small grant</w:t>
      </w:r>
      <w:r w:rsidR="00D42144">
        <w:rPr>
          <w:rFonts w:asciiTheme="majorHAnsi" w:hAnsiTheme="majorHAnsi"/>
          <w:lang w:val="en-GB"/>
        </w:rPr>
        <w:t>; activities which include a focus on under-represented groups are strongly encouraged.</w:t>
      </w:r>
    </w:p>
    <w:p w14:paraId="2590295B" w14:textId="3183D54A" w:rsidR="00C50B85" w:rsidRPr="00144CE4" w:rsidRDefault="00AD44E8" w:rsidP="00941CBD">
      <w:pPr>
        <w:pStyle w:val="Titre1"/>
        <w:spacing w:before="0" w:after="200" w:line="240" w:lineRule="auto"/>
        <w:rPr>
          <w:lang w:val="en-GB"/>
        </w:rPr>
      </w:pPr>
      <w:r>
        <w:rPr>
          <w:lang w:val="en-GB"/>
        </w:rPr>
        <w:t>Expected outcome</w:t>
      </w:r>
      <w:r w:rsidR="005A6469">
        <w:rPr>
          <w:lang w:val="en-GB"/>
        </w:rPr>
        <w:t xml:space="preserve"> </w:t>
      </w:r>
      <w:r w:rsidR="0012788D">
        <w:rPr>
          <w:lang w:val="en-GB"/>
        </w:rPr>
        <w:t xml:space="preserve">under the small grant </w:t>
      </w:r>
    </w:p>
    <w:p w14:paraId="049ED697" w14:textId="7FC32E3C" w:rsidR="00EF35ED" w:rsidRDefault="000073CE" w:rsidP="00784601">
      <w:pPr>
        <w:spacing w:line="240" w:lineRule="auto"/>
        <w:jc w:val="both"/>
        <w:rPr>
          <w:rFonts w:asciiTheme="majorHAnsi" w:hAnsiTheme="majorHAnsi"/>
          <w:lang w:val="en-GB"/>
        </w:rPr>
      </w:pPr>
      <w:r>
        <w:rPr>
          <w:rFonts w:asciiTheme="majorHAnsi" w:hAnsiTheme="majorHAnsi"/>
          <w:lang w:val="en-GB"/>
        </w:rPr>
        <w:t xml:space="preserve">The </w:t>
      </w:r>
      <w:r w:rsidR="00D42144">
        <w:rPr>
          <w:rFonts w:asciiTheme="majorHAnsi" w:hAnsiTheme="majorHAnsi"/>
          <w:lang w:val="en-GB"/>
        </w:rPr>
        <w:t xml:space="preserve">local advocacy/communication </w:t>
      </w:r>
      <w:r>
        <w:rPr>
          <w:rFonts w:asciiTheme="majorHAnsi" w:hAnsiTheme="majorHAnsi"/>
          <w:lang w:val="en-GB"/>
        </w:rPr>
        <w:t xml:space="preserve">activity implemented under the small grant should </w:t>
      </w:r>
      <w:r w:rsidR="00D42144">
        <w:rPr>
          <w:rFonts w:asciiTheme="majorHAnsi" w:hAnsiTheme="majorHAnsi"/>
          <w:lang w:val="en-GB"/>
        </w:rPr>
        <w:t>contribute to the</w:t>
      </w:r>
      <w:r>
        <w:rPr>
          <w:rFonts w:asciiTheme="majorHAnsi" w:hAnsiTheme="majorHAnsi"/>
          <w:lang w:val="en-GB"/>
        </w:rPr>
        <w:t xml:space="preserve"> overall aim of</w:t>
      </w:r>
      <w:r w:rsidR="00C50B85" w:rsidRPr="00144CE4">
        <w:rPr>
          <w:rFonts w:asciiTheme="majorHAnsi" w:hAnsiTheme="majorHAnsi"/>
          <w:lang w:val="en-GB"/>
        </w:rPr>
        <w:t xml:space="preserve"> </w:t>
      </w:r>
      <w:r>
        <w:rPr>
          <w:rFonts w:asciiTheme="majorHAnsi" w:hAnsiTheme="majorHAnsi"/>
          <w:lang w:val="en-GB"/>
        </w:rPr>
        <w:t>enhancing</w:t>
      </w:r>
      <w:r w:rsidR="00C50B85" w:rsidRPr="00144CE4">
        <w:rPr>
          <w:rFonts w:asciiTheme="majorHAnsi" w:hAnsiTheme="majorHAnsi"/>
          <w:lang w:val="en-GB"/>
        </w:rPr>
        <w:t xml:space="preserve"> the </w:t>
      </w:r>
      <w:r w:rsidR="00A35B2C">
        <w:rPr>
          <w:rFonts w:asciiTheme="majorHAnsi" w:hAnsiTheme="majorHAnsi"/>
          <w:lang w:val="en-GB"/>
        </w:rPr>
        <w:t xml:space="preserve">capacity of stakeholders </w:t>
      </w:r>
      <w:r>
        <w:rPr>
          <w:rFonts w:asciiTheme="majorHAnsi" w:hAnsiTheme="majorHAnsi"/>
          <w:lang w:val="en-GB"/>
        </w:rPr>
        <w:t xml:space="preserve">and supporting the progressive mainstreaming of </w:t>
      </w:r>
      <w:r w:rsidR="0012788D" w:rsidRPr="00AE4AD9">
        <w:rPr>
          <w:rFonts w:asciiTheme="majorHAnsi" w:hAnsiTheme="majorHAnsi"/>
          <w:lang w:val="en-GB"/>
        </w:rPr>
        <w:t>inclusive humanitarian action for persons with disabilities</w:t>
      </w:r>
      <w:r w:rsidR="0012788D" w:rsidRPr="00144CE4">
        <w:rPr>
          <w:rFonts w:asciiTheme="majorHAnsi" w:hAnsiTheme="majorHAnsi"/>
          <w:lang w:val="en-GB"/>
        </w:rPr>
        <w:t xml:space="preserve"> </w:t>
      </w:r>
      <w:r w:rsidR="00C50B85" w:rsidRPr="00144CE4">
        <w:rPr>
          <w:rFonts w:asciiTheme="majorHAnsi" w:hAnsiTheme="majorHAnsi"/>
          <w:lang w:val="en-GB"/>
        </w:rPr>
        <w:t>at local level</w:t>
      </w:r>
      <w:r>
        <w:rPr>
          <w:rFonts w:asciiTheme="majorHAnsi" w:hAnsiTheme="majorHAnsi"/>
          <w:lang w:val="en-GB"/>
        </w:rPr>
        <w:t xml:space="preserve">. </w:t>
      </w:r>
    </w:p>
    <w:p w14:paraId="268F4953" w14:textId="2CC33FCE" w:rsidR="00C50B85" w:rsidRPr="00144CE4" w:rsidRDefault="000073CE" w:rsidP="00784601">
      <w:pPr>
        <w:spacing w:line="240" w:lineRule="auto"/>
        <w:jc w:val="both"/>
        <w:rPr>
          <w:rFonts w:asciiTheme="majorHAnsi" w:hAnsiTheme="majorHAnsi"/>
          <w:lang w:val="en-GB"/>
        </w:rPr>
      </w:pPr>
      <w:r>
        <w:rPr>
          <w:rFonts w:asciiTheme="majorHAnsi" w:hAnsiTheme="majorHAnsi"/>
          <w:lang w:val="en-GB"/>
        </w:rPr>
        <w:t>More specifically</w:t>
      </w:r>
      <w:r w:rsidR="00C50B85" w:rsidRPr="00144CE4">
        <w:rPr>
          <w:rFonts w:asciiTheme="majorHAnsi" w:hAnsiTheme="majorHAnsi"/>
          <w:lang w:val="en-GB"/>
        </w:rPr>
        <w:t xml:space="preserve">, the </w:t>
      </w:r>
      <w:r w:rsidR="009029ED" w:rsidRPr="00144CE4">
        <w:rPr>
          <w:rFonts w:asciiTheme="majorHAnsi" w:hAnsiTheme="majorHAnsi"/>
          <w:lang w:val="en-GB"/>
        </w:rPr>
        <w:t>activity</w:t>
      </w:r>
      <w:r w:rsidR="00C50B85" w:rsidRPr="00144CE4">
        <w:rPr>
          <w:rFonts w:asciiTheme="majorHAnsi" w:hAnsiTheme="majorHAnsi"/>
          <w:lang w:val="en-GB"/>
        </w:rPr>
        <w:t xml:space="preserve"> could </w:t>
      </w:r>
      <w:r w:rsidR="00144CE4" w:rsidRPr="00144CE4">
        <w:rPr>
          <w:rFonts w:asciiTheme="majorHAnsi" w:hAnsiTheme="majorHAnsi"/>
          <w:lang w:val="en-GB"/>
        </w:rPr>
        <w:t>aim at</w:t>
      </w:r>
      <w:r w:rsidR="00C50B85" w:rsidRPr="00144CE4">
        <w:rPr>
          <w:rFonts w:asciiTheme="majorHAnsi" w:hAnsiTheme="majorHAnsi"/>
          <w:lang w:val="en-GB"/>
        </w:rPr>
        <w:t xml:space="preserve"> </w:t>
      </w:r>
      <w:r w:rsidR="00597478">
        <w:rPr>
          <w:rFonts w:asciiTheme="majorHAnsi" w:hAnsiTheme="majorHAnsi"/>
          <w:lang w:val="en-GB"/>
        </w:rPr>
        <w:t>strengthening</w:t>
      </w:r>
      <w:r w:rsidR="0012788D">
        <w:rPr>
          <w:rFonts w:asciiTheme="majorHAnsi" w:hAnsiTheme="majorHAnsi"/>
          <w:lang w:val="en-GB"/>
        </w:rPr>
        <w:t xml:space="preserve"> </w:t>
      </w:r>
      <w:r w:rsidR="00C50B85" w:rsidRPr="00144CE4">
        <w:rPr>
          <w:rFonts w:asciiTheme="majorHAnsi" w:hAnsiTheme="majorHAnsi"/>
          <w:lang w:val="en-GB"/>
        </w:rPr>
        <w:t>local stakeholders</w:t>
      </w:r>
      <w:r w:rsidR="0012788D">
        <w:rPr>
          <w:rFonts w:asciiTheme="majorHAnsi" w:hAnsiTheme="majorHAnsi"/>
          <w:lang w:val="en-GB"/>
        </w:rPr>
        <w:t>’</w:t>
      </w:r>
      <w:r w:rsidR="00C50B85" w:rsidRPr="00144CE4">
        <w:rPr>
          <w:rFonts w:asciiTheme="majorHAnsi" w:hAnsiTheme="majorHAnsi"/>
          <w:lang w:val="en-GB"/>
        </w:rPr>
        <w:t xml:space="preserve"> </w:t>
      </w:r>
      <w:r w:rsidR="0012788D">
        <w:rPr>
          <w:rFonts w:asciiTheme="majorHAnsi" w:hAnsiTheme="majorHAnsi"/>
          <w:lang w:val="en-GB"/>
        </w:rPr>
        <w:t xml:space="preserve">understanding of </w:t>
      </w:r>
      <w:r w:rsidR="0012788D" w:rsidRPr="00144CE4">
        <w:rPr>
          <w:rFonts w:asciiTheme="majorHAnsi" w:hAnsiTheme="majorHAnsi"/>
          <w:lang w:val="en-GB"/>
        </w:rPr>
        <w:t xml:space="preserve">CRPD </w:t>
      </w:r>
      <w:r w:rsidR="00C31F94">
        <w:rPr>
          <w:rFonts w:asciiTheme="majorHAnsi" w:hAnsiTheme="majorHAnsi"/>
          <w:lang w:val="en-GB"/>
        </w:rPr>
        <w:t xml:space="preserve">– and especially Article 11 on </w:t>
      </w:r>
      <w:r w:rsidR="00C31F94" w:rsidRPr="00C31F94">
        <w:rPr>
          <w:rFonts w:asciiTheme="majorHAnsi" w:hAnsiTheme="majorHAnsi"/>
          <w:lang w:val="en-GB"/>
        </w:rPr>
        <w:t xml:space="preserve">Situations of risk and humanitarian </w:t>
      </w:r>
      <w:r w:rsidR="00C31F94">
        <w:rPr>
          <w:rFonts w:asciiTheme="majorHAnsi" w:hAnsiTheme="majorHAnsi"/>
          <w:lang w:val="en-GB"/>
        </w:rPr>
        <w:t xml:space="preserve">emergencies </w:t>
      </w:r>
      <w:r w:rsidR="0012788D">
        <w:rPr>
          <w:rFonts w:asciiTheme="majorHAnsi" w:hAnsiTheme="majorHAnsi"/>
          <w:lang w:val="en-GB"/>
        </w:rPr>
        <w:t xml:space="preserve">(e.g. in link with parallel reporting), </w:t>
      </w:r>
      <w:r>
        <w:rPr>
          <w:rFonts w:asciiTheme="majorHAnsi" w:hAnsiTheme="majorHAnsi"/>
          <w:lang w:val="en-GB"/>
        </w:rPr>
        <w:t xml:space="preserve">of </w:t>
      </w:r>
      <w:r w:rsidR="00C50B85" w:rsidRPr="00144CE4">
        <w:rPr>
          <w:rFonts w:asciiTheme="majorHAnsi" w:hAnsiTheme="majorHAnsi"/>
          <w:lang w:val="en-GB"/>
        </w:rPr>
        <w:t>the Charter</w:t>
      </w:r>
      <w:r w:rsidR="0012788D">
        <w:rPr>
          <w:rFonts w:asciiTheme="majorHAnsi" w:hAnsiTheme="majorHAnsi"/>
          <w:lang w:val="en-GB"/>
        </w:rPr>
        <w:t xml:space="preserve"> </w:t>
      </w:r>
      <w:r>
        <w:rPr>
          <w:rFonts w:asciiTheme="majorHAnsi" w:hAnsiTheme="majorHAnsi"/>
          <w:lang w:val="en-GB"/>
        </w:rPr>
        <w:t xml:space="preserve">on Inclusion of Persons with Disabilities in Humanitarian Action </w:t>
      </w:r>
      <w:r w:rsidR="0012788D">
        <w:rPr>
          <w:rFonts w:asciiTheme="majorHAnsi" w:hAnsiTheme="majorHAnsi"/>
          <w:lang w:val="en-GB"/>
        </w:rPr>
        <w:t xml:space="preserve">(e.g. </w:t>
      </w:r>
      <w:r w:rsidR="00C50B85" w:rsidRPr="00144CE4">
        <w:rPr>
          <w:rFonts w:asciiTheme="majorHAnsi" w:hAnsiTheme="majorHAnsi"/>
          <w:lang w:val="en-GB"/>
        </w:rPr>
        <w:t>seeking new endorsers</w:t>
      </w:r>
      <w:r w:rsidR="0012788D">
        <w:rPr>
          <w:rFonts w:asciiTheme="majorHAnsi" w:hAnsiTheme="majorHAnsi"/>
          <w:lang w:val="en-GB"/>
        </w:rPr>
        <w:t>)</w:t>
      </w:r>
      <w:r w:rsidR="00C50B85" w:rsidRPr="00144CE4">
        <w:rPr>
          <w:rFonts w:asciiTheme="majorHAnsi" w:hAnsiTheme="majorHAnsi"/>
          <w:lang w:val="en-GB"/>
        </w:rPr>
        <w:t xml:space="preserve">, </w:t>
      </w:r>
      <w:r w:rsidR="00756BF3">
        <w:rPr>
          <w:rFonts w:asciiTheme="majorHAnsi" w:hAnsiTheme="majorHAnsi"/>
          <w:lang w:val="en-GB"/>
        </w:rPr>
        <w:t xml:space="preserve">or other </w:t>
      </w:r>
      <w:r w:rsidR="00756BF3" w:rsidRPr="00144CE4">
        <w:rPr>
          <w:rFonts w:asciiTheme="majorHAnsi" w:hAnsiTheme="majorHAnsi"/>
          <w:lang w:val="en-GB"/>
        </w:rPr>
        <w:t xml:space="preserve">policy frameworks that promote inclusive humanitarian action </w:t>
      </w:r>
      <w:r w:rsidR="00756BF3">
        <w:rPr>
          <w:rFonts w:asciiTheme="majorHAnsi" w:hAnsiTheme="majorHAnsi"/>
          <w:lang w:val="en-GB"/>
        </w:rPr>
        <w:t xml:space="preserve">(e.g. </w:t>
      </w:r>
      <w:r w:rsidR="00756BF3" w:rsidRPr="00144CE4">
        <w:rPr>
          <w:rFonts w:asciiTheme="majorHAnsi" w:hAnsiTheme="majorHAnsi"/>
          <w:lang w:val="en-GB"/>
        </w:rPr>
        <w:t>Sendai Framework for Di</w:t>
      </w:r>
      <w:r w:rsidR="00756BF3">
        <w:rPr>
          <w:rFonts w:asciiTheme="majorHAnsi" w:hAnsiTheme="majorHAnsi"/>
          <w:lang w:val="en-GB"/>
        </w:rPr>
        <w:t>saster Risk Reduction</w:t>
      </w:r>
      <w:r w:rsidR="001C106E">
        <w:rPr>
          <w:rFonts w:asciiTheme="majorHAnsi" w:hAnsiTheme="majorHAnsi"/>
          <w:lang w:val="en-GB"/>
        </w:rPr>
        <w:t>, Protection Mainstreaming</w:t>
      </w:r>
      <w:r w:rsidR="00784601">
        <w:rPr>
          <w:rFonts w:asciiTheme="majorHAnsi" w:hAnsiTheme="majorHAnsi"/>
          <w:lang w:val="en-GB"/>
        </w:rPr>
        <w:t>, Global Compact on Refugees</w:t>
      </w:r>
      <w:r w:rsidR="00756BF3" w:rsidRPr="00144CE4">
        <w:rPr>
          <w:rFonts w:asciiTheme="majorHAnsi" w:hAnsiTheme="majorHAnsi"/>
          <w:lang w:val="en-GB"/>
        </w:rPr>
        <w:t>)</w:t>
      </w:r>
      <w:r w:rsidR="004B2DE7">
        <w:rPr>
          <w:rFonts w:asciiTheme="majorHAnsi" w:hAnsiTheme="majorHAnsi"/>
          <w:lang w:val="en-GB"/>
        </w:rPr>
        <w:t>,</w:t>
      </w:r>
      <w:r w:rsidR="00756BF3">
        <w:rPr>
          <w:rFonts w:asciiTheme="majorHAnsi" w:hAnsiTheme="majorHAnsi"/>
          <w:lang w:val="en-GB"/>
        </w:rPr>
        <w:t xml:space="preserve"> </w:t>
      </w:r>
      <w:r w:rsidR="00597478" w:rsidRPr="00144CE4">
        <w:rPr>
          <w:rFonts w:asciiTheme="majorHAnsi" w:hAnsiTheme="majorHAnsi"/>
          <w:lang w:val="en-GB"/>
        </w:rPr>
        <w:t>identifying gaps</w:t>
      </w:r>
      <w:r>
        <w:rPr>
          <w:rFonts w:asciiTheme="majorHAnsi" w:hAnsiTheme="majorHAnsi"/>
          <w:lang w:val="en-GB"/>
        </w:rPr>
        <w:t>,</w:t>
      </w:r>
      <w:r w:rsidR="00597478" w:rsidRPr="00144CE4">
        <w:rPr>
          <w:rFonts w:asciiTheme="majorHAnsi" w:hAnsiTheme="majorHAnsi"/>
          <w:lang w:val="en-GB"/>
        </w:rPr>
        <w:t xml:space="preserve"> </w:t>
      </w:r>
      <w:r w:rsidR="00C50B85" w:rsidRPr="00144CE4">
        <w:rPr>
          <w:rFonts w:asciiTheme="majorHAnsi" w:hAnsiTheme="majorHAnsi"/>
          <w:lang w:val="en-GB"/>
        </w:rPr>
        <w:t>capitalizing on good practices</w:t>
      </w:r>
      <w:r>
        <w:rPr>
          <w:rFonts w:asciiTheme="majorHAnsi" w:hAnsiTheme="majorHAnsi"/>
          <w:lang w:val="en-GB"/>
        </w:rPr>
        <w:t xml:space="preserve"> and sharing </w:t>
      </w:r>
      <w:r w:rsidR="00784601">
        <w:rPr>
          <w:rFonts w:asciiTheme="majorHAnsi" w:hAnsiTheme="majorHAnsi"/>
          <w:lang w:val="en-GB"/>
        </w:rPr>
        <w:t xml:space="preserve">resources (e.g. </w:t>
      </w:r>
      <w:hyperlink r:id="rId10" w:history="1">
        <w:r w:rsidR="00784601" w:rsidRPr="00C31F94">
          <w:rPr>
            <w:rStyle w:val="Lienhypertexte"/>
            <w:rFonts w:asciiTheme="majorHAnsi" w:hAnsiTheme="majorHAnsi"/>
            <w:lang w:val="en-GB"/>
          </w:rPr>
          <w:t>IASC Guidelines on Inclusion of Persons with Disabilities in Humanitarian Action</w:t>
        </w:r>
      </w:hyperlink>
      <w:r w:rsidR="00784601">
        <w:rPr>
          <w:rFonts w:asciiTheme="majorHAnsi" w:hAnsiTheme="majorHAnsi"/>
          <w:lang w:val="en-GB"/>
        </w:rPr>
        <w:t xml:space="preserve">) and </w:t>
      </w:r>
      <w:r>
        <w:rPr>
          <w:rFonts w:asciiTheme="majorHAnsi" w:hAnsiTheme="majorHAnsi"/>
          <w:lang w:val="en-GB"/>
        </w:rPr>
        <w:t>recommendations</w:t>
      </w:r>
      <w:r w:rsidR="00C50B85" w:rsidRPr="00144CE4">
        <w:rPr>
          <w:rFonts w:asciiTheme="majorHAnsi" w:hAnsiTheme="majorHAnsi"/>
          <w:lang w:val="en-GB"/>
        </w:rPr>
        <w:t>.</w:t>
      </w:r>
    </w:p>
    <w:p w14:paraId="61FCB0A5" w14:textId="77777777" w:rsidR="00C50B85" w:rsidRPr="00144CE4" w:rsidRDefault="00C50B85" w:rsidP="00784601">
      <w:pPr>
        <w:spacing w:line="240" w:lineRule="auto"/>
        <w:jc w:val="both"/>
        <w:rPr>
          <w:rFonts w:asciiTheme="majorHAnsi" w:hAnsiTheme="majorHAnsi"/>
          <w:lang w:val="en-GB"/>
        </w:rPr>
      </w:pPr>
      <w:r w:rsidRPr="00144CE4">
        <w:rPr>
          <w:rFonts w:asciiTheme="majorHAnsi" w:hAnsiTheme="majorHAnsi"/>
          <w:lang w:val="en-GB"/>
        </w:rPr>
        <w:t>The activity could look into answering some key questions, such as:</w:t>
      </w:r>
    </w:p>
    <w:p w14:paraId="36118C53" w14:textId="3D0189A1" w:rsidR="00C50B85" w:rsidRPr="00144CE4" w:rsidRDefault="00D42144" w:rsidP="00784601">
      <w:pPr>
        <w:pStyle w:val="Paragraphedeliste"/>
        <w:numPr>
          <w:ilvl w:val="0"/>
          <w:numId w:val="3"/>
        </w:numPr>
        <w:spacing w:line="240" w:lineRule="auto"/>
        <w:jc w:val="both"/>
        <w:rPr>
          <w:rFonts w:asciiTheme="majorHAnsi" w:hAnsiTheme="majorHAnsi"/>
          <w:lang w:val="en-GB"/>
        </w:rPr>
      </w:pPr>
      <w:r>
        <w:rPr>
          <w:rFonts w:asciiTheme="majorHAnsi" w:hAnsiTheme="majorHAnsi"/>
          <w:lang w:val="en-GB"/>
        </w:rPr>
        <w:t>What are barriers and facilitators to inclusion of persons with disabilities</w:t>
      </w:r>
      <w:r w:rsidR="00120496">
        <w:rPr>
          <w:rFonts w:asciiTheme="majorHAnsi" w:hAnsiTheme="majorHAnsi"/>
          <w:lang w:val="en-GB"/>
        </w:rPr>
        <w:t xml:space="preserve"> in this</w:t>
      </w:r>
      <w:r>
        <w:rPr>
          <w:rFonts w:asciiTheme="majorHAnsi" w:hAnsiTheme="majorHAnsi"/>
          <w:lang w:val="en-GB"/>
        </w:rPr>
        <w:t xml:space="preserve"> particular </w:t>
      </w:r>
      <w:r w:rsidR="00C50B85" w:rsidRPr="00144CE4">
        <w:rPr>
          <w:rFonts w:asciiTheme="majorHAnsi" w:hAnsiTheme="majorHAnsi"/>
          <w:lang w:val="en-GB"/>
        </w:rPr>
        <w:t>context?</w:t>
      </w:r>
    </w:p>
    <w:p w14:paraId="5A411295" w14:textId="77777777" w:rsidR="00C50B85" w:rsidRPr="00144CE4" w:rsidRDefault="00C50B85" w:rsidP="00784601">
      <w:pPr>
        <w:pStyle w:val="Paragraphedeliste"/>
        <w:numPr>
          <w:ilvl w:val="0"/>
          <w:numId w:val="3"/>
        </w:numPr>
        <w:spacing w:line="240" w:lineRule="auto"/>
        <w:jc w:val="both"/>
        <w:rPr>
          <w:rFonts w:asciiTheme="majorHAnsi" w:hAnsiTheme="majorHAnsi"/>
          <w:lang w:val="en-GB"/>
        </w:rPr>
      </w:pPr>
      <w:r w:rsidRPr="00144CE4">
        <w:rPr>
          <w:rFonts w:asciiTheme="majorHAnsi" w:hAnsiTheme="majorHAnsi"/>
          <w:lang w:val="en-GB"/>
        </w:rPr>
        <w:t xml:space="preserve">What is the knowledge of the humanitarian community on the </w:t>
      </w:r>
      <w:r w:rsidR="0012788D">
        <w:rPr>
          <w:rFonts w:asciiTheme="majorHAnsi" w:hAnsiTheme="majorHAnsi"/>
          <w:lang w:val="en-GB"/>
        </w:rPr>
        <w:t xml:space="preserve">CRPD, the </w:t>
      </w:r>
      <w:r w:rsidRPr="00144CE4">
        <w:rPr>
          <w:rFonts w:asciiTheme="majorHAnsi" w:hAnsiTheme="majorHAnsi"/>
          <w:lang w:val="en-GB"/>
        </w:rPr>
        <w:t>Charter and other policy frameworks that promote inclusive humanitarian action?</w:t>
      </w:r>
    </w:p>
    <w:p w14:paraId="0D72D472" w14:textId="4A6C42F5" w:rsidR="00C50B85" w:rsidRPr="00144CE4" w:rsidRDefault="00C50B85" w:rsidP="00784601">
      <w:pPr>
        <w:pStyle w:val="Paragraphedeliste"/>
        <w:numPr>
          <w:ilvl w:val="0"/>
          <w:numId w:val="3"/>
        </w:numPr>
        <w:spacing w:line="240" w:lineRule="auto"/>
        <w:jc w:val="both"/>
        <w:rPr>
          <w:rFonts w:asciiTheme="majorHAnsi" w:hAnsiTheme="majorHAnsi"/>
          <w:lang w:val="en-GB"/>
        </w:rPr>
      </w:pPr>
      <w:r w:rsidRPr="00144CE4">
        <w:rPr>
          <w:rFonts w:asciiTheme="majorHAnsi" w:hAnsiTheme="majorHAnsi"/>
          <w:lang w:val="en-GB"/>
        </w:rPr>
        <w:t xml:space="preserve">In what ways are </w:t>
      </w:r>
      <w:r w:rsidR="001C106E" w:rsidRPr="001C106E">
        <w:rPr>
          <w:rFonts w:asciiTheme="majorHAnsi" w:hAnsiTheme="majorHAnsi"/>
          <w:lang w:val="en-GB"/>
        </w:rPr>
        <w:t>CRPD principles, principles expressed in humanitarian policy frameworks</w:t>
      </w:r>
      <w:r w:rsidR="001C106E">
        <w:rPr>
          <w:rFonts w:asciiTheme="majorHAnsi" w:hAnsiTheme="majorHAnsi"/>
          <w:lang w:val="en-GB"/>
        </w:rPr>
        <w:t>, and</w:t>
      </w:r>
      <w:r w:rsidR="001C106E" w:rsidRPr="001C106E">
        <w:rPr>
          <w:rFonts w:asciiTheme="majorHAnsi" w:hAnsiTheme="majorHAnsi"/>
          <w:lang w:val="en-GB"/>
        </w:rPr>
        <w:t xml:space="preserve"> </w:t>
      </w:r>
      <w:r w:rsidRPr="00144CE4">
        <w:rPr>
          <w:rFonts w:asciiTheme="majorHAnsi" w:hAnsiTheme="majorHAnsi"/>
          <w:lang w:val="en-GB"/>
        </w:rPr>
        <w:t xml:space="preserve">the Charter key commitments (non-discrimination; participation; inclusive policy; inclusive response and services; cooperation and coordination) implemented in this context? What are the gaps? </w:t>
      </w:r>
    </w:p>
    <w:p w14:paraId="094CC5A0" w14:textId="77777777" w:rsidR="00C50B85" w:rsidRPr="00144CE4" w:rsidRDefault="00C50B85" w:rsidP="00784601">
      <w:pPr>
        <w:pStyle w:val="Paragraphedeliste"/>
        <w:numPr>
          <w:ilvl w:val="0"/>
          <w:numId w:val="3"/>
        </w:numPr>
        <w:spacing w:line="240" w:lineRule="auto"/>
        <w:jc w:val="both"/>
        <w:rPr>
          <w:rFonts w:asciiTheme="majorHAnsi" w:hAnsiTheme="majorHAnsi"/>
          <w:lang w:val="en-GB"/>
        </w:rPr>
      </w:pPr>
      <w:r w:rsidRPr="00144CE4">
        <w:rPr>
          <w:rFonts w:asciiTheme="majorHAnsi" w:hAnsiTheme="majorHAnsi"/>
          <w:lang w:val="en-GB"/>
        </w:rPr>
        <w:t>What steps are needed to convert this policy commitment into changes in practice in the field?</w:t>
      </w:r>
    </w:p>
    <w:p w14:paraId="6146450B" w14:textId="1A5C3727" w:rsidR="00C50B85" w:rsidRPr="00144CE4" w:rsidRDefault="00C50B85" w:rsidP="00784601">
      <w:pPr>
        <w:spacing w:line="240" w:lineRule="auto"/>
        <w:jc w:val="both"/>
        <w:rPr>
          <w:rFonts w:asciiTheme="majorHAnsi" w:hAnsiTheme="majorHAnsi"/>
          <w:lang w:val="en-GB"/>
        </w:rPr>
      </w:pPr>
      <w:r w:rsidRPr="00144CE4">
        <w:rPr>
          <w:rFonts w:asciiTheme="majorHAnsi" w:hAnsiTheme="majorHAnsi"/>
          <w:lang w:val="en-GB"/>
        </w:rPr>
        <w:t>The activity can take various formats: awareness raising event, roundtable</w:t>
      </w:r>
      <w:r w:rsidR="0012788D">
        <w:rPr>
          <w:rFonts w:asciiTheme="majorHAnsi" w:hAnsiTheme="majorHAnsi"/>
          <w:lang w:val="en-GB"/>
        </w:rPr>
        <w:t xml:space="preserve"> discussion</w:t>
      </w:r>
      <w:r w:rsidRPr="00144CE4">
        <w:rPr>
          <w:rFonts w:asciiTheme="majorHAnsi" w:hAnsiTheme="majorHAnsi"/>
          <w:lang w:val="en-GB"/>
        </w:rPr>
        <w:t>, production of advocacy and/or communication material</w:t>
      </w:r>
      <w:r w:rsidR="0012788D">
        <w:rPr>
          <w:rFonts w:asciiTheme="majorHAnsi" w:hAnsiTheme="majorHAnsi"/>
          <w:lang w:val="en-GB"/>
        </w:rPr>
        <w:t xml:space="preserve">, </w:t>
      </w:r>
      <w:r w:rsidRPr="00144CE4">
        <w:rPr>
          <w:rFonts w:asciiTheme="majorHAnsi" w:hAnsiTheme="majorHAnsi"/>
          <w:lang w:val="en-GB"/>
        </w:rPr>
        <w:t>case studies</w:t>
      </w:r>
      <w:r w:rsidR="0071517B">
        <w:rPr>
          <w:rFonts w:asciiTheme="majorHAnsi" w:hAnsiTheme="majorHAnsi"/>
          <w:lang w:val="en-GB"/>
        </w:rPr>
        <w:t xml:space="preserve">, </w:t>
      </w:r>
      <w:r w:rsidR="006C6F9F">
        <w:rPr>
          <w:rFonts w:asciiTheme="majorHAnsi" w:hAnsiTheme="majorHAnsi"/>
          <w:lang w:val="en-GB"/>
        </w:rPr>
        <w:t xml:space="preserve">active </w:t>
      </w:r>
      <w:r w:rsidR="0071517B">
        <w:rPr>
          <w:rFonts w:asciiTheme="majorHAnsi" w:hAnsiTheme="majorHAnsi"/>
          <w:lang w:val="en-GB"/>
        </w:rPr>
        <w:t>participation in mainstream national event</w:t>
      </w:r>
      <w:r w:rsidR="001C106E">
        <w:rPr>
          <w:rFonts w:asciiTheme="majorHAnsi" w:hAnsiTheme="majorHAnsi"/>
          <w:lang w:val="en-GB"/>
        </w:rPr>
        <w:t xml:space="preserve"> (e.g. </w:t>
      </w:r>
      <w:r w:rsidR="001C106E" w:rsidRPr="001C106E">
        <w:rPr>
          <w:rFonts w:asciiTheme="majorHAnsi" w:hAnsiTheme="majorHAnsi"/>
          <w:lang w:val="en-GB"/>
        </w:rPr>
        <w:t>development of Humanitarian Response Plan</w:t>
      </w:r>
      <w:r w:rsidR="001C106E">
        <w:rPr>
          <w:rFonts w:asciiTheme="majorHAnsi" w:hAnsiTheme="majorHAnsi"/>
          <w:lang w:val="en-GB"/>
        </w:rPr>
        <w:t>)</w:t>
      </w:r>
      <w:r w:rsidR="006C6F9F">
        <w:rPr>
          <w:rFonts w:asciiTheme="majorHAnsi" w:hAnsiTheme="majorHAnsi"/>
          <w:lang w:val="en-GB"/>
        </w:rPr>
        <w:t>, or others</w:t>
      </w:r>
      <w:r w:rsidRPr="00144CE4">
        <w:rPr>
          <w:rFonts w:asciiTheme="majorHAnsi" w:hAnsiTheme="majorHAnsi"/>
          <w:lang w:val="en-GB"/>
        </w:rPr>
        <w:t xml:space="preserve">. </w:t>
      </w:r>
    </w:p>
    <w:p w14:paraId="5FD3A07E" w14:textId="77777777" w:rsidR="00AC38E6" w:rsidRPr="00144CE4" w:rsidRDefault="00AC38E6" w:rsidP="00941CBD">
      <w:pPr>
        <w:pStyle w:val="Titre1"/>
        <w:spacing w:before="0" w:after="200" w:line="240" w:lineRule="auto"/>
        <w:rPr>
          <w:lang w:val="en-GB"/>
        </w:rPr>
      </w:pPr>
      <w:r w:rsidRPr="00144CE4">
        <w:rPr>
          <w:lang w:val="en-GB"/>
        </w:rPr>
        <w:t xml:space="preserve">Grant </w:t>
      </w:r>
      <w:r w:rsidR="007930BB">
        <w:rPr>
          <w:lang w:val="en-GB"/>
        </w:rPr>
        <w:t>information</w:t>
      </w:r>
    </w:p>
    <w:p w14:paraId="54C0F862" w14:textId="77777777" w:rsidR="00AC38E6" w:rsidRPr="00144CE4" w:rsidRDefault="00AC38E6" w:rsidP="00941CBD">
      <w:pPr>
        <w:pStyle w:val="Paragraphedeliste"/>
        <w:numPr>
          <w:ilvl w:val="0"/>
          <w:numId w:val="6"/>
        </w:numPr>
        <w:spacing w:line="240" w:lineRule="auto"/>
        <w:rPr>
          <w:rFonts w:asciiTheme="majorHAnsi" w:hAnsiTheme="majorHAnsi"/>
          <w:lang w:val="en-GB"/>
        </w:rPr>
      </w:pPr>
      <w:r w:rsidRPr="00597478">
        <w:rPr>
          <w:rFonts w:asciiTheme="majorHAnsi" w:hAnsiTheme="majorHAnsi"/>
          <w:u w:val="single"/>
          <w:lang w:val="en-GB"/>
        </w:rPr>
        <w:t>Financial support</w:t>
      </w:r>
      <w:r w:rsidRPr="00144CE4">
        <w:rPr>
          <w:rFonts w:asciiTheme="majorHAnsi" w:hAnsiTheme="majorHAnsi"/>
          <w:lang w:val="en-GB"/>
        </w:rPr>
        <w:t xml:space="preserve">: € 2,000 </w:t>
      </w:r>
    </w:p>
    <w:p w14:paraId="0A05B60D" w14:textId="5832AE23" w:rsidR="00AC38E6" w:rsidRPr="00144CE4" w:rsidRDefault="00597478" w:rsidP="00941CBD">
      <w:pPr>
        <w:pStyle w:val="Paragraphedeliste"/>
        <w:numPr>
          <w:ilvl w:val="0"/>
          <w:numId w:val="6"/>
        </w:numPr>
        <w:spacing w:line="240" w:lineRule="auto"/>
        <w:rPr>
          <w:rFonts w:asciiTheme="majorHAnsi" w:hAnsiTheme="majorHAnsi"/>
          <w:lang w:val="en-GB"/>
        </w:rPr>
      </w:pPr>
      <w:r w:rsidRPr="00597478">
        <w:rPr>
          <w:rFonts w:asciiTheme="majorHAnsi" w:hAnsiTheme="majorHAnsi"/>
          <w:u w:val="single"/>
          <w:lang w:val="en-GB"/>
        </w:rPr>
        <w:lastRenderedPageBreak/>
        <w:t>Implement</w:t>
      </w:r>
      <w:r w:rsidR="00E92686">
        <w:rPr>
          <w:rFonts w:asciiTheme="majorHAnsi" w:hAnsiTheme="majorHAnsi"/>
          <w:u w:val="single"/>
          <w:lang w:val="en-GB"/>
        </w:rPr>
        <w:t>ation</w:t>
      </w:r>
      <w:r w:rsidR="001C106E">
        <w:rPr>
          <w:rFonts w:asciiTheme="majorHAnsi" w:hAnsiTheme="majorHAnsi"/>
          <w:u w:val="single"/>
          <w:lang w:val="en-GB"/>
        </w:rPr>
        <w:t xml:space="preserve"> and reporting</w:t>
      </w:r>
      <w:r w:rsidRPr="00597478">
        <w:rPr>
          <w:rFonts w:asciiTheme="majorHAnsi" w:hAnsiTheme="majorHAnsi"/>
          <w:u w:val="single"/>
          <w:lang w:val="en-GB"/>
        </w:rPr>
        <w:t xml:space="preserve"> p</w:t>
      </w:r>
      <w:r w:rsidR="00AC38E6" w:rsidRPr="00597478">
        <w:rPr>
          <w:rFonts w:asciiTheme="majorHAnsi" w:hAnsiTheme="majorHAnsi"/>
          <w:u w:val="single"/>
          <w:lang w:val="en-GB"/>
        </w:rPr>
        <w:t>eriod</w:t>
      </w:r>
      <w:r w:rsidR="00AC38E6" w:rsidRPr="00144CE4">
        <w:rPr>
          <w:rFonts w:asciiTheme="majorHAnsi" w:hAnsiTheme="majorHAnsi"/>
          <w:lang w:val="en-GB"/>
        </w:rPr>
        <w:t xml:space="preserve">: </w:t>
      </w:r>
      <w:r w:rsidR="00A77DD2">
        <w:rPr>
          <w:rFonts w:asciiTheme="majorHAnsi" w:hAnsiTheme="majorHAnsi"/>
          <w:lang w:val="en-GB"/>
        </w:rPr>
        <w:t xml:space="preserve">September </w:t>
      </w:r>
      <w:r w:rsidR="00A77DD2">
        <w:rPr>
          <w:rFonts w:asciiTheme="majorHAnsi" w:hAnsiTheme="majorHAnsi"/>
          <w:lang w:val="en-GB"/>
        </w:rPr>
        <w:t>-</w:t>
      </w:r>
      <w:r w:rsidR="00A77DD2">
        <w:rPr>
          <w:rFonts w:asciiTheme="majorHAnsi" w:hAnsiTheme="majorHAnsi"/>
          <w:lang w:val="en-GB"/>
        </w:rPr>
        <w:t xml:space="preserve"> 31 December </w:t>
      </w:r>
      <w:r w:rsidR="00A77DD2">
        <w:rPr>
          <w:rFonts w:asciiTheme="majorHAnsi" w:hAnsiTheme="majorHAnsi"/>
          <w:lang w:val="en-GB"/>
        </w:rPr>
        <w:t>201</w:t>
      </w:r>
      <w:r w:rsidR="00A77DD2">
        <w:rPr>
          <w:rFonts w:asciiTheme="majorHAnsi" w:hAnsiTheme="majorHAnsi"/>
          <w:lang w:val="en-GB"/>
        </w:rPr>
        <w:t>9</w:t>
      </w:r>
      <w:r w:rsidR="00A77DD2">
        <w:rPr>
          <w:rFonts w:asciiTheme="majorHAnsi" w:hAnsiTheme="majorHAnsi"/>
          <w:lang w:val="en-GB"/>
        </w:rPr>
        <w:t xml:space="preserve">. </w:t>
      </w:r>
      <w:r w:rsidR="00A77DD2" w:rsidRPr="00144CE4">
        <w:rPr>
          <w:rFonts w:asciiTheme="majorHAnsi" w:hAnsiTheme="majorHAnsi"/>
          <w:lang w:val="en-GB"/>
        </w:rPr>
        <w:t xml:space="preserve">A short </w:t>
      </w:r>
      <w:r w:rsidR="00A77DD2">
        <w:rPr>
          <w:rFonts w:asciiTheme="majorHAnsi" w:hAnsiTheme="majorHAnsi"/>
          <w:lang w:val="en-GB"/>
        </w:rPr>
        <w:t xml:space="preserve">narrative and financial </w:t>
      </w:r>
      <w:r w:rsidR="00A77DD2" w:rsidRPr="00144CE4">
        <w:rPr>
          <w:rFonts w:asciiTheme="majorHAnsi" w:hAnsiTheme="majorHAnsi"/>
          <w:lang w:val="en-GB"/>
        </w:rPr>
        <w:t xml:space="preserve">report on the activity </w:t>
      </w:r>
      <w:r w:rsidR="00A77DD2">
        <w:rPr>
          <w:rFonts w:asciiTheme="majorHAnsi" w:hAnsiTheme="majorHAnsi"/>
          <w:lang w:val="en-GB"/>
        </w:rPr>
        <w:t>will</w:t>
      </w:r>
      <w:r w:rsidR="00A77DD2" w:rsidRPr="00144CE4">
        <w:rPr>
          <w:rFonts w:asciiTheme="majorHAnsi" w:hAnsiTheme="majorHAnsi"/>
          <w:lang w:val="en-GB"/>
        </w:rPr>
        <w:t xml:space="preserve"> be </w:t>
      </w:r>
      <w:r w:rsidR="00A77DD2">
        <w:rPr>
          <w:rFonts w:asciiTheme="majorHAnsi" w:hAnsiTheme="majorHAnsi"/>
          <w:lang w:val="en-GB"/>
        </w:rPr>
        <w:t>required</w:t>
      </w:r>
      <w:r w:rsidR="00A77DD2" w:rsidRPr="00144CE4">
        <w:rPr>
          <w:rFonts w:asciiTheme="majorHAnsi" w:hAnsiTheme="majorHAnsi"/>
          <w:lang w:val="en-GB"/>
        </w:rPr>
        <w:t xml:space="preserve"> </w:t>
      </w:r>
      <w:r w:rsidR="00A77DD2">
        <w:rPr>
          <w:rFonts w:asciiTheme="majorHAnsi" w:hAnsiTheme="majorHAnsi"/>
          <w:lang w:val="en-GB"/>
        </w:rPr>
        <w:t>within two weeks</w:t>
      </w:r>
      <w:r w:rsidR="00A77DD2" w:rsidRPr="00144CE4">
        <w:rPr>
          <w:rFonts w:asciiTheme="majorHAnsi" w:hAnsiTheme="majorHAnsi"/>
          <w:lang w:val="en-GB"/>
        </w:rPr>
        <w:t xml:space="preserve"> </w:t>
      </w:r>
      <w:r w:rsidR="00A77DD2">
        <w:rPr>
          <w:rFonts w:asciiTheme="majorHAnsi" w:hAnsiTheme="majorHAnsi"/>
          <w:lang w:val="en-GB"/>
        </w:rPr>
        <w:t xml:space="preserve">of the final </w:t>
      </w:r>
      <w:r w:rsidR="00A77DD2" w:rsidRPr="00144CE4">
        <w:rPr>
          <w:rFonts w:asciiTheme="majorHAnsi" w:hAnsiTheme="majorHAnsi"/>
          <w:lang w:val="en-GB"/>
        </w:rPr>
        <w:t>activity</w:t>
      </w:r>
      <w:r w:rsidR="00A77DD2">
        <w:rPr>
          <w:rFonts w:asciiTheme="majorHAnsi" w:hAnsiTheme="majorHAnsi"/>
          <w:lang w:val="en-GB"/>
        </w:rPr>
        <w:t>.</w:t>
      </w:r>
    </w:p>
    <w:p w14:paraId="068825B1" w14:textId="7D681EC7" w:rsidR="00E92686" w:rsidRDefault="00AC38E6" w:rsidP="00941CBD">
      <w:pPr>
        <w:pStyle w:val="Paragraphedeliste"/>
        <w:numPr>
          <w:ilvl w:val="0"/>
          <w:numId w:val="6"/>
        </w:numPr>
        <w:spacing w:line="240" w:lineRule="auto"/>
        <w:rPr>
          <w:rFonts w:asciiTheme="majorHAnsi" w:hAnsiTheme="majorHAnsi"/>
          <w:lang w:val="en-GB"/>
        </w:rPr>
      </w:pPr>
      <w:r w:rsidRPr="00597478">
        <w:rPr>
          <w:rFonts w:asciiTheme="majorHAnsi" w:hAnsiTheme="majorHAnsi"/>
          <w:u w:val="single"/>
          <w:lang w:val="en-GB"/>
        </w:rPr>
        <w:t>Financial and administrative requirements</w:t>
      </w:r>
      <w:r w:rsidR="00D42144">
        <w:rPr>
          <w:rFonts w:asciiTheme="majorHAnsi" w:hAnsiTheme="majorHAnsi"/>
          <w:u w:val="single"/>
          <w:lang w:val="en-GB"/>
        </w:rPr>
        <w:t>:</w:t>
      </w:r>
      <w:r w:rsidR="00D42144">
        <w:rPr>
          <w:rFonts w:asciiTheme="majorHAnsi" w:hAnsiTheme="majorHAnsi"/>
          <w:lang w:val="en-GB"/>
        </w:rPr>
        <w:t xml:space="preserve"> </w:t>
      </w:r>
      <w:r w:rsidR="00A77DD2">
        <w:rPr>
          <w:rFonts w:asciiTheme="majorHAnsi" w:hAnsiTheme="majorHAnsi"/>
          <w:lang w:val="en-GB"/>
        </w:rPr>
        <w:t>t</w:t>
      </w:r>
      <w:r w:rsidR="00D42144" w:rsidRPr="00D42144">
        <w:rPr>
          <w:rFonts w:asciiTheme="majorHAnsi" w:hAnsiTheme="majorHAnsi"/>
          <w:lang w:val="en-GB"/>
        </w:rPr>
        <w:t xml:space="preserve">he grant will cover costs of activities exclusively. Contribution to human resource costs may be included provided they </w:t>
      </w:r>
      <w:r w:rsidR="00D42144">
        <w:rPr>
          <w:rFonts w:asciiTheme="majorHAnsi" w:hAnsiTheme="majorHAnsi"/>
          <w:lang w:val="en-GB"/>
        </w:rPr>
        <w:t>contribute directly</w:t>
      </w:r>
      <w:r w:rsidR="00D42144" w:rsidRPr="00D42144">
        <w:rPr>
          <w:rFonts w:asciiTheme="majorHAnsi" w:hAnsiTheme="majorHAnsi"/>
          <w:lang w:val="en-GB"/>
        </w:rPr>
        <w:t xml:space="preserve"> to the activity’s implementation.</w:t>
      </w:r>
      <w:r w:rsidRPr="00144CE4">
        <w:rPr>
          <w:rFonts w:asciiTheme="majorHAnsi" w:hAnsiTheme="majorHAnsi"/>
          <w:lang w:val="en-GB"/>
        </w:rPr>
        <w:t xml:space="preserve"> </w:t>
      </w:r>
      <w:r w:rsidR="00A77DD2">
        <w:rPr>
          <w:rFonts w:asciiTheme="majorHAnsi" w:hAnsiTheme="majorHAnsi"/>
          <w:lang w:val="en-GB"/>
        </w:rPr>
        <w:t>The funds will be transferred upon signature of a Memorandum of Agreement with HI and reception of an invoice.</w:t>
      </w:r>
    </w:p>
    <w:p w14:paraId="4B5F057F" w14:textId="4FFC51AE" w:rsidR="00D42144" w:rsidRPr="00A77DD2" w:rsidRDefault="00A77DD2" w:rsidP="00941CBD">
      <w:pPr>
        <w:pStyle w:val="Paragraphedeliste"/>
        <w:numPr>
          <w:ilvl w:val="0"/>
          <w:numId w:val="6"/>
        </w:numPr>
        <w:spacing w:line="240" w:lineRule="auto"/>
        <w:rPr>
          <w:rFonts w:asciiTheme="majorHAnsi" w:hAnsiTheme="majorHAnsi"/>
          <w:lang w:val="en-GB"/>
        </w:rPr>
      </w:pPr>
      <w:r w:rsidRPr="00A77DD2">
        <w:rPr>
          <w:rFonts w:asciiTheme="majorHAnsi" w:hAnsiTheme="majorHAnsi"/>
          <w:u w:val="single"/>
          <w:lang w:val="en-GB"/>
        </w:rPr>
        <w:t>Monitoring team:</w:t>
      </w:r>
      <w:r>
        <w:rPr>
          <w:rFonts w:asciiTheme="majorHAnsi" w:hAnsiTheme="majorHAnsi"/>
          <w:lang w:val="en-GB"/>
        </w:rPr>
        <w:t xml:space="preserve"> t</w:t>
      </w:r>
      <w:r w:rsidR="00D42144" w:rsidRPr="00A77DD2">
        <w:rPr>
          <w:rFonts w:asciiTheme="majorHAnsi" w:hAnsiTheme="majorHAnsi"/>
          <w:lang w:val="en-GB"/>
        </w:rPr>
        <w:t>he grant will be monitored by the project team (IDA, CBM, HI).</w:t>
      </w:r>
    </w:p>
    <w:p w14:paraId="5586D291" w14:textId="77777777" w:rsidR="00504495" w:rsidRPr="00144CE4" w:rsidRDefault="00144CE4" w:rsidP="00941CBD">
      <w:pPr>
        <w:pStyle w:val="Titre1"/>
        <w:spacing w:before="0" w:after="200" w:line="240" w:lineRule="auto"/>
        <w:rPr>
          <w:lang w:val="en-GB"/>
        </w:rPr>
      </w:pPr>
      <w:r>
        <w:rPr>
          <w:lang w:val="en-GB"/>
        </w:rPr>
        <w:t>Grant a</w:t>
      </w:r>
      <w:r w:rsidR="009029ED" w:rsidRPr="00144CE4">
        <w:rPr>
          <w:lang w:val="en-GB"/>
        </w:rPr>
        <w:t>llocati</w:t>
      </w:r>
      <w:r>
        <w:rPr>
          <w:lang w:val="en-GB"/>
        </w:rPr>
        <w:t xml:space="preserve">on </w:t>
      </w:r>
      <w:r w:rsidR="0012788D">
        <w:rPr>
          <w:lang w:val="en-GB"/>
        </w:rPr>
        <w:t>procedure</w:t>
      </w:r>
    </w:p>
    <w:p w14:paraId="3048ED80" w14:textId="77777777" w:rsidR="0012788D" w:rsidRDefault="00597478" w:rsidP="00941CBD">
      <w:pPr>
        <w:spacing w:line="240" w:lineRule="auto"/>
        <w:rPr>
          <w:rFonts w:asciiTheme="majorHAnsi" w:hAnsiTheme="majorHAnsi"/>
          <w:lang w:val="en-GB"/>
        </w:rPr>
      </w:pPr>
      <w:r>
        <w:rPr>
          <w:rFonts w:asciiTheme="majorHAnsi" w:hAnsiTheme="majorHAnsi"/>
          <w:lang w:val="en-GB"/>
        </w:rPr>
        <w:t>T</w:t>
      </w:r>
      <w:r w:rsidR="0012788D">
        <w:rPr>
          <w:rFonts w:asciiTheme="majorHAnsi" w:hAnsiTheme="majorHAnsi"/>
          <w:lang w:val="en-GB"/>
        </w:rPr>
        <w:t xml:space="preserve">imeline </w:t>
      </w:r>
      <w:r>
        <w:rPr>
          <w:rFonts w:asciiTheme="majorHAnsi" w:hAnsiTheme="majorHAnsi"/>
          <w:lang w:val="en-GB"/>
        </w:rPr>
        <w:t xml:space="preserve">and requirements </w:t>
      </w:r>
      <w:r w:rsidR="0012788D">
        <w:rPr>
          <w:rFonts w:asciiTheme="majorHAnsi" w:hAnsiTheme="majorHAnsi"/>
          <w:lang w:val="en-GB"/>
        </w:rPr>
        <w:t xml:space="preserve">for application to the </w:t>
      </w:r>
      <w:r>
        <w:rPr>
          <w:rFonts w:asciiTheme="majorHAnsi" w:hAnsiTheme="majorHAnsi"/>
          <w:lang w:val="en-GB"/>
        </w:rPr>
        <w:t xml:space="preserve">small </w:t>
      </w:r>
      <w:r w:rsidR="0012788D">
        <w:rPr>
          <w:rFonts w:asciiTheme="majorHAnsi" w:hAnsiTheme="majorHAnsi"/>
          <w:lang w:val="en-GB"/>
        </w:rPr>
        <w:t>grant will be</w:t>
      </w:r>
      <w:r>
        <w:rPr>
          <w:rFonts w:asciiTheme="majorHAnsi" w:hAnsiTheme="majorHAnsi"/>
          <w:lang w:val="en-GB"/>
        </w:rPr>
        <w:t xml:space="preserve"> as follows</w:t>
      </w:r>
      <w:r w:rsidR="0012788D">
        <w:rPr>
          <w:rFonts w:asciiTheme="majorHAnsi" w:hAnsiTheme="majorHAnsi"/>
          <w:lang w:val="en-GB"/>
        </w:rPr>
        <w:t>:</w:t>
      </w:r>
    </w:p>
    <w:p w14:paraId="78CC25C2" w14:textId="59739EAC" w:rsidR="00406028" w:rsidRPr="006754FE" w:rsidRDefault="00406028" w:rsidP="00941CBD">
      <w:pPr>
        <w:pStyle w:val="Paragraphedeliste"/>
        <w:numPr>
          <w:ilvl w:val="0"/>
          <w:numId w:val="7"/>
        </w:numPr>
        <w:spacing w:line="240" w:lineRule="auto"/>
        <w:ind w:left="360"/>
        <w:rPr>
          <w:rFonts w:asciiTheme="majorHAnsi" w:hAnsiTheme="majorHAnsi"/>
          <w:b/>
          <w:lang w:val="en-GB"/>
        </w:rPr>
      </w:pPr>
      <w:r w:rsidRPr="006754FE">
        <w:rPr>
          <w:rFonts w:asciiTheme="majorHAnsi" w:hAnsiTheme="majorHAnsi"/>
          <w:b/>
          <w:lang w:val="en-GB"/>
        </w:rPr>
        <w:t xml:space="preserve">Deadline for expression of interest: </w:t>
      </w:r>
      <w:r w:rsidR="00F0797D">
        <w:rPr>
          <w:rFonts w:asciiTheme="majorHAnsi" w:hAnsiTheme="majorHAnsi"/>
          <w:b/>
          <w:lang w:val="en-GB"/>
        </w:rPr>
        <w:t>Friday 14 June</w:t>
      </w:r>
      <w:r w:rsidR="00C31F94">
        <w:rPr>
          <w:rFonts w:asciiTheme="majorHAnsi" w:hAnsiTheme="majorHAnsi"/>
          <w:b/>
          <w:lang w:val="en-GB"/>
        </w:rPr>
        <w:t xml:space="preserve"> 2019</w:t>
      </w:r>
    </w:p>
    <w:p w14:paraId="323E5373" w14:textId="7B91179A" w:rsidR="00EF35ED" w:rsidRDefault="00406028" w:rsidP="00EF35ED">
      <w:pPr>
        <w:spacing w:line="240" w:lineRule="auto"/>
        <w:ind w:left="348"/>
        <w:rPr>
          <w:rFonts w:asciiTheme="majorHAnsi" w:hAnsiTheme="majorHAnsi"/>
          <w:lang w:val="en-US"/>
        </w:rPr>
      </w:pPr>
      <w:r w:rsidRPr="001D0BDC">
        <w:rPr>
          <w:rFonts w:asciiTheme="majorHAnsi" w:hAnsiTheme="majorHAnsi"/>
          <w:lang w:val="en-GB"/>
        </w:rPr>
        <w:t xml:space="preserve">Interested parties are requested to </w:t>
      </w:r>
      <w:r w:rsidR="00597478" w:rsidRPr="001D0BDC">
        <w:rPr>
          <w:rFonts w:asciiTheme="majorHAnsi" w:hAnsiTheme="majorHAnsi"/>
          <w:lang w:val="en-GB"/>
        </w:rPr>
        <w:t xml:space="preserve">express their interest to </w:t>
      </w:r>
      <w:r w:rsidR="007930BB" w:rsidRPr="001D0BDC">
        <w:rPr>
          <w:rFonts w:asciiTheme="majorHAnsi" w:hAnsiTheme="majorHAnsi"/>
          <w:lang w:val="en-GB"/>
        </w:rPr>
        <w:t xml:space="preserve">undertake an activity with </w:t>
      </w:r>
      <w:r w:rsidR="00597478" w:rsidRPr="001D0BDC">
        <w:rPr>
          <w:rFonts w:asciiTheme="majorHAnsi" w:hAnsiTheme="majorHAnsi"/>
          <w:lang w:val="en-GB"/>
        </w:rPr>
        <w:t>the small grant</w:t>
      </w:r>
      <w:r w:rsidRPr="001D0BDC">
        <w:rPr>
          <w:rFonts w:asciiTheme="majorHAnsi" w:hAnsiTheme="majorHAnsi"/>
          <w:lang w:val="en-GB"/>
        </w:rPr>
        <w:t xml:space="preserve"> </w:t>
      </w:r>
      <w:r w:rsidR="007930BB" w:rsidRPr="001D0BDC">
        <w:rPr>
          <w:rFonts w:asciiTheme="majorHAnsi" w:hAnsiTheme="majorHAnsi"/>
          <w:lang w:val="en-GB"/>
        </w:rPr>
        <w:t>to</w:t>
      </w:r>
      <w:r w:rsidRPr="001D0BDC">
        <w:rPr>
          <w:rFonts w:asciiTheme="majorHAnsi" w:hAnsiTheme="majorHAnsi"/>
          <w:lang w:val="en-GB"/>
        </w:rPr>
        <w:t xml:space="preserve"> </w:t>
      </w:r>
      <w:hyperlink r:id="rId11" w:history="1">
        <w:r w:rsidR="00C31F94" w:rsidRPr="009B5691">
          <w:rPr>
            <w:rStyle w:val="Lienhypertexte"/>
            <w:rFonts w:asciiTheme="majorHAnsi" w:hAnsiTheme="majorHAnsi"/>
            <w:lang w:val="en-GB"/>
          </w:rPr>
          <w:t>e.bertozzi@hi.org</w:t>
        </w:r>
      </w:hyperlink>
      <w:hyperlink r:id="rId12" w:history="1"/>
      <w:r w:rsidR="00EF35ED">
        <w:rPr>
          <w:rFonts w:asciiTheme="majorHAnsi" w:hAnsiTheme="majorHAnsi"/>
          <w:lang w:val="en-US"/>
        </w:rPr>
        <w:t>,</w:t>
      </w:r>
      <w:r w:rsidR="00C31F94">
        <w:rPr>
          <w:rFonts w:asciiTheme="majorHAnsi" w:hAnsiTheme="majorHAnsi"/>
          <w:lang w:val="en-US"/>
        </w:rPr>
        <w:t xml:space="preserve"> </w:t>
      </w:r>
      <w:r w:rsidR="00EF35ED">
        <w:rPr>
          <w:rFonts w:asciiTheme="majorHAnsi" w:hAnsiTheme="majorHAnsi"/>
          <w:lang w:val="en-US"/>
        </w:rPr>
        <w:t>by sending an email including the following information:</w:t>
      </w:r>
    </w:p>
    <w:p w14:paraId="6FA7AD0F" w14:textId="77777777" w:rsidR="001748B1" w:rsidRPr="001748B1" w:rsidRDefault="001748B1" w:rsidP="001748B1">
      <w:pPr>
        <w:pStyle w:val="Paragraphedeliste"/>
        <w:numPr>
          <w:ilvl w:val="0"/>
          <w:numId w:val="9"/>
        </w:numPr>
        <w:spacing w:line="240" w:lineRule="auto"/>
        <w:rPr>
          <w:rFonts w:asciiTheme="majorHAnsi" w:hAnsiTheme="majorHAnsi"/>
          <w:lang w:val="en-US"/>
        </w:rPr>
      </w:pPr>
      <w:r w:rsidRPr="001748B1">
        <w:rPr>
          <w:rFonts w:asciiTheme="majorHAnsi" w:hAnsiTheme="majorHAnsi"/>
          <w:lang w:val="en-US"/>
        </w:rPr>
        <w:t>Name and surname of the focal point</w:t>
      </w:r>
    </w:p>
    <w:p w14:paraId="0EA70C24" w14:textId="29798638" w:rsidR="001748B1" w:rsidRPr="001748B1" w:rsidRDefault="001748B1" w:rsidP="001748B1">
      <w:pPr>
        <w:pStyle w:val="Paragraphedeliste"/>
        <w:numPr>
          <w:ilvl w:val="0"/>
          <w:numId w:val="9"/>
        </w:numPr>
        <w:spacing w:line="240" w:lineRule="auto"/>
        <w:rPr>
          <w:rFonts w:asciiTheme="majorHAnsi" w:hAnsiTheme="majorHAnsi"/>
          <w:lang w:val="en-US"/>
        </w:rPr>
      </w:pPr>
      <w:proofErr w:type="spellStart"/>
      <w:r w:rsidRPr="001748B1">
        <w:rPr>
          <w:rFonts w:asciiTheme="majorHAnsi" w:hAnsiTheme="majorHAnsi"/>
          <w:lang w:val="en-US"/>
        </w:rPr>
        <w:t>Organisation</w:t>
      </w:r>
      <w:proofErr w:type="spellEnd"/>
      <w:r w:rsidRPr="001748B1">
        <w:rPr>
          <w:rFonts w:asciiTheme="majorHAnsi" w:hAnsiTheme="majorHAnsi"/>
          <w:lang w:val="en-US"/>
        </w:rPr>
        <w:t xml:space="preserve"> represented</w:t>
      </w:r>
      <w:r>
        <w:rPr>
          <w:rFonts w:asciiTheme="majorHAnsi" w:hAnsiTheme="majorHAnsi"/>
          <w:lang w:val="en-US"/>
        </w:rPr>
        <w:t xml:space="preserve">, including </w:t>
      </w:r>
      <w:r w:rsidRPr="001748B1">
        <w:rPr>
          <w:rFonts w:asciiTheme="majorHAnsi" w:hAnsiTheme="majorHAnsi"/>
          <w:lang w:val="en-US"/>
        </w:rPr>
        <w:t>brief description of past work on inclusive humanitarian action for persons with disabilities</w:t>
      </w:r>
      <w:r>
        <w:rPr>
          <w:rFonts w:asciiTheme="majorHAnsi" w:hAnsiTheme="majorHAnsi"/>
          <w:lang w:val="en-US"/>
        </w:rPr>
        <w:t xml:space="preserve"> (max 100 words)</w:t>
      </w:r>
    </w:p>
    <w:p w14:paraId="398985F0" w14:textId="77777777" w:rsidR="001748B1" w:rsidRPr="001748B1" w:rsidRDefault="001748B1" w:rsidP="001748B1">
      <w:pPr>
        <w:pStyle w:val="Paragraphedeliste"/>
        <w:numPr>
          <w:ilvl w:val="0"/>
          <w:numId w:val="9"/>
        </w:numPr>
        <w:spacing w:line="240" w:lineRule="auto"/>
        <w:rPr>
          <w:rFonts w:asciiTheme="majorHAnsi" w:hAnsiTheme="majorHAnsi"/>
          <w:lang w:val="en-US"/>
        </w:rPr>
      </w:pPr>
      <w:r w:rsidRPr="001748B1">
        <w:rPr>
          <w:rFonts w:asciiTheme="majorHAnsi" w:hAnsiTheme="majorHAnsi"/>
          <w:lang w:val="en-US"/>
        </w:rPr>
        <w:t>Objective of the proposed activity</w:t>
      </w:r>
    </w:p>
    <w:p w14:paraId="6BE41F40" w14:textId="77777777" w:rsidR="001748B1" w:rsidRPr="001748B1" w:rsidRDefault="001748B1" w:rsidP="001748B1">
      <w:pPr>
        <w:pStyle w:val="Paragraphedeliste"/>
        <w:numPr>
          <w:ilvl w:val="0"/>
          <w:numId w:val="9"/>
        </w:numPr>
        <w:spacing w:line="240" w:lineRule="auto"/>
        <w:rPr>
          <w:rFonts w:asciiTheme="majorHAnsi" w:hAnsiTheme="majorHAnsi"/>
          <w:lang w:val="en-US"/>
        </w:rPr>
      </w:pPr>
      <w:r w:rsidRPr="001748B1">
        <w:rPr>
          <w:rFonts w:asciiTheme="majorHAnsi" w:hAnsiTheme="majorHAnsi"/>
          <w:lang w:val="en-US"/>
        </w:rPr>
        <w:t>Brief description of the activity (max 500 words)</w:t>
      </w:r>
    </w:p>
    <w:p w14:paraId="298FDD00" w14:textId="77777777" w:rsidR="001748B1" w:rsidRPr="001748B1" w:rsidRDefault="001748B1" w:rsidP="001748B1">
      <w:pPr>
        <w:pStyle w:val="Paragraphedeliste"/>
        <w:numPr>
          <w:ilvl w:val="0"/>
          <w:numId w:val="9"/>
        </w:numPr>
        <w:spacing w:line="240" w:lineRule="auto"/>
        <w:rPr>
          <w:rFonts w:asciiTheme="majorHAnsi" w:hAnsiTheme="majorHAnsi"/>
          <w:lang w:val="en-US"/>
        </w:rPr>
      </w:pPr>
      <w:r w:rsidRPr="001748B1">
        <w:rPr>
          <w:rFonts w:asciiTheme="majorHAnsi" w:hAnsiTheme="majorHAnsi"/>
          <w:lang w:val="en-US"/>
        </w:rPr>
        <w:t>Potential partners</w:t>
      </w:r>
    </w:p>
    <w:p w14:paraId="0F1E217E" w14:textId="77777777" w:rsidR="001748B1" w:rsidRPr="001748B1" w:rsidRDefault="001748B1" w:rsidP="001748B1">
      <w:pPr>
        <w:pStyle w:val="Paragraphedeliste"/>
        <w:numPr>
          <w:ilvl w:val="0"/>
          <w:numId w:val="9"/>
        </w:numPr>
        <w:spacing w:line="240" w:lineRule="auto"/>
        <w:rPr>
          <w:rFonts w:asciiTheme="majorHAnsi" w:hAnsiTheme="majorHAnsi"/>
          <w:lang w:val="en-US"/>
        </w:rPr>
      </w:pPr>
      <w:r w:rsidRPr="001748B1">
        <w:rPr>
          <w:rFonts w:asciiTheme="majorHAnsi" w:hAnsiTheme="majorHAnsi"/>
          <w:lang w:val="en-US"/>
        </w:rPr>
        <w:t>Indicative timeline for project implementation</w:t>
      </w:r>
    </w:p>
    <w:p w14:paraId="11F7A61C" w14:textId="77777777" w:rsidR="001748B1" w:rsidRPr="001748B1" w:rsidRDefault="001748B1" w:rsidP="001748B1">
      <w:pPr>
        <w:pStyle w:val="Paragraphedeliste"/>
        <w:numPr>
          <w:ilvl w:val="0"/>
          <w:numId w:val="9"/>
        </w:numPr>
        <w:spacing w:line="240" w:lineRule="auto"/>
        <w:rPr>
          <w:rFonts w:asciiTheme="majorHAnsi" w:hAnsiTheme="majorHAnsi"/>
          <w:lang w:val="en-US"/>
        </w:rPr>
      </w:pPr>
      <w:r w:rsidRPr="001748B1">
        <w:rPr>
          <w:rFonts w:asciiTheme="majorHAnsi" w:hAnsiTheme="majorHAnsi"/>
          <w:lang w:val="en-US"/>
        </w:rPr>
        <w:t>Indicative budget breakdown</w:t>
      </w:r>
    </w:p>
    <w:p w14:paraId="5FDB5CCE" w14:textId="4DB5F102" w:rsidR="00406028" w:rsidRDefault="001748B1" w:rsidP="00A77DD2">
      <w:pPr>
        <w:pStyle w:val="Paragraphedeliste"/>
        <w:numPr>
          <w:ilvl w:val="0"/>
          <w:numId w:val="9"/>
        </w:numPr>
        <w:spacing w:line="240" w:lineRule="auto"/>
        <w:rPr>
          <w:rFonts w:asciiTheme="majorHAnsi" w:hAnsiTheme="majorHAnsi"/>
          <w:lang w:val="en-US"/>
        </w:rPr>
      </w:pPr>
      <w:r w:rsidRPr="001748B1">
        <w:rPr>
          <w:rFonts w:asciiTheme="majorHAnsi" w:hAnsiTheme="majorHAnsi"/>
          <w:lang w:val="en-US"/>
        </w:rPr>
        <w:t>Contact details</w:t>
      </w:r>
    </w:p>
    <w:p w14:paraId="57EBAFAB" w14:textId="77777777" w:rsidR="00A77DD2" w:rsidRPr="00A77DD2" w:rsidRDefault="00A77DD2" w:rsidP="00A77DD2">
      <w:pPr>
        <w:pStyle w:val="Paragraphedeliste"/>
        <w:spacing w:line="240" w:lineRule="auto"/>
        <w:rPr>
          <w:rFonts w:asciiTheme="majorHAnsi" w:hAnsiTheme="majorHAnsi"/>
          <w:lang w:val="en-US"/>
        </w:rPr>
      </w:pPr>
    </w:p>
    <w:p w14:paraId="22537422" w14:textId="084371C6" w:rsidR="00A77DD2" w:rsidRPr="00A77DD2" w:rsidRDefault="00A77DD2" w:rsidP="00941CBD">
      <w:pPr>
        <w:pStyle w:val="Paragraphedeliste"/>
        <w:numPr>
          <w:ilvl w:val="0"/>
          <w:numId w:val="7"/>
        </w:numPr>
        <w:spacing w:line="240" w:lineRule="auto"/>
        <w:ind w:left="360"/>
        <w:rPr>
          <w:rFonts w:asciiTheme="majorHAnsi" w:hAnsiTheme="majorHAnsi"/>
          <w:lang w:val="en-GB"/>
        </w:rPr>
      </w:pPr>
      <w:r w:rsidRPr="00A77DD2">
        <w:rPr>
          <w:rFonts w:asciiTheme="majorHAnsi" w:hAnsiTheme="majorHAnsi"/>
          <w:b/>
          <w:lang w:val="en-GB"/>
        </w:rPr>
        <w:t>Communication on winning projects:</w:t>
      </w:r>
      <w:r>
        <w:rPr>
          <w:rFonts w:asciiTheme="majorHAnsi" w:hAnsiTheme="majorHAnsi"/>
          <w:lang w:val="en-GB"/>
        </w:rPr>
        <w:t xml:space="preserve"> </w:t>
      </w:r>
      <w:r w:rsidRPr="00A77DD2">
        <w:rPr>
          <w:rFonts w:asciiTheme="majorHAnsi" w:hAnsiTheme="majorHAnsi"/>
          <w:b/>
          <w:lang w:val="en-GB"/>
        </w:rPr>
        <w:t>end of Ju</w:t>
      </w:r>
      <w:r w:rsidR="00C31F94">
        <w:rPr>
          <w:rFonts w:asciiTheme="majorHAnsi" w:hAnsiTheme="majorHAnsi"/>
          <w:b/>
          <w:lang w:val="en-GB"/>
        </w:rPr>
        <w:t>ly</w:t>
      </w:r>
      <w:r w:rsidRPr="00A77DD2">
        <w:rPr>
          <w:rFonts w:asciiTheme="majorHAnsi" w:hAnsiTheme="majorHAnsi"/>
          <w:b/>
          <w:lang w:val="en-GB"/>
        </w:rPr>
        <w:t xml:space="preserve"> 201</w:t>
      </w:r>
      <w:r w:rsidRPr="00A77DD2">
        <w:rPr>
          <w:rFonts w:asciiTheme="majorHAnsi" w:hAnsiTheme="majorHAnsi"/>
          <w:b/>
          <w:lang w:val="en-GB"/>
        </w:rPr>
        <w:t>9</w:t>
      </w:r>
    </w:p>
    <w:p w14:paraId="5479E7A1" w14:textId="1AFFDF4B" w:rsidR="00A77DD2" w:rsidRPr="00A77DD2" w:rsidRDefault="00A77DD2" w:rsidP="00A77DD2">
      <w:pPr>
        <w:spacing w:line="240" w:lineRule="auto"/>
        <w:rPr>
          <w:rFonts w:asciiTheme="majorHAnsi" w:hAnsiTheme="majorHAnsi"/>
          <w:lang w:val="en-GB"/>
        </w:rPr>
      </w:pPr>
      <w:r w:rsidRPr="00A77DD2">
        <w:rPr>
          <w:rFonts w:asciiTheme="majorHAnsi" w:hAnsiTheme="majorHAnsi"/>
          <w:lang w:val="en-GB"/>
        </w:rPr>
        <w:t>The proposal will be reviewed by the project partners (IDA, CBM, HI), who will be responsible for giving final approval to the grant allocation</w:t>
      </w:r>
      <w:r>
        <w:rPr>
          <w:rFonts w:asciiTheme="majorHAnsi" w:hAnsiTheme="majorHAnsi"/>
          <w:lang w:val="en-GB"/>
        </w:rPr>
        <w:t>.</w:t>
      </w:r>
      <w:r w:rsidRPr="00A77DD2">
        <w:rPr>
          <w:rFonts w:asciiTheme="majorHAnsi" w:hAnsiTheme="majorHAnsi"/>
          <w:lang w:val="en-GB"/>
        </w:rPr>
        <w:t xml:space="preserve"> </w:t>
      </w:r>
    </w:p>
    <w:p w14:paraId="7D843621" w14:textId="62A1E238" w:rsidR="0012788D" w:rsidRPr="0012788D" w:rsidRDefault="00406028" w:rsidP="00941CBD">
      <w:pPr>
        <w:pStyle w:val="Paragraphedeliste"/>
        <w:numPr>
          <w:ilvl w:val="0"/>
          <w:numId w:val="7"/>
        </w:numPr>
        <w:spacing w:line="240" w:lineRule="auto"/>
        <w:ind w:left="360"/>
        <w:rPr>
          <w:rFonts w:asciiTheme="majorHAnsi" w:hAnsiTheme="majorHAnsi"/>
          <w:lang w:val="en-GB"/>
        </w:rPr>
      </w:pPr>
      <w:r w:rsidRPr="000073CE">
        <w:rPr>
          <w:rFonts w:asciiTheme="majorHAnsi" w:hAnsiTheme="majorHAnsi"/>
          <w:b/>
          <w:lang w:val="en-GB"/>
        </w:rPr>
        <w:t>Im</w:t>
      </w:r>
      <w:r w:rsidR="007930BB" w:rsidRPr="000073CE">
        <w:rPr>
          <w:rFonts w:asciiTheme="majorHAnsi" w:hAnsiTheme="majorHAnsi"/>
          <w:b/>
          <w:lang w:val="en-GB"/>
        </w:rPr>
        <w:t>plementation</w:t>
      </w:r>
      <w:r w:rsidRPr="000073CE">
        <w:rPr>
          <w:rFonts w:asciiTheme="majorHAnsi" w:hAnsiTheme="majorHAnsi"/>
          <w:b/>
          <w:lang w:val="en-GB"/>
        </w:rPr>
        <w:t xml:space="preserve">: </w:t>
      </w:r>
      <w:r w:rsidR="007930BB" w:rsidRPr="000073CE">
        <w:rPr>
          <w:rFonts w:asciiTheme="majorHAnsi" w:hAnsiTheme="majorHAnsi"/>
          <w:b/>
          <w:lang w:val="en-GB"/>
        </w:rPr>
        <w:t xml:space="preserve">the activity proposed should be implemented before </w:t>
      </w:r>
      <w:r w:rsidR="001748B1">
        <w:rPr>
          <w:rFonts w:asciiTheme="majorHAnsi" w:hAnsiTheme="majorHAnsi"/>
          <w:b/>
          <w:lang w:val="en-GB"/>
        </w:rPr>
        <w:t>31 December</w:t>
      </w:r>
      <w:r w:rsidR="007930BB" w:rsidRPr="000073CE">
        <w:rPr>
          <w:rFonts w:asciiTheme="majorHAnsi" w:hAnsiTheme="majorHAnsi"/>
          <w:b/>
          <w:lang w:val="en-GB"/>
        </w:rPr>
        <w:t xml:space="preserve"> 201</w:t>
      </w:r>
      <w:r w:rsidR="001748B1">
        <w:rPr>
          <w:rFonts w:asciiTheme="majorHAnsi" w:hAnsiTheme="majorHAnsi"/>
          <w:b/>
          <w:lang w:val="en-GB"/>
        </w:rPr>
        <w:t>9</w:t>
      </w:r>
      <w:bookmarkStart w:id="0" w:name="_GoBack"/>
      <w:bookmarkEnd w:id="0"/>
    </w:p>
    <w:p w14:paraId="541D9463" w14:textId="77777777" w:rsidR="00AC38E6" w:rsidRPr="00144CE4" w:rsidRDefault="00AC38E6" w:rsidP="00941CBD">
      <w:pPr>
        <w:spacing w:line="240" w:lineRule="auto"/>
        <w:rPr>
          <w:rFonts w:asciiTheme="majorHAnsi" w:hAnsiTheme="majorHAnsi"/>
          <w:lang w:val="en-GB"/>
        </w:rPr>
      </w:pPr>
      <w:r w:rsidRPr="00144CE4">
        <w:rPr>
          <w:rFonts w:asciiTheme="majorHAnsi" w:hAnsiTheme="majorHAnsi"/>
          <w:lang w:val="en-GB"/>
        </w:rPr>
        <w:t>The grant will be allocated under the following preconditions:</w:t>
      </w:r>
    </w:p>
    <w:p w14:paraId="77BEB90E" w14:textId="36CB69AA" w:rsidR="00A02076" w:rsidRDefault="00A02076" w:rsidP="00941CBD">
      <w:pPr>
        <w:pStyle w:val="Paragraphedeliste"/>
        <w:numPr>
          <w:ilvl w:val="0"/>
          <w:numId w:val="4"/>
        </w:numPr>
        <w:spacing w:line="240" w:lineRule="auto"/>
        <w:rPr>
          <w:rFonts w:asciiTheme="majorHAnsi" w:hAnsiTheme="majorHAnsi"/>
          <w:lang w:val="en-GB"/>
        </w:rPr>
      </w:pPr>
      <w:r>
        <w:rPr>
          <w:rFonts w:asciiTheme="majorHAnsi" w:hAnsiTheme="majorHAnsi"/>
          <w:lang w:val="en-GB"/>
        </w:rPr>
        <w:t xml:space="preserve">The activity is designed and implemented in partnership with HI </w:t>
      </w:r>
      <w:r w:rsidR="00170C08">
        <w:rPr>
          <w:rFonts w:asciiTheme="majorHAnsi" w:hAnsiTheme="majorHAnsi"/>
          <w:lang w:val="en-GB"/>
        </w:rPr>
        <w:t xml:space="preserve">staff </w:t>
      </w:r>
      <w:r>
        <w:rPr>
          <w:rFonts w:asciiTheme="majorHAnsi" w:hAnsiTheme="majorHAnsi"/>
          <w:lang w:val="en-GB"/>
        </w:rPr>
        <w:t>and CBM partn</w:t>
      </w:r>
      <w:r w:rsidR="00170C08">
        <w:rPr>
          <w:rFonts w:asciiTheme="majorHAnsi" w:hAnsiTheme="majorHAnsi"/>
          <w:lang w:val="en-GB"/>
        </w:rPr>
        <w:t>e</w:t>
      </w:r>
      <w:r>
        <w:rPr>
          <w:rFonts w:asciiTheme="majorHAnsi" w:hAnsiTheme="majorHAnsi"/>
          <w:lang w:val="en-GB"/>
        </w:rPr>
        <w:t xml:space="preserve">rs </w:t>
      </w:r>
      <w:r w:rsidR="00170C08">
        <w:rPr>
          <w:rFonts w:asciiTheme="majorHAnsi" w:hAnsiTheme="majorHAnsi"/>
          <w:lang w:val="en-GB"/>
        </w:rPr>
        <w:t>wherever</w:t>
      </w:r>
      <w:r>
        <w:rPr>
          <w:rFonts w:asciiTheme="majorHAnsi" w:hAnsiTheme="majorHAnsi"/>
          <w:lang w:val="en-GB"/>
        </w:rPr>
        <w:t xml:space="preserve"> possible</w:t>
      </w:r>
    </w:p>
    <w:p w14:paraId="5D77FA18" w14:textId="215DDBFB" w:rsidR="006F4E0A" w:rsidRPr="00144CE4" w:rsidRDefault="0011025A" w:rsidP="00941CBD">
      <w:pPr>
        <w:pStyle w:val="Paragraphedeliste"/>
        <w:numPr>
          <w:ilvl w:val="0"/>
          <w:numId w:val="4"/>
        </w:numPr>
        <w:spacing w:line="240" w:lineRule="auto"/>
        <w:rPr>
          <w:rFonts w:asciiTheme="majorHAnsi" w:hAnsiTheme="majorHAnsi"/>
          <w:lang w:val="en-GB"/>
        </w:rPr>
      </w:pPr>
      <w:r>
        <w:rPr>
          <w:rFonts w:asciiTheme="majorHAnsi" w:hAnsiTheme="majorHAnsi"/>
          <w:lang w:val="en-GB"/>
        </w:rPr>
        <w:t xml:space="preserve">The activity targets </w:t>
      </w:r>
      <w:r w:rsidR="00170C08">
        <w:rPr>
          <w:rFonts w:asciiTheme="majorHAnsi" w:hAnsiTheme="majorHAnsi"/>
          <w:lang w:val="en-GB"/>
        </w:rPr>
        <w:t xml:space="preserve">local </w:t>
      </w:r>
      <w:r>
        <w:rPr>
          <w:rFonts w:asciiTheme="majorHAnsi" w:hAnsiTheme="majorHAnsi"/>
          <w:lang w:val="en-GB"/>
        </w:rPr>
        <w:t xml:space="preserve">stakeholders, </w:t>
      </w:r>
      <w:r w:rsidR="000073CE">
        <w:rPr>
          <w:rFonts w:asciiTheme="majorHAnsi" w:hAnsiTheme="majorHAnsi"/>
          <w:lang w:val="en-GB"/>
        </w:rPr>
        <w:t>such as</w:t>
      </w:r>
      <w:r>
        <w:rPr>
          <w:rFonts w:asciiTheme="majorHAnsi" w:hAnsiTheme="majorHAnsi"/>
          <w:lang w:val="en-GB"/>
        </w:rPr>
        <w:t xml:space="preserve"> DPOs, </w:t>
      </w:r>
      <w:r w:rsidR="00E92686">
        <w:rPr>
          <w:rFonts w:asciiTheme="majorHAnsi" w:hAnsiTheme="majorHAnsi"/>
          <w:lang w:val="en-GB"/>
        </w:rPr>
        <w:t>INGOs/</w:t>
      </w:r>
      <w:r w:rsidR="006F4E0A" w:rsidRPr="00144CE4">
        <w:rPr>
          <w:rFonts w:asciiTheme="majorHAnsi" w:hAnsiTheme="majorHAnsi"/>
          <w:lang w:val="en-GB"/>
        </w:rPr>
        <w:t>NGOs, UN agencies, States’ representati</w:t>
      </w:r>
      <w:r>
        <w:rPr>
          <w:rFonts w:asciiTheme="majorHAnsi" w:hAnsiTheme="majorHAnsi"/>
          <w:lang w:val="en-GB"/>
        </w:rPr>
        <w:t>ves, and local government staff</w:t>
      </w:r>
    </w:p>
    <w:p w14:paraId="5EC249CD" w14:textId="1AA7EA12" w:rsidR="007930BB" w:rsidRPr="00144CE4" w:rsidRDefault="001748B1" w:rsidP="00941CBD">
      <w:pPr>
        <w:pStyle w:val="Paragraphedeliste"/>
        <w:numPr>
          <w:ilvl w:val="0"/>
          <w:numId w:val="4"/>
        </w:numPr>
        <w:spacing w:line="240" w:lineRule="auto"/>
        <w:rPr>
          <w:rFonts w:asciiTheme="majorHAnsi" w:hAnsiTheme="majorHAnsi"/>
          <w:lang w:val="en-GB"/>
        </w:rPr>
      </w:pPr>
      <w:r>
        <w:rPr>
          <w:rFonts w:asciiTheme="majorHAnsi" w:hAnsiTheme="majorHAnsi"/>
          <w:lang w:val="en-GB"/>
        </w:rPr>
        <w:t xml:space="preserve">The leading organisation has track record of knowing and working on </w:t>
      </w:r>
      <w:r w:rsidR="007930BB" w:rsidRPr="00144CE4">
        <w:rPr>
          <w:rFonts w:asciiTheme="majorHAnsi" w:hAnsiTheme="majorHAnsi"/>
          <w:lang w:val="en-GB"/>
        </w:rPr>
        <w:t xml:space="preserve">the challenges </w:t>
      </w:r>
      <w:r w:rsidR="00E92686">
        <w:rPr>
          <w:rFonts w:asciiTheme="majorHAnsi" w:hAnsiTheme="majorHAnsi"/>
          <w:lang w:val="en-GB"/>
        </w:rPr>
        <w:t>regarding full inclusion and meaningful participation of persons</w:t>
      </w:r>
      <w:r w:rsidR="007930BB" w:rsidRPr="00144CE4">
        <w:rPr>
          <w:rFonts w:asciiTheme="majorHAnsi" w:hAnsiTheme="majorHAnsi"/>
          <w:lang w:val="en-GB"/>
        </w:rPr>
        <w:t xml:space="preserve"> with disabilities in humanitarian response, or know where to find this information and have the capacit</w:t>
      </w:r>
      <w:r w:rsidR="00E92686">
        <w:rPr>
          <w:rFonts w:asciiTheme="majorHAnsi" w:hAnsiTheme="majorHAnsi"/>
          <w:lang w:val="en-GB"/>
        </w:rPr>
        <w:t>y</w:t>
      </w:r>
      <w:r w:rsidR="007930BB" w:rsidRPr="00144CE4">
        <w:rPr>
          <w:rFonts w:asciiTheme="majorHAnsi" w:hAnsiTheme="majorHAnsi"/>
          <w:lang w:val="en-GB"/>
        </w:rPr>
        <w:t xml:space="preserve"> to provide actors with recommendations</w:t>
      </w:r>
    </w:p>
    <w:p w14:paraId="5E962A91" w14:textId="77777777" w:rsidR="007930BB" w:rsidRPr="00144CE4" w:rsidRDefault="007930BB" w:rsidP="00941CBD">
      <w:pPr>
        <w:pStyle w:val="Paragraphedeliste"/>
        <w:numPr>
          <w:ilvl w:val="0"/>
          <w:numId w:val="4"/>
        </w:numPr>
        <w:spacing w:line="240" w:lineRule="auto"/>
        <w:rPr>
          <w:rFonts w:asciiTheme="majorHAnsi" w:hAnsiTheme="majorHAnsi"/>
          <w:lang w:val="en-GB"/>
        </w:rPr>
      </w:pPr>
      <w:r w:rsidRPr="00144CE4">
        <w:rPr>
          <w:rFonts w:asciiTheme="majorHAnsi" w:hAnsiTheme="majorHAnsi"/>
          <w:lang w:val="en-GB"/>
        </w:rPr>
        <w:t>Partners are interested in / have experience on sensitizing humanitarian actors on frameworks that promote inclusion</w:t>
      </w:r>
    </w:p>
    <w:p w14:paraId="41EBE87F" w14:textId="59173125" w:rsidR="00AC38E6" w:rsidRDefault="007930BB" w:rsidP="00941CBD">
      <w:pPr>
        <w:pStyle w:val="Paragraphedeliste"/>
        <w:numPr>
          <w:ilvl w:val="0"/>
          <w:numId w:val="4"/>
        </w:numPr>
        <w:spacing w:line="240" w:lineRule="auto"/>
        <w:rPr>
          <w:rFonts w:asciiTheme="majorHAnsi" w:hAnsiTheme="majorHAnsi"/>
          <w:lang w:val="en-GB"/>
        </w:rPr>
      </w:pPr>
      <w:r>
        <w:rPr>
          <w:rFonts w:asciiTheme="majorHAnsi" w:hAnsiTheme="majorHAnsi"/>
          <w:lang w:val="en-GB"/>
        </w:rPr>
        <w:t xml:space="preserve">Preferable if </w:t>
      </w:r>
      <w:r w:rsidR="00D42144">
        <w:rPr>
          <w:rFonts w:asciiTheme="majorHAnsi" w:hAnsiTheme="majorHAnsi"/>
          <w:lang w:val="en-GB"/>
        </w:rPr>
        <w:t xml:space="preserve">the </w:t>
      </w:r>
      <w:r>
        <w:rPr>
          <w:rFonts w:asciiTheme="majorHAnsi" w:hAnsiTheme="majorHAnsi"/>
          <w:lang w:val="en-GB"/>
        </w:rPr>
        <w:t>c</w:t>
      </w:r>
      <w:r w:rsidR="00AC38E6" w:rsidRPr="00144CE4">
        <w:rPr>
          <w:rFonts w:asciiTheme="majorHAnsi" w:hAnsiTheme="majorHAnsi"/>
          <w:lang w:val="en-GB"/>
        </w:rPr>
        <w:t xml:space="preserve">ountry has </w:t>
      </w:r>
      <w:r w:rsidR="00E92686">
        <w:rPr>
          <w:rFonts w:asciiTheme="majorHAnsi" w:hAnsiTheme="majorHAnsi"/>
          <w:lang w:val="en-GB"/>
        </w:rPr>
        <w:t xml:space="preserve">an </w:t>
      </w:r>
      <w:r w:rsidR="00AC38E6" w:rsidRPr="00144CE4">
        <w:rPr>
          <w:rFonts w:asciiTheme="majorHAnsi" w:hAnsiTheme="majorHAnsi"/>
          <w:lang w:val="en-GB"/>
        </w:rPr>
        <w:t>active humanitarian coordination mechanism</w:t>
      </w:r>
      <w:r w:rsidR="00E15529">
        <w:rPr>
          <w:rFonts w:asciiTheme="majorHAnsi" w:hAnsiTheme="majorHAnsi"/>
          <w:lang w:val="en-GB"/>
        </w:rPr>
        <w:t xml:space="preserve"> in place</w:t>
      </w:r>
    </w:p>
    <w:p w14:paraId="40314027" w14:textId="77777777" w:rsidR="00391FBF" w:rsidRPr="00D847A2" w:rsidRDefault="00D847A2" w:rsidP="00941CBD">
      <w:pPr>
        <w:spacing w:line="240" w:lineRule="auto"/>
        <w:rPr>
          <w:rFonts w:asciiTheme="majorHAnsi" w:hAnsiTheme="majorHAnsi"/>
          <w:lang w:val="en-GB"/>
        </w:rPr>
      </w:pPr>
      <w:r>
        <w:rPr>
          <w:rFonts w:asciiTheme="majorHAnsi" w:hAnsiTheme="majorHAnsi"/>
          <w:lang w:val="en-GB"/>
        </w:rPr>
        <w:t xml:space="preserve">- </w:t>
      </w:r>
      <w:r w:rsidRPr="00D847A2">
        <w:rPr>
          <w:rFonts w:asciiTheme="majorHAnsi" w:hAnsiTheme="majorHAnsi"/>
          <w:lang w:val="en-GB"/>
        </w:rPr>
        <w:t xml:space="preserve">END - </w:t>
      </w:r>
    </w:p>
    <w:sectPr w:rsidR="00391FBF" w:rsidRPr="00D847A2" w:rsidSect="00971F37">
      <w:headerReference w:type="default" r:id="rId13"/>
      <w:foot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5CF17FCB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21E8380" w14:textId="77777777" w:rsidR="008A753E" w:rsidRDefault="008A753E" w:rsidP="00B06126">
      <w:pPr>
        <w:spacing w:after="0" w:line="240" w:lineRule="auto"/>
      </w:pPr>
      <w:r>
        <w:separator/>
      </w:r>
    </w:p>
  </w:endnote>
  <w:endnote w:type="continuationSeparator" w:id="0">
    <w:p w14:paraId="1F34DC5C" w14:textId="77777777" w:rsidR="008A753E" w:rsidRDefault="008A753E" w:rsidP="00B061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34882745"/>
      <w:docPartObj>
        <w:docPartGallery w:val="Page Numbers (Bottom of Page)"/>
        <w:docPartUnique/>
      </w:docPartObj>
    </w:sdtPr>
    <w:sdtEndPr>
      <w:rPr>
        <w:rFonts w:asciiTheme="majorHAnsi" w:hAnsiTheme="majorHAnsi"/>
      </w:rPr>
    </w:sdtEndPr>
    <w:sdtContent>
      <w:p w14:paraId="2DA1CF21" w14:textId="410B9607" w:rsidR="00D847A2" w:rsidRPr="00D847A2" w:rsidRDefault="00D847A2">
        <w:pPr>
          <w:pStyle w:val="Pieddepage"/>
          <w:jc w:val="right"/>
          <w:rPr>
            <w:rFonts w:asciiTheme="majorHAnsi" w:hAnsiTheme="majorHAnsi"/>
          </w:rPr>
        </w:pPr>
        <w:r w:rsidRPr="00D847A2">
          <w:rPr>
            <w:rFonts w:asciiTheme="majorHAnsi" w:hAnsiTheme="majorHAnsi"/>
          </w:rPr>
          <w:fldChar w:fldCharType="begin"/>
        </w:r>
        <w:r w:rsidRPr="00D847A2">
          <w:rPr>
            <w:rFonts w:asciiTheme="majorHAnsi" w:hAnsiTheme="majorHAnsi"/>
          </w:rPr>
          <w:instrText>PAGE   \* MERGEFORMAT</w:instrText>
        </w:r>
        <w:r w:rsidRPr="00D847A2">
          <w:rPr>
            <w:rFonts w:asciiTheme="majorHAnsi" w:hAnsiTheme="majorHAnsi"/>
          </w:rPr>
          <w:fldChar w:fldCharType="separate"/>
        </w:r>
        <w:r w:rsidR="00C31F94">
          <w:rPr>
            <w:rFonts w:asciiTheme="majorHAnsi" w:hAnsiTheme="majorHAnsi"/>
            <w:noProof/>
          </w:rPr>
          <w:t>1</w:t>
        </w:r>
        <w:r w:rsidRPr="00D847A2">
          <w:rPr>
            <w:rFonts w:asciiTheme="majorHAnsi" w:hAnsiTheme="majorHAnsi"/>
          </w:rPr>
          <w:fldChar w:fldCharType="end"/>
        </w:r>
      </w:p>
    </w:sdtContent>
  </w:sdt>
  <w:p w14:paraId="3393E2CE" w14:textId="77777777" w:rsidR="00D847A2" w:rsidRDefault="00D847A2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5BA8EF6" w14:textId="77777777" w:rsidR="008A753E" w:rsidRDefault="008A753E" w:rsidP="00B06126">
      <w:pPr>
        <w:spacing w:after="0" w:line="240" w:lineRule="auto"/>
      </w:pPr>
      <w:r>
        <w:separator/>
      </w:r>
    </w:p>
  </w:footnote>
  <w:footnote w:type="continuationSeparator" w:id="0">
    <w:p w14:paraId="142E7A86" w14:textId="77777777" w:rsidR="008A753E" w:rsidRDefault="008A753E" w:rsidP="00B061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883894" w14:textId="540E91E1" w:rsidR="00C312A3" w:rsidRPr="00F66FFB" w:rsidRDefault="00C312A3" w:rsidP="00F66FFB">
    <w:pPr>
      <w:pStyle w:val="En-tte"/>
      <w:jc w:val="center"/>
      <w:rPr>
        <w:rFonts w:asciiTheme="majorHAnsi" w:hAnsiTheme="majorHAnsi"/>
        <w:sz w:val="20"/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35AB2"/>
    <w:multiLevelType w:val="hybridMultilevel"/>
    <w:tmpl w:val="3DA6927A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4E6125C"/>
    <w:multiLevelType w:val="hybridMultilevel"/>
    <w:tmpl w:val="3288D7F4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7D44A01"/>
    <w:multiLevelType w:val="hybridMultilevel"/>
    <w:tmpl w:val="79A41E0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A036669"/>
    <w:multiLevelType w:val="hybridMultilevel"/>
    <w:tmpl w:val="3CE216E2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D293023"/>
    <w:multiLevelType w:val="hybridMultilevel"/>
    <w:tmpl w:val="B30A0CE4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336B57AD"/>
    <w:multiLevelType w:val="hybridMultilevel"/>
    <w:tmpl w:val="C68684A0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40374698"/>
    <w:multiLevelType w:val="hybridMultilevel"/>
    <w:tmpl w:val="F89AEDC4"/>
    <w:lvl w:ilvl="0" w:tplc="F1DE6E5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8F8262E"/>
    <w:multiLevelType w:val="hybridMultilevel"/>
    <w:tmpl w:val="C97C225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9144127"/>
    <w:multiLevelType w:val="hybridMultilevel"/>
    <w:tmpl w:val="C0B462AE"/>
    <w:lvl w:ilvl="0" w:tplc="FECC8F4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8"/>
  </w:num>
  <w:num w:numId="3">
    <w:abstractNumId w:val="1"/>
  </w:num>
  <w:num w:numId="4">
    <w:abstractNumId w:val="5"/>
  </w:num>
  <w:num w:numId="5">
    <w:abstractNumId w:val="7"/>
  </w:num>
  <w:num w:numId="6">
    <w:abstractNumId w:val="0"/>
  </w:num>
  <w:num w:numId="7">
    <w:abstractNumId w:val="2"/>
  </w:num>
  <w:num w:numId="8">
    <w:abstractNumId w:val="6"/>
  </w:num>
  <w:num w:numId="9">
    <w:abstractNumId w:val="3"/>
  </w:num>
</w:numbering>
</file>

<file path=word/people.xml><?xml version="1.0" encoding="utf-8"?>
<w15:people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Georgia  Dominik">
    <w15:presenceInfo w15:providerId="None" w15:userId="Georgia  Dominik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3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2133"/>
    <w:rsid w:val="000073CE"/>
    <w:rsid w:val="00084975"/>
    <w:rsid w:val="0011025A"/>
    <w:rsid w:val="001132D1"/>
    <w:rsid w:val="00113C30"/>
    <w:rsid w:val="00120496"/>
    <w:rsid w:val="0012788D"/>
    <w:rsid w:val="00132BAC"/>
    <w:rsid w:val="00144CE4"/>
    <w:rsid w:val="00170C08"/>
    <w:rsid w:val="001748B1"/>
    <w:rsid w:val="00182B7F"/>
    <w:rsid w:val="001A3CCA"/>
    <w:rsid w:val="001B22D9"/>
    <w:rsid w:val="001C106E"/>
    <w:rsid w:val="001D0BDC"/>
    <w:rsid w:val="001E2133"/>
    <w:rsid w:val="001F130A"/>
    <w:rsid w:val="0020594A"/>
    <w:rsid w:val="00283561"/>
    <w:rsid w:val="00284754"/>
    <w:rsid w:val="00287FA6"/>
    <w:rsid w:val="00300718"/>
    <w:rsid w:val="0030152C"/>
    <w:rsid w:val="00312A5E"/>
    <w:rsid w:val="0039143A"/>
    <w:rsid w:val="00391FBF"/>
    <w:rsid w:val="003A2C20"/>
    <w:rsid w:val="003B43A0"/>
    <w:rsid w:val="003E03BD"/>
    <w:rsid w:val="003F0970"/>
    <w:rsid w:val="003F358D"/>
    <w:rsid w:val="00406028"/>
    <w:rsid w:val="00452C05"/>
    <w:rsid w:val="004766D4"/>
    <w:rsid w:val="00492C5A"/>
    <w:rsid w:val="004B2DE7"/>
    <w:rsid w:val="004C4B07"/>
    <w:rsid w:val="004D5FCD"/>
    <w:rsid w:val="00504495"/>
    <w:rsid w:val="005106B2"/>
    <w:rsid w:val="005225BB"/>
    <w:rsid w:val="00567F9E"/>
    <w:rsid w:val="00597478"/>
    <w:rsid w:val="005A6469"/>
    <w:rsid w:val="006004CE"/>
    <w:rsid w:val="00615903"/>
    <w:rsid w:val="00621E1E"/>
    <w:rsid w:val="00647B59"/>
    <w:rsid w:val="00650F51"/>
    <w:rsid w:val="006754FE"/>
    <w:rsid w:val="006C1B76"/>
    <w:rsid w:val="006C6F9F"/>
    <w:rsid w:val="006D4290"/>
    <w:rsid w:val="006F4E0A"/>
    <w:rsid w:val="00700C0B"/>
    <w:rsid w:val="0071517B"/>
    <w:rsid w:val="00715E76"/>
    <w:rsid w:val="00724EB4"/>
    <w:rsid w:val="00756BF3"/>
    <w:rsid w:val="00784601"/>
    <w:rsid w:val="00787A9E"/>
    <w:rsid w:val="007930BB"/>
    <w:rsid w:val="007F74F4"/>
    <w:rsid w:val="00874309"/>
    <w:rsid w:val="008A753E"/>
    <w:rsid w:val="009029ED"/>
    <w:rsid w:val="0090411B"/>
    <w:rsid w:val="00927BDE"/>
    <w:rsid w:val="00941CBD"/>
    <w:rsid w:val="00971F37"/>
    <w:rsid w:val="00976A2B"/>
    <w:rsid w:val="009E3864"/>
    <w:rsid w:val="00A02076"/>
    <w:rsid w:val="00A33E25"/>
    <w:rsid w:val="00A35B2C"/>
    <w:rsid w:val="00A77DD2"/>
    <w:rsid w:val="00AA2DBE"/>
    <w:rsid w:val="00AC38E6"/>
    <w:rsid w:val="00AC47B0"/>
    <w:rsid w:val="00AD44E8"/>
    <w:rsid w:val="00AE1097"/>
    <w:rsid w:val="00AE4AD9"/>
    <w:rsid w:val="00AF648B"/>
    <w:rsid w:val="00B06126"/>
    <w:rsid w:val="00B42262"/>
    <w:rsid w:val="00B44930"/>
    <w:rsid w:val="00B735E0"/>
    <w:rsid w:val="00B7551C"/>
    <w:rsid w:val="00B93275"/>
    <w:rsid w:val="00BC25AA"/>
    <w:rsid w:val="00BD5DC6"/>
    <w:rsid w:val="00C312A3"/>
    <w:rsid w:val="00C31F94"/>
    <w:rsid w:val="00C50B85"/>
    <w:rsid w:val="00C720A2"/>
    <w:rsid w:val="00D05F94"/>
    <w:rsid w:val="00D20CD3"/>
    <w:rsid w:val="00D42144"/>
    <w:rsid w:val="00D66CBC"/>
    <w:rsid w:val="00D758BC"/>
    <w:rsid w:val="00D81301"/>
    <w:rsid w:val="00D847A2"/>
    <w:rsid w:val="00D90563"/>
    <w:rsid w:val="00E15529"/>
    <w:rsid w:val="00E17C8F"/>
    <w:rsid w:val="00E2480D"/>
    <w:rsid w:val="00E92686"/>
    <w:rsid w:val="00EB5F96"/>
    <w:rsid w:val="00ED23EB"/>
    <w:rsid w:val="00ED521E"/>
    <w:rsid w:val="00EF35ED"/>
    <w:rsid w:val="00F0797D"/>
    <w:rsid w:val="00F66FFB"/>
    <w:rsid w:val="00F81F3F"/>
    <w:rsid w:val="00FE6ABB"/>
    <w:rsid w:val="00FF12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B4A83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4975"/>
  </w:style>
  <w:style w:type="paragraph" w:styleId="Titre1">
    <w:name w:val="heading 1"/>
    <w:basedOn w:val="Normal"/>
    <w:next w:val="Normal"/>
    <w:link w:val="Titre1Car"/>
    <w:uiPriority w:val="9"/>
    <w:qFormat/>
    <w:rsid w:val="0008497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link w:val="Titre2Car"/>
    <w:uiPriority w:val="9"/>
    <w:qFormat/>
    <w:rsid w:val="0008497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08497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08497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08497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084975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styleId="lev">
    <w:name w:val="Strong"/>
    <w:basedOn w:val="Policepardfaut"/>
    <w:uiPriority w:val="22"/>
    <w:qFormat/>
    <w:rsid w:val="00084975"/>
    <w:rPr>
      <w:b/>
      <w:bCs/>
    </w:rPr>
  </w:style>
  <w:style w:type="paragraph" w:styleId="Paragraphedeliste">
    <w:name w:val="List Paragraph"/>
    <w:basedOn w:val="Normal"/>
    <w:uiPriority w:val="34"/>
    <w:qFormat/>
    <w:rsid w:val="00084975"/>
    <w:pPr>
      <w:ind w:left="720"/>
      <w:contextualSpacing/>
    </w:pPr>
  </w:style>
  <w:style w:type="character" w:customStyle="1" w:styleId="Titre3Car">
    <w:name w:val="Titre 3 Car"/>
    <w:basedOn w:val="Policepardfaut"/>
    <w:link w:val="Titre3"/>
    <w:uiPriority w:val="9"/>
    <w:semiHidden/>
    <w:rsid w:val="0008497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itre4Car">
    <w:name w:val="Titre 4 Car"/>
    <w:basedOn w:val="Policepardfaut"/>
    <w:link w:val="Titre4"/>
    <w:uiPriority w:val="9"/>
    <w:semiHidden/>
    <w:rsid w:val="0008497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084975"/>
    <w:pPr>
      <w:outlineLvl w:val="9"/>
    </w:pPr>
  </w:style>
  <w:style w:type="character" w:styleId="Lienhypertexte">
    <w:name w:val="Hyperlink"/>
    <w:basedOn w:val="Policepardfaut"/>
    <w:uiPriority w:val="99"/>
    <w:unhideWhenUsed/>
    <w:rsid w:val="005225BB"/>
    <w:rPr>
      <w:color w:val="0000FF" w:themeColor="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B061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06126"/>
  </w:style>
  <w:style w:type="paragraph" w:styleId="Pieddepage">
    <w:name w:val="footer"/>
    <w:basedOn w:val="Normal"/>
    <w:link w:val="PieddepageCar1"/>
    <w:uiPriority w:val="99"/>
    <w:unhideWhenUsed/>
    <w:rsid w:val="00B061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1">
    <w:name w:val="Pied de page Car1"/>
    <w:basedOn w:val="Policepardfaut"/>
    <w:link w:val="Pieddepage"/>
    <w:uiPriority w:val="99"/>
    <w:rsid w:val="00B06126"/>
  </w:style>
  <w:style w:type="character" w:styleId="Marquedecommentaire">
    <w:name w:val="annotation reference"/>
    <w:basedOn w:val="Policepardfaut"/>
    <w:uiPriority w:val="99"/>
    <w:semiHidden/>
    <w:unhideWhenUsed/>
    <w:rsid w:val="00452C05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452C05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452C05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452C05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452C05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2C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52C05"/>
    <w:rPr>
      <w:rFonts w:ascii="Tahoma" w:hAnsi="Tahoma" w:cs="Tahoma"/>
      <w:sz w:val="16"/>
      <w:szCs w:val="16"/>
    </w:rPr>
  </w:style>
  <w:style w:type="character" w:styleId="Lienhypertextesuivivisit">
    <w:name w:val="FollowedHyperlink"/>
    <w:basedOn w:val="Policepardfaut"/>
    <w:uiPriority w:val="99"/>
    <w:semiHidden/>
    <w:unhideWhenUsed/>
    <w:rsid w:val="00AF648B"/>
    <w:rPr>
      <w:color w:val="800080" w:themeColor="followedHyperlink"/>
      <w:u w:val="single"/>
    </w:rPr>
  </w:style>
  <w:style w:type="character" w:customStyle="1" w:styleId="PieddepageCar">
    <w:name w:val="Pied de page Car"/>
    <w:basedOn w:val="Policepardfaut"/>
    <w:uiPriority w:val="99"/>
    <w:rsid w:val="00D847A2"/>
    <w:rPr>
      <w:rFonts w:eastAsiaTheme="minorHAnsi"/>
      <w:sz w:val="21"/>
    </w:rPr>
  </w:style>
  <w:style w:type="table" w:styleId="Grilledutableau">
    <w:name w:val="Table Grid"/>
    <w:basedOn w:val="TableauNormal"/>
    <w:uiPriority w:val="59"/>
    <w:rsid w:val="00ED52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784601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784601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784601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4975"/>
  </w:style>
  <w:style w:type="paragraph" w:styleId="Titre1">
    <w:name w:val="heading 1"/>
    <w:basedOn w:val="Normal"/>
    <w:next w:val="Normal"/>
    <w:link w:val="Titre1Car"/>
    <w:uiPriority w:val="9"/>
    <w:qFormat/>
    <w:rsid w:val="0008497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link w:val="Titre2Car"/>
    <w:uiPriority w:val="9"/>
    <w:qFormat/>
    <w:rsid w:val="0008497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08497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08497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08497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084975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styleId="lev">
    <w:name w:val="Strong"/>
    <w:basedOn w:val="Policepardfaut"/>
    <w:uiPriority w:val="22"/>
    <w:qFormat/>
    <w:rsid w:val="00084975"/>
    <w:rPr>
      <w:b/>
      <w:bCs/>
    </w:rPr>
  </w:style>
  <w:style w:type="paragraph" w:styleId="Paragraphedeliste">
    <w:name w:val="List Paragraph"/>
    <w:basedOn w:val="Normal"/>
    <w:uiPriority w:val="34"/>
    <w:qFormat/>
    <w:rsid w:val="00084975"/>
    <w:pPr>
      <w:ind w:left="720"/>
      <w:contextualSpacing/>
    </w:pPr>
  </w:style>
  <w:style w:type="character" w:customStyle="1" w:styleId="Titre3Car">
    <w:name w:val="Titre 3 Car"/>
    <w:basedOn w:val="Policepardfaut"/>
    <w:link w:val="Titre3"/>
    <w:uiPriority w:val="9"/>
    <w:semiHidden/>
    <w:rsid w:val="0008497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itre4Car">
    <w:name w:val="Titre 4 Car"/>
    <w:basedOn w:val="Policepardfaut"/>
    <w:link w:val="Titre4"/>
    <w:uiPriority w:val="9"/>
    <w:semiHidden/>
    <w:rsid w:val="0008497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084975"/>
    <w:pPr>
      <w:outlineLvl w:val="9"/>
    </w:pPr>
  </w:style>
  <w:style w:type="character" w:styleId="Lienhypertexte">
    <w:name w:val="Hyperlink"/>
    <w:basedOn w:val="Policepardfaut"/>
    <w:uiPriority w:val="99"/>
    <w:unhideWhenUsed/>
    <w:rsid w:val="005225BB"/>
    <w:rPr>
      <w:color w:val="0000FF" w:themeColor="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B061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06126"/>
  </w:style>
  <w:style w:type="paragraph" w:styleId="Pieddepage">
    <w:name w:val="footer"/>
    <w:basedOn w:val="Normal"/>
    <w:link w:val="PieddepageCar1"/>
    <w:uiPriority w:val="99"/>
    <w:unhideWhenUsed/>
    <w:rsid w:val="00B061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1">
    <w:name w:val="Pied de page Car1"/>
    <w:basedOn w:val="Policepardfaut"/>
    <w:link w:val="Pieddepage"/>
    <w:uiPriority w:val="99"/>
    <w:rsid w:val="00B06126"/>
  </w:style>
  <w:style w:type="character" w:styleId="Marquedecommentaire">
    <w:name w:val="annotation reference"/>
    <w:basedOn w:val="Policepardfaut"/>
    <w:uiPriority w:val="99"/>
    <w:semiHidden/>
    <w:unhideWhenUsed/>
    <w:rsid w:val="00452C05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452C05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452C05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452C05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452C05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2C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52C05"/>
    <w:rPr>
      <w:rFonts w:ascii="Tahoma" w:hAnsi="Tahoma" w:cs="Tahoma"/>
      <w:sz w:val="16"/>
      <w:szCs w:val="16"/>
    </w:rPr>
  </w:style>
  <w:style w:type="character" w:styleId="Lienhypertextesuivivisit">
    <w:name w:val="FollowedHyperlink"/>
    <w:basedOn w:val="Policepardfaut"/>
    <w:uiPriority w:val="99"/>
    <w:semiHidden/>
    <w:unhideWhenUsed/>
    <w:rsid w:val="00AF648B"/>
    <w:rPr>
      <w:color w:val="800080" w:themeColor="followedHyperlink"/>
      <w:u w:val="single"/>
    </w:rPr>
  </w:style>
  <w:style w:type="character" w:customStyle="1" w:styleId="PieddepageCar">
    <w:name w:val="Pied de page Car"/>
    <w:basedOn w:val="Policepardfaut"/>
    <w:uiPriority w:val="99"/>
    <w:rsid w:val="00D847A2"/>
    <w:rPr>
      <w:rFonts w:eastAsiaTheme="minorHAnsi"/>
      <w:sz w:val="21"/>
    </w:rPr>
  </w:style>
  <w:style w:type="table" w:styleId="Grilledutableau">
    <w:name w:val="Table Grid"/>
    <w:basedOn w:val="TableauNormal"/>
    <w:uiPriority w:val="59"/>
    <w:rsid w:val="00ED52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784601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784601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78460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178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23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06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76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7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36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3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7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35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12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microsoft.com/office/2011/relationships/commentsExtended" Target="commentsExtended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" TargetMode="External"/><Relationship Id="rId17" Type="http://schemas.microsoft.com/office/2011/relationships/people" Target="people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e.bertozzi@hi.org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s://interagencystandingcommittee.org/iasc-task-team-inclusion-persons-disabilities-humanitarian-action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humanitariandisabilitycharter.org/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7286DE-9A4E-40F8-8DF4-C9C6B5B097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886</Words>
  <Characters>4876</Characters>
  <Application>Microsoft Office Word</Application>
  <DocSecurity>0</DocSecurity>
  <Lines>40</Lines>
  <Paragraphs>11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HANDICAP INTERNATIONAL</Company>
  <LinksUpToDate>false</LinksUpToDate>
  <CharactersWithSpaces>5751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 BERTOZZI</dc:creator>
  <cp:lastModifiedBy>Elena BERTOZZI</cp:lastModifiedBy>
  <cp:revision>3</cp:revision>
  <cp:lastPrinted>2018-04-12T14:27:00Z</cp:lastPrinted>
  <dcterms:created xsi:type="dcterms:W3CDTF">2019-05-29T19:50:00Z</dcterms:created>
  <dcterms:modified xsi:type="dcterms:W3CDTF">2019-05-29T19:54:00Z</dcterms:modified>
</cp:coreProperties>
</file>