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2E4D7" w14:textId="77777777" w:rsidR="00533082" w:rsidRPr="00FD0870" w:rsidRDefault="00533082" w:rsidP="00FD0870">
      <w:pPr>
        <w:jc w:val="center"/>
        <w:rPr>
          <w:rFonts w:ascii="Times New Roman" w:hAnsi="Times New Roman"/>
          <w:b/>
          <w:sz w:val="24"/>
          <w:szCs w:val="24"/>
          <w:lang w:val="en-GB"/>
        </w:rPr>
      </w:pPr>
      <w:r w:rsidRPr="00FD0870">
        <w:rPr>
          <w:rFonts w:ascii="Times New Roman" w:hAnsi="Times New Roman"/>
          <w:b/>
          <w:sz w:val="24"/>
          <w:szCs w:val="24"/>
          <w:lang w:val="en-GB"/>
        </w:rPr>
        <w:t>Terms of Reference</w:t>
      </w:r>
    </w:p>
    <w:p w14:paraId="15D20D23" w14:textId="77777777" w:rsidR="00533082" w:rsidRPr="00FD0870" w:rsidRDefault="008465D1" w:rsidP="00FD0870">
      <w:pPr>
        <w:spacing w:after="120"/>
        <w:jc w:val="both"/>
        <w:rPr>
          <w:rFonts w:ascii="Times New Roman" w:hAnsi="Times New Roman"/>
          <w:i/>
          <w:sz w:val="24"/>
          <w:szCs w:val="24"/>
          <w:lang w:val="en-GB"/>
        </w:rPr>
      </w:pPr>
      <w:r w:rsidRPr="00FD0870">
        <w:rPr>
          <w:rFonts w:ascii="Times New Roman" w:hAnsi="Times New Roman"/>
          <w:b/>
          <w:i/>
          <w:sz w:val="24"/>
          <w:szCs w:val="24"/>
          <w:lang w:val="en-GB"/>
        </w:rPr>
        <w:t>Research c</w:t>
      </w:r>
      <w:r w:rsidR="00533082" w:rsidRPr="00FD0870">
        <w:rPr>
          <w:rFonts w:ascii="Times New Roman" w:hAnsi="Times New Roman"/>
          <w:b/>
          <w:i/>
          <w:sz w:val="24"/>
          <w:szCs w:val="24"/>
          <w:lang w:val="en-GB"/>
        </w:rPr>
        <w:t>onsultancy to support the research team of the Pacific Disability Forum (PDF) to conduct a case study research “Addressing the vulnerabilities of women with disabilities in the event of loss and damage by climate change”.</w:t>
      </w:r>
    </w:p>
    <w:p w14:paraId="364EA319" w14:textId="77777777" w:rsidR="007F1C2F" w:rsidRPr="00FD0870" w:rsidRDefault="00533082" w:rsidP="00FD0870">
      <w:pPr>
        <w:pStyle w:val="ListParagraph"/>
        <w:numPr>
          <w:ilvl w:val="0"/>
          <w:numId w:val="1"/>
        </w:numPr>
        <w:jc w:val="both"/>
        <w:rPr>
          <w:rFonts w:ascii="Times New Roman" w:hAnsi="Times New Roman"/>
          <w:b/>
          <w:sz w:val="24"/>
          <w:szCs w:val="24"/>
          <w:lang w:val="en-GB"/>
        </w:rPr>
      </w:pPr>
      <w:r w:rsidRPr="00FD0870">
        <w:rPr>
          <w:rFonts w:ascii="Times New Roman" w:hAnsi="Times New Roman"/>
          <w:b/>
          <w:sz w:val="24"/>
          <w:szCs w:val="24"/>
          <w:lang w:val="en-GB"/>
        </w:rPr>
        <w:t>Project background</w:t>
      </w:r>
    </w:p>
    <w:p w14:paraId="01D3D672" w14:textId="3C166E5C" w:rsidR="00533082" w:rsidRPr="00FD0870" w:rsidRDefault="00533082" w:rsidP="00FD0870">
      <w:pPr>
        <w:jc w:val="both"/>
        <w:rPr>
          <w:rFonts w:ascii="Times New Roman" w:hAnsi="Times New Roman"/>
          <w:sz w:val="24"/>
          <w:szCs w:val="24"/>
          <w:lang w:val="en-GB"/>
        </w:rPr>
      </w:pPr>
      <w:r w:rsidRPr="00FD0870">
        <w:rPr>
          <w:rFonts w:ascii="Times New Roman" w:hAnsi="Times New Roman"/>
          <w:sz w:val="24"/>
          <w:szCs w:val="24"/>
          <w:lang w:val="en-GB"/>
        </w:rPr>
        <w:t>While the existing scattered evidence has pointed to the vulnerabilities of communities in the loss and damage by climate change, few have been dedicated to understanding those of women and girls with disabilities in the event of continuing loss and damage by climate change and the possible impacts of coping and adaptation interventions. The Convention on the Righ</w:t>
      </w:r>
      <w:r w:rsidR="00FD0870">
        <w:rPr>
          <w:rFonts w:ascii="Times New Roman" w:hAnsi="Times New Roman"/>
          <w:sz w:val="24"/>
          <w:szCs w:val="24"/>
          <w:lang w:val="en-GB"/>
        </w:rPr>
        <w:t xml:space="preserve">ts of Persons with Disabilities (CRPD) </w:t>
      </w:r>
      <w:r w:rsidRPr="00FD0870">
        <w:rPr>
          <w:rFonts w:ascii="Times New Roman" w:hAnsi="Times New Roman"/>
          <w:sz w:val="24"/>
          <w:szCs w:val="24"/>
          <w:lang w:val="en-GB"/>
        </w:rPr>
        <w:t xml:space="preserve">suggested that women and girls with disabilities are subject to multiple discrimination. Their vulnerabilities in the context of loss and damage by climate change are hence partly determined by underlying gender equalities and discrimination. Loss and damage by climate change are not gender-neutral and are specific to persons with </w:t>
      </w:r>
      <w:r w:rsidR="00A418ED" w:rsidRPr="00FD0870">
        <w:rPr>
          <w:rFonts w:ascii="Times New Roman" w:hAnsi="Times New Roman"/>
          <w:sz w:val="24"/>
          <w:szCs w:val="24"/>
          <w:lang w:val="en-GB"/>
        </w:rPr>
        <w:t xml:space="preserve">disabilities. </w:t>
      </w:r>
      <w:r w:rsidRPr="00FD0870">
        <w:rPr>
          <w:rFonts w:ascii="Times New Roman" w:hAnsi="Times New Roman"/>
          <w:sz w:val="24"/>
          <w:szCs w:val="24"/>
          <w:lang w:val="en-GB"/>
        </w:rPr>
        <w:t>At the same time, the existing discrimination and/or exclusion of women with disabilities can be reinforced, perpetuated and increased by climate change-induced loss and damage.</w:t>
      </w:r>
    </w:p>
    <w:p w14:paraId="36D67728" w14:textId="77777777" w:rsidR="00A418ED" w:rsidRPr="00FD0870" w:rsidRDefault="00533082" w:rsidP="00FD0870">
      <w:pPr>
        <w:jc w:val="both"/>
        <w:rPr>
          <w:rFonts w:ascii="Times New Roman" w:hAnsi="Times New Roman"/>
          <w:sz w:val="24"/>
          <w:szCs w:val="24"/>
          <w:lang w:val="en-GB"/>
        </w:rPr>
      </w:pPr>
      <w:r w:rsidRPr="00FD0870">
        <w:rPr>
          <w:rFonts w:ascii="Times New Roman" w:hAnsi="Times New Roman"/>
          <w:sz w:val="24"/>
          <w:szCs w:val="24"/>
          <w:lang w:val="en-GB"/>
        </w:rPr>
        <w:t>This points out two major gaps in addressing the rights of persons with disabilities, particularly women and girls, in the context of climate change in the Pacific</w:t>
      </w:r>
      <w:r w:rsidR="00A418ED" w:rsidRPr="00FD0870">
        <w:rPr>
          <w:rFonts w:ascii="Times New Roman" w:hAnsi="Times New Roman"/>
          <w:sz w:val="24"/>
          <w:szCs w:val="24"/>
          <w:lang w:val="en-GB"/>
        </w:rPr>
        <w:t>:</w:t>
      </w:r>
    </w:p>
    <w:p w14:paraId="5CA605A9" w14:textId="77777777" w:rsidR="00A418ED" w:rsidRPr="00FD0870" w:rsidRDefault="00A418ED" w:rsidP="00FD0870">
      <w:pPr>
        <w:pStyle w:val="ListParagraph"/>
        <w:numPr>
          <w:ilvl w:val="0"/>
          <w:numId w:val="8"/>
        </w:numPr>
        <w:jc w:val="both"/>
        <w:rPr>
          <w:rFonts w:ascii="Times New Roman" w:hAnsi="Times New Roman"/>
          <w:sz w:val="24"/>
          <w:szCs w:val="24"/>
          <w:lang w:val="en-GB"/>
        </w:rPr>
      </w:pPr>
      <w:r w:rsidRPr="00FD0870">
        <w:rPr>
          <w:rFonts w:ascii="Times New Roman" w:hAnsi="Times New Roman"/>
          <w:sz w:val="24"/>
          <w:szCs w:val="24"/>
          <w:lang w:val="en-GB"/>
        </w:rPr>
        <w:t>The</w:t>
      </w:r>
      <w:r w:rsidR="00533082" w:rsidRPr="00FD0870">
        <w:rPr>
          <w:rFonts w:ascii="Times New Roman" w:hAnsi="Times New Roman"/>
          <w:sz w:val="24"/>
          <w:szCs w:val="24"/>
          <w:lang w:val="en-GB"/>
        </w:rPr>
        <w:t xml:space="preserve"> lack of in-depth understanding of their vulnerabilities in the case of loss and damage and </w:t>
      </w:r>
    </w:p>
    <w:p w14:paraId="683403DA" w14:textId="77777777" w:rsidR="00533082" w:rsidRPr="00FD0870" w:rsidRDefault="00A418ED" w:rsidP="00FD0870">
      <w:pPr>
        <w:pStyle w:val="ListParagraph"/>
        <w:numPr>
          <w:ilvl w:val="0"/>
          <w:numId w:val="8"/>
        </w:numPr>
        <w:jc w:val="both"/>
        <w:rPr>
          <w:rFonts w:ascii="Times New Roman" w:hAnsi="Times New Roman"/>
          <w:sz w:val="24"/>
          <w:szCs w:val="24"/>
          <w:lang w:val="en-GB"/>
        </w:rPr>
      </w:pPr>
      <w:r w:rsidRPr="00FD0870">
        <w:rPr>
          <w:rFonts w:ascii="Times New Roman" w:hAnsi="Times New Roman"/>
          <w:sz w:val="24"/>
          <w:szCs w:val="24"/>
          <w:lang w:val="en-GB"/>
        </w:rPr>
        <w:t>Integrating</w:t>
      </w:r>
      <w:r w:rsidR="00533082" w:rsidRPr="00FD0870">
        <w:rPr>
          <w:rFonts w:ascii="Times New Roman" w:hAnsi="Times New Roman"/>
          <w:sz w:val="24"/>
          <w:szCs w:val="24"/>
          <w:lang w:val="en-GB"/>
        </w:rPr>
        <w:t xml:space="preserve"> evidence to enhance the inclusiveness of policies related to disability rights and climate change.</w:t>
      </w:r>
    </w:p>
    <w:p w14:paraId="2E84ABC5" w14:textId="77777777" w:rsidR="00533082" w:rsidRPr="00FD0870" w:rsidRDefault="00533082" w:rsidP="00FD0870">
      <w:pPr>
        <w:jc w:val="both"/>
        <w:rPr>
          <w:rFonts w:ascii="Times New Roman" w:hAnsi="Times New Roman"/>
          <w:sz w:val="24"/>
          <w:szCs w:val="24"/>
          <w:lang w:val="en-GB"/>
        </w:rPr>
      </w:pPr>
      <w:r w:rsidRPr="00FD0870">
        <w:rPr>
          <w:rFonts w:ascii="Times New Roman" w:hAnsi="Times New Roman"/>
          <w:sz w:val="24"/>
          <w:szCs w:val="24"/>
          <w:lang w:val="en-GB"/>
        </w:rPr>
        <w:t xml:space="preserve">In addressing these gaps, the Pacific Disability Forum and UNESCO have partnered in a project </w:t>
      </w:r>
      <w:r w:rsidR="00A418ED" w:rsidRPr="00FD0870">
        <w:rPr>
          <w:rFonts w:ascii="Times New Roman" w:hAnsi="Times New Roman"/>
          <w:sz w:val="24"/>
          <w:szCs w:val="24"/>
          <w:lang w:val="en-GB"/>
        </w:rPr>
        <w:t>“</w:t>
      </w:r>
      <w:r w:rsidRPr="00FD0870">
        <w:rPr>
          <w:rFonts w:ascii="Times New Roman" w:hAnsi="Times New Roman"/>
          <w:sz w:val="24"/>
          <w:szCs w:val="24"/>
          <w:lang w:val="en-GB"/>
        </w:rPr>
        <w:t>Addressing the vulnerabilities of persons with disabilities in the context of climate change</w:t>
      </w:r>
      <w:r w:rsidR="00A418ED" w:rsidRPr="00FD0870">
        <w:rPr>
          <w:rFonts w:ascii="Times New Roman" w:hAnsi="Times New Roman"/>
          <w:sz w:val="24"/>
          <w:szCs w:val="24"/>
          <w:lang w:val="en-GB"/>
        </w:rPr>
        <w:t>"</w:t>
      </w:r>
      <w:r w:rsidRPr="00FD0870">
        <w:rPr>
          <w:rFonts w:ascii="Times New Roman" w:hAnsi="Times New Roman"/>
          <w:sz w:val="24"/>
          <w:szCs w:val="24"/>
          <w:lang w:val="en-GB"/>
        </w:rPr>
        <w:t xml:space="preserve">. A major component of the project focuses on conducting in-depth case study documenting the vulnerability profiles of women and girls with disabilities in the case of loss and damage at the community level in Fiji. Findings of the report will be used for a capacity building workshop </w:t>
      </w:r>
      <w:r w:rsidR="00985AAB" w:rsidRPr="00FD0870">
        <w:rPr>
          <w:rFonts w:ascii="Times New Roman" w:hAnsi="Times New Roman"/>
          <w:sz w:val="24"/>
          <w:szCs w:val="24"/>
          <w:lang w:val="en-GB"/>
        </w:rPr>
        <w:t xml:space="preserve">scheduled for </w:t>
      </w:r>
      <w:r w:rsidR="007D0F42" w:rsidRPr="00FD0870">
        <w:rPr>
          <w:rFonts w:ascii="Times New Roman" w:hAnsi="Times New Roman"/>
          <w:sz w:val="24"/>
          <w:szCs w:val="24"/>
          <w:lang w:val="en-GB"/>
        </w:rPr>
        <w:t>March</w:t>
      </w:r>
      <w:r w:rsidR="00985AAB" w:rsidRPr="00FD0870">
        <w:rPr>
          <w:rFonts w:ascii="Times New Roman" w:hAnsi="Times New Roman"/>
          <w:sz w:val="24"/>
          <w:szCs w:val="24"/>
          <w:lang w:val="en-GB"/>
        </w:rPr>
        <w:t xml:space="preserve"> 2019 </w:t>
      </w:r>
      <w:r w:rsidRPr="00FD0870">
        <w:rPr>
          <w:rFonts w:ascii="Times New Roman" w:hAnsi="Times New Roman"/>
          <w:sz w:val="24"/>
          <w:szCs w:val="24"/>
          <w:lang w:val="en-GB"/>
        </w:rPr>
        <w:t xml:space="preserve">creating a dialogue among policy-makers, research partners and disabled persons’ organisations (DPOs) to better integrate evidence into policy design and implementation. The objective of the case study research is to document and analyse in-depth the environmental, economic and social impacts of loss and damage due to climate change on women and girls with disabilities. </w:t>
      </w:r>
    </w:p>
    <w:p w14:paraId="32BE7BC9" w14:textId="77777777" w:rsidR="00533082" w:rsidRPr="00FD0870" w:rsidRDefault="00533082" w:rsidP="00FD0870">
      <w:pPr>
        <w:jc w:val="both"/>
        <w:rPr>
          <w:rFonts w:ascii="Times New Roman" w:hAnsi="Times New Roman"/>
          <w:sz w:val="24"/>
          <w:szCs w:val="24"/>
          <w:lang w:val="en-GB"/>
        </w:rPr>
      </w:pPr>
      <w:r w:rsidRPr="00FD0870">
        <w:rPr>
          <w:rFonts w:ascii="Times New Roman" w:hAnsi="Times New Roman"/>
          <w:sz w:val="24"/>
          <w:szCs w:val="24"/>
          <w:lang w:val="en-GB"/>
        </w:rPr>
        <w:t>The case study research involves literature review</w:t>
      </w:r>
      <w:r w:rsidR="00A418ED" w:rsidRPr="00FD0870">
        <w:rPr>
          <w:rFonts w:ascii="Times New Roman" w:hAnsi="Times New Roman"/>
          <w:sz w:val="24"/>
          <w:szCs w:val="24"/>
          <w:lang w:val="en-GB"/>
        </w:rPr>
        <w:t xml:space="preserve">, </w:t>
      </w:r>
      <w:r w:rsidRPr="00FD0870">
        <w:rPr>
          <w:rFonts w:ascii="Times New Roman" w:hAnsi="Times New Roman"/>
          <w:sz w:val="24"/>
          <w:szCs w:val="24"/>
          <w:lang w:val="en-GB"/>
        </w:rPr>
        <w:t>field study</w:t>
      </w:r>
      <w:r w:rsidR="00A418ED" w:rsidRPr="00FD0870">
        <w:rPr>
          <w:rFonts w:ascii="Times New Roman" w:hAnsi="Times New Roman"/>
          <w:sz w:val="24"/>
          <w:szCs w:val="24"/>
          <w:lang w:val="en-GB"/>
        </w:rPr>
        <w:t xml:space="preserve">, </w:t>
      </w:r>
      <w:r w:rsidRPr="00FD0870">
        <w:rPr>
          <w:rFonts w:ascii="Times New Roman" w:hAnsi="Times New Roman"/>
          <w:sz w:val="24"/>
          <w:szCs w:val="24"/>
          <w:lang w:val="en-GB"/>
        </w:rPr>
        <w:t>report writing</w:t>
      </w:r>
      <w:r w:rsidR="00A418ED" w:rsidRPr="00FD0870">
        <w:rPr>
          <w:rFonts w:ascii="Times New Roman" w:hAnsi="Times New Roman"/>
          <w:sz w:val="24"/>
          <w:szCs w:val="24"/>
          <w:lang w:val="en-GB"/>
        </w:rPr>
        <w:t xml:space="preserve">, </w:t>
      </w:r>
      <w:r w:rsidRPr="00FD0870">
        <w:rPr>
          <w:rFonts w:ascii="Times New Roman" w:hAnsi="Times New Roman"/>
          <w:sz w:val="24"/>
          <w:szCs w:val="24"/>
          <w:lang w:val="en-GB"/>
        </w:rPr>
        <w:t xml:space="preserve">workshop and finalisation of research report. Two field study sites have been identified for the case study research including Labasa area and the Squatter Settlements around the Vatuwaqa Area. In each of the field study sites, the research team will conduct focus group discussions and key informants interview with a wide range of stakeholders including </w:t>
      </w:r>
      <w:r w:rsidR="000957AA" w:rsidRPr="00FD0870">
        <w:rPr>
          <w:rFonts w:ascii="Times New Roman" w:hAnsi="Times New Roman"/>
          <w:sz w:val="24"/>
          <w:szCs w:val="24"/>
          <w:lang w:val="en-GB"/>
        </w:rPr>
        <w:t xml:space="preserve">local governments, local NGOs, persons with </w:t>
      </w:r>
      <w:r w:rsidR="000957AA" w:rsidRPr="00FD0870">
        <w:rPr>
          <w:rFonts w:ascii="Times New Roman" w:hAnsi="Times New Roman"/>
          <w:sz w:val="24"/>
          <w:szCs w:val="24"/>
          <w:lang w:val="en-GB"/>
        </w:rPr>
        <w:lastRenderedPageBreak/>
        <w:t xml:space="preserve">disabilities with a focus on women and girls with disabilities, and parents and carers. </w:t>
      </w:r>
      <w:r w:rsidR="00643BA3" w:rsidRPr="00FD0870">
        <w:rPr>
          <w:rFonts w:ascii="Times New Roman" w:hAnsi="Times New Roman"/>
          <w:sz w:val="24"/>
          <w:szCs w:val="24"/>
          <w:lang w:val="en-GB"/>
        </w:rPr>
        <w:t xml:space="preserve">The field study visits are scheduled for the last 2 weeks of September 2018. </w:t>
      </w:r>
      <w:r w:rsidR="000957AA" w:rsidRPr="00FD0870">
        <w:rPr>
          <w:rFonts w:ascii="Times New Roman" w:hAnsi="Times New Roman"/>
          <w:sz w:val="24"/>
          <w:szCs w:val="24"/>
          <w:lang w:val="en-GB"/>
        </w:rPr>
        <w:t>Literature review will involve the analysis of existing literature related loss and damage by climate change and the vulnerabilities of women and girls with disabilities, with a focus on Fiji and the Pacific. The literature review serves to inform the construction of survey and focus group discussion questions.</w:t>
      </w:r>
    </w:p>
    <w:p w14:paraId="509F91FB" w14:textId="77777777" w:rsidR="000957AA" w:rsidRPr="00FD0870" w:rsidRDefault="000957AA" w:rsidP="00FD0870">
      <w:pPr>
        <w:pStyle w:val="ListParagraph"/>
        <w:numPr>
          <w:ilvl w:val="0"/>
          <w:numId w:val="1"/>
        </w:numPr>
        <w:jc w:val="both"/>
        <w:rPr>
          <w:rFonts w:ascii="Times New Roman" w:hAnsi="Times New Roman"/>
          <w:b/>
          <w:sz w:val="24"/>
          <w:szCs w:val="24"/>
          <w:lang w:val="en-GB"/>
        </w:rPr>
      </w:pPr>
      <w:r w:rsidRPr="00FD0870">
        <w:rPr>
          <w:rFonts w:ascii="Times New Roman" w:hAnsi="Times New Roman"/>
          <w:b/>
          <w:sz w:val="24"/>
          <w:szCs w:val="24"/>
          <w:lang w:val="en-GB"/>
        </w:rPr>
        <w:t>Purpose of the consultancy</w:t>
      </w:r>
    </w:p>
    <w:p w14:paraId="14B01A5C" w14:textId="77777777" w:rsidR="000957AA" w:rsidRPr="00FD0870" w:rsidRDefault="000957AA" w:rsidP="00FD0870">
      <w:pPr>
        <w:jc w:val="both"/>
        <w:rPr>
          <w:rFonts w:ascii="Times New Roman" w:hAnsi="Times New Roman"/>
          <w:sz w:val="24"/>
          <w:szCs w:val="24"/>
          <w:lang w:val="en-GB"/>
        </w:rPr>
      </w:pPr>
      <w:r w:rsidRPr="00FD0870">
        <w:rPr>
          <w:rFonts w:ascii="Times New Roman" w:hAnsi="Times New Roman"/>
          <w:sz w:val="24"/>
          <w:szCs w:val="24"/>
          <w:lang w:val="en-GB"/>
        </w:rPr>
        <w:t xml:space="preserve">The consultant serves to be part of the research team led by the </w:t>
      </w:r>
      <w:r w:rsidR="00A418ED" w:rsidRPr="00FD0870">
        <w:rPr>
          <w:rFonts w:ascii="Times New Roman" w:hAnsi="Times New Roman"/>
          <w:sz w:val="24"/>
          <w:szCs w:val="24"/>
          <w:lang w:val="en-GB"/>
        </w:rPr>
        <w:t>Disability Inclusive Development</w:t>
      </w:r>
      <w:r w:rsidRPr="00FD0870">
        <w:rPr>
          <w:rFonts w:ascii="Times New Roman" w:hAnsi="Times New Roman"/>
          <w:sz w:val="24"/>
          <w:szCs w:val="24"/>
          <w:lang w:val="en-GB"/>
        </w:rPr>
        <w:t xml:space="preserve"> Officer</w:t>
      </w:r>
      <w:r w:rsidR="00A418ED" w:rsidRPr="00FD0870">
        <w:rPr>
          <w:rFonts w:ascii="Times New Roman" w:hAnsi="Times New Roman"/>
          <w:sz w:val="24"/>
          <w:szCs w:val="24"/>
          <w:lang w:val="en-GB"/>
        </w:rPr>
        <w:t xml:space="preserve"> of the </w:t>
      </w:r>
      <w:r w:rsidRPr="00FD0870">
        <w:rPr>
          <w:rFonts w:ascii="Times New Roman" w:hAnsi="Times New Roman"/>
          <w:sz w:val="24"/>
          <w:szCs w:val="24"/>
          <w:lang w:val="en-GB"/>
        </w:rPr>
        <w:t>Pacific Disability Forum. Technical backstopping to the research is provided by the Associate Programme Specialist</w:t>
      </w:r>
      <w:r w:rsidR="00A418ED" w:rsidRPr="00FD0870">
        <w:rPr>
          <w:rFonts w:ascii="Times New Roman" w:hAnsi="Times New Roman"/>
          <w:sz w:val="24"/>
          <w:szCs w:val="24"/>
          <w:lang w:val="en-GB"/>
        </w:rPr>
        <w:t xml:space="preserve">, </w:t>
      </w:r>
      <w:r w:rsidRPr="00FD0870">
        <w:rPr>
          <w:rFonts w:ascii="Times New Roman" w:hAnsi="Times New Roman"/>
          <w:sz w:val="24"/>
          <w:szCs w:val="24"/>
          <w:lang w:val="en-GB"/>
        </w:rPr>
        <w:t>Social and Human Sciences</w:t>
      </w:r>
      <w:r w:rsidR="00A418ED" w:rsidRPr="00FD0870">
        <w:rPr>
          <w:rFonts w:ascii="Times New Roman" w:hAnsi="Times New Roman"/>
          <w:sz w:val="24"/>
          <w:szCs w:val="24"/>
          <w:lang w:val="en-GB"/>
        </w:rPr>
        <w:t xml:space="preserve">, </w:t>
      </w:r>
      <w:r w:rsidRPr="00FD0870">
        <w:rPr>
          <w:rFonts w:ascii="Times New Roman" w:hAnsi="Times New Roman"/>
          <w:sz w:val="24"/>
          <w:szCs w:val="24"/>
          <w:lang w:val="en-GB"/>
        </w:rPr>
        <w:t xml:space="preserve">UNESCO. In particular, under the supervision and leadership of the </w:t>
      </w:r>
      <w:r w:rsidR="00A418ED" w:rsidRPr="00FD0870">
        <w:rPr>
          <w:rFonts w:ascii="Times New Roman" w:hAnsi="Times New Roman"/>
          <w:sz w:val="24"/>
          <w:szCs w:val="24"/>
          <w:lang w:val="en-GB"/>
        </w:rPr>
        <w:t xml:space="preserve">Disability </w:t>
      </w:r>
      <w:r w:rsidRPr="00FD0870">
        <w:rPr>
          <w:rFonts w:ascii="Times New Roman" w:hAnsi="Times New Roman"/>
          <w:sz w:val="24"/>
          <w:szCs w:val="24"/>
          <w:lang w:val="en-GB"/>
        </w:rPr>
        <w:t>Inclusi</w:t>
      </w:r>
      <w:r w:rsidR="00A418ED" w:rsidRPr="00FD0870">
        <w:rPr>
          <w:rFonts w:ascii="Times New Roman" w:hAnsi="Times New Roman"/>
          <w:sz w:val="24"/>
          <w:szCs w:val="24"/>
          <w:lang w:val="en-GB"/>
        </w:rPr>
        <w:t xml:space="preserve">ve Development </w:t>
      </w:r>
      <w:r w:rsidRPr="00FD0870">
        <w:rPr>
          <w:rFonts w:ascii="Times New Roman" w:hAnsi="Times New Roman"/>
          <w:sz w:val="24"/>
          <w:szCs w:val="24"/>
          <w:lang w:val="en-GB"/>
        </w:rPr>
        <w:t xml:space="preserve">Officer </w:t>
      </w:r>
      <w:r w:rsidR="00A418ED" w:rsidRPr="00FD0870">
        <w:rPr>
          <w:rFonts w:ascii="Times New Roman" w:hAnsi="Times New Roman"/>
          <w:sz w:val="24"/>
          <w:szCs w:val="24"/>
          <w:lang w:val="en-GB"/>
        </w:rPr>
        <w:t xml:space="preserve">of </w:t>
      </w:r>
      <w:r w:rsidRPr="00FD0870">
        <w:rPr>
          <w:rFonts w:ascii="Times New Roman" w:hAnsi="Times New Roman"/>
          <w:sz w:val="24"/>
          <w:szCs w:val="24"/>
          <w:lang w:val="en-GB"/>
        </w:rPr>
        <w:t>Pacific Disability Forum</w:t>
      </w:r>
      <w:r w:rsidR="00A418ED" w:rsidRPr="00FD0870">
        <w:rPr>
          <w:rFonts w:ascii="Times New Roman" w:hAnsi="Times New Roman"/>
          <w:sz w:val="24"/>
          <w:szCs w:val="24"/>
          <w:lang w:val="en-GB"/>
        </w:rPr>
        <w:t>. T</w:t>
      </w:r>
      <w:r w:rsidRPr="00FD0870">
        <w:rPr>
          <w:rFonts w:ascii="Times New Roman" w:hAnsi="Times New Roman"/>
          <w:sz w:val="24"/>
          <w:szCs w:val="24"/>
          <w:lang w:val="en-GB"/>
        </w:rPr>
        <w:t>he consultant is expected to:</w:t>
      </w:r>
    </w:p>
    <w:p w14:paraId="42EFFC89" w14:textId="77777777" w:rsidR="000957AA" w:rsidRPr="00FD0870" w:rsidRDefault="000957AA" w:rsidP="00FD0870">
      <w:pPr>
        <w:pStyle w:val="ListParagraph"/>
        <w:numPr>
          <w:ilvl w:val="0"/>
          <w:numId w:val="2"/>
        </w:numPr>
        <w:jc w:val="both"/>
        <w:rPr>
          <w:rFonts w:ascii="Times New Roman" w:hAnsi="Times New Roman"/>
          <w:sz w:val="24"/>
          <w:szCs w:val="24"/>
          <w:lang w:val="en-GB"/>
        </w:rPr>
      </w:pPr>
      <w:r w:rsidRPr="00FD0870">
        <w:rPr>
          <w:rFonts w:ascii="Times New Roman" w:hAnsi="Times New Roman"/>
          <w:sz w:val="24"/>
          <w:szCs w:val="24"/>
          <w:lang w:val="en-GB"/>
        </w:rPr>
        <w:t xml:space="preserve">Search the relevant literature in relation to the case study research, particularly on vulnerabilities of women and girls with disabilities in the context of loss and damage by climate change. This includes looking across literature sources written by research institutions, governments, UN agencies, NGOs, among others. </w:t>
      </w:r>
    </w:p>
    <w:p w14:paraId="0BB7E7B1" w14:textId="77777777" w:rsidR="000957AA" w:rsidRPr="00FD0870" w:rsidRDefault="008465D1" w:rsidP="00FD0870">
      <w:pPr>
        <w:pStyle w:val="ListParagraph"/>
        <w:numPr>
          <w:ilvl w:val="0"/>
          <w:numId w:val="2"/>
        </w:numPr>
        <w:jc w:val="both"/>
        <w:rPr>
          <w:rFonts w:ascii="Times New Roman" w:hAnsi="Times New Roman"/>
          <w:sz w:val="24"/>
          <w:szCs w:val="24"/>
          <w:lang w:val="en-GB"/>
        </w:rPr>
      </w:pPr>
      <w:r w:rsidRPr="00FD0870">
        <w:rPr>
          <w:rFonts w:ascii="Times New Roman" w:hAnsi="Times New Roman"/>
          <w:sz w:val="24"/>
          <w:szCs w:val="24"/>
          <w:lang w:val="en-GB"/>
        </w:rPr>
        <w:t>A</w:t>
      </w:r>
      <w:r w:rsidR="000957AA" w:rsidRPr="00FD0870">
        <w:rPr>
          <w:rFonts w:ascii="Times New Roman" w:hAnsi="Times New Roman"/>
          <w:sz w:val="24"/>
          <w:szCs w:val="24"/>
          <w:lang w:val="en-GB"/>
        </w:rPr>
        <w:t xml:space="preserve">ssist in the critical synthesis of the literature and </w:t>
      </w:r>
      <w:r w:rsidR="00985AAB" w:rsidRPr="00FD0870">
        <w:rPr>
          <w:rFonts w:ascii="Times New Roman" w:hAnsi="Times New Roman"/>
          <w:sz w:val="24"/>
          <w:szCs w:val="24"/>
          <w:lang w:val="en-GB"/>
        </w:rPr>
        <w:t xml:space="preserve">in the </w:t>
      </w:r>
      <w:r w:rsidR="000957AA" w:rsidRPr="00FD0870">
        <w:rPr>
          <w:rFonts w:ascii="Times New Roman" w:hAnsi="Times New Roman"/>
          <w:sz w:val="24"/>
          <w:szCs w:val="24"/>
          <w:lang w:val="en-GB"/>
        </w:rPr>
        <w:t>writing</w:t>
      </w:r>
      <w:r w:rsidR="00985AAB" w:rsidRPr="00FD0870">
        <w:rPr>
          <w:rFonts w:ascii="Times New Roman" w:hAnsi="Times New Roman"/>
          <w:sz w:val="24"/>
          <w:szCs w:val="24"/>
          <w:lang w:val="en-GB"/>
        </w:rPr>
        <w:t xml:space="preserve"> of</w:t>
      </w:r>
      <w:r w:rsidR="000957AA" w:rsidRPr="00FD0870">
        <w:rPr>
          <w:rFonts w:ascii="Times New Roman" w:hAnsi="Times New Roman"/>
          <w:sz w:val="24"/>
          <w:szCs w:val="24"/>
          <w:lang w:val="en-GB"/>
        </w:rPr>
        <w:t xml:space="preserve"> the literature review in order to identify the emerging findings related to vulnerabilities of women and girls with disabilities in the context of loss and damage by climate change.</w:t>
      </w:r>
    </w:p>
    <w:p w14:paraId="29403590" w14:textId="77777777" w:rsidR="000957AA" w:rsidRPr="00FD0870" w:rsidRDefault="00A418ED" w:rsidP="00FD0870">
      <w:pPr>
        <w:pStyle w:val="ListParagraph"/>
        <w:numPr>
          <w:ilvl w:val="0"/>
          <w:numId w:val="2"/>
        </w:numPr>
        <w:jc w:val="both"/>
        <w:rPr>
          <w:rFonts w:ascii="Times New Roman" w:hAnsi="Times New Roman"/>
          <w:sz w:val="24"/>
          <w:szCs w:val="24"/>
          <w:lang w:val="en-GB"/>
        </w:rPr>
      </w:pPr>
      <w:r w:rsidRPr="00FD0870">
        <w:rPr>
          <w:rFonts w:ascii="Times New Roman" w:hAnsi="Times New Roman"/>
          <w:sz w:val="24"/>
          <w:szCs w:val="24"/>
          <w:lang w:val="en-GB"/>
        </w:rPr>
        <w:t>Assist</w:t>
      </w:r>
      <w:r w:rsidR="000957AA" w:rsidRPr="00FD0870">
        <w:rPr>
          <w:rFonts w:ascii="Times New Roman" w:hAnsi="Times New Roman"/>
          <w:sz w:val="24"/>
          <w:szCs w:val="24"/>
          <w:lang w:val="en-GB"/>
        </w:rPr>
        <w:t xml:space="preserve"> in the development of research protocols</w:t>
      </w:r>
      <w:r w:rsidR="008465D1" w:rsidRPr="00FD0870">
        <w:rPr>
          <w:rFonts w:ascii="Times New Roman" w:hAnsi="Times New Roman"/>
          <w:sz w:val="24"/>
          <w:szCs w:val="24"/>
          <w:lang w:val="en-GB"/>
        </w:rPr>
        <w:t xml:space="preserve"> for the field study (including survey questions and research database)</w:t>
      </w:r>
    </w:p>
    <w:p w14:paraId="1F539B00" w14:textId="77777777" w:rsidR="008465D1" w:rsidRPr="00FD0870" w:rsidRDefault="008465D1" w:rsidP="00FD0870">
      <w:pPr>
        <w:pStyle w:val="ListParagraph"/>
        <w:numPr>
          <w:ilvl w:val="0"/>
          <w:numId w:val="2"/>
        </w:numPr>
        <w:jc w:val="both"/>
        <w:rPr>
          <w:rFonts w:ascii="Times New Roman" w:hAnsi="Times New Roman"/>
          <w:sz w:val="24"/>
          <w:szCs w:val="24"/>
          <w:lang w:val="en-GB"/>
        </w:rPr>
      </w:pPr>
      <w:r w:rsidRPr="00FD0870">
        <w:rPr>
          <w:rFonts w:ascii="Times New Roman" w:hAnsi="Times New Roman"/>
          <w:sz w:val="24"/>
          <w:szCs w:val="24"/>
          <w:lang w:val="en-GB"/>
        </w:rPr>
        <w:t>Conduct the field study together with the PDF team in the selected sites</w:t>
      </w:r>
    </w:p>
    <w:p w14:paraId="656DFFA0" w14:textId="77777777" w:rsidR="008465D1" w:rsidRPr="00FD0870" w:rsidRDefault="008465D1" w:rsidP="00FD0870">
      <w:pPr>
        <w:pStyle w:val="ListParagraph"/>
        <w:numPr>
          <w:ilvl w:val="0"/>
          <w:numId w:val="2"/>
        </w:numPr>
        <w:jc w:val="both"/>
        <w:rPr>
          <w:rFonts w:ascii="Times New Roman" w:hAnsi="Times New Roman"/>
          <w:sz w:val="24"/>
          <w:szCs w:val="24"/>
          <w:lang w:val="en-GB"/>
        </w:rPr>
      </w:pPr>
      <w:r w:rsidRPr="00FD0870">
        <w:rPr>
          <w:rFonts w:ascii="Times New Roman" w:hAnsi="Times New Roman"/>
          <w:sz w:val="24"/>
          <w:szCs w:val="24"/>
          <w:lang w:val="en-GB"/>
        </w:rPr>
        <w:t>Assist in drafting the report, presenting the report to relevant stakeholders at the validation workshop and refining the final research report taking into account feedback and inputs received.</w:t>
      </w:r>
    </w:p>
    <w:p w14:paraId="47F498E8" w14:textId="77777777" w:rsidR="00643BA3" w:rsidRPr="00FD0870" w:rsidRDefault="00643BA3" w:rsidP="00FD0870">
      <w:pPr>
        <w:jc w:val="both"/>
        <w:rPr>
          <w:rFonts w:ascii="Times New Roman" w:hAnsi="Times New Roman"/>
          <w:sz w:val="24"/>
          <w:szCs w:val="24"/>
          <w:lang w:val="en-GB"/>
        </w:rPr>
      </w:pPr>
      <w:r w:rsidRPr="00FD0870">
        <w:rPr>
          <w:rFonts w:ascii="Times New Roman" w:hAnsi="Times New Roman"/>
          <w:sz w:val="24"/>
          <w:szCs w:val="24"/>
          <w:lang w:val="en-GB"/>
        </w:rPr>
        <w:t>The assignment does not require the consultant to work full time during the length of the assignment, but only a limited number of working days per month.</w:t>
      </w:r>
    </w:p>
    <w:p w14:paraId="0D9AD8D2" w14:textId="77777777" w:rsidR="008465D1" w:rsidRPr="00FD0870" w:rsidRDefault="00A418ED" w:rsidP="00FD0870">
      <w:pPr>
        <w:pStyle w:val="ListParagraph"/>
        <w:numPr>
          <w:ilvl w:val="0"/>
          <w:numId w:val="1"/>
        </w:numPr>
        <w:jc w:val="both"/>
        <w:rPr>
          <w:rFonts w:ascii="Times New Roman" w:hAnsi="Times New Roman"/>
          <w:b/>
          <w:sz w:val="24"/>
          <w:szCs w:val="24"/>
          <w:lang w:val="en-GB"/>
        </w:rPr>
      </w:pPr>
      <w:r w:rsidRPr="00FD0870">
        <w:rPr>
          <w:rFonts w:ascii="Times New Roman" w:hAnsi="Times New Roman"/>
          <w:b/>
          <w:sz w:val="24"/>
          <w:szCs w:val="24"/>
          <w:lang w:val="en-GB"/>
        </w:rPr>
        <w:t>Deliverable</w:t>
      </w:r>
    </w:p>
    <w:p w14:paraId="087CB048" w14:textId="77777777" w:rsidR="00A418ED" w:rsidRPr="00FD0870" w:rsidRDefault="00A418ED" w:rsidP="00FD0870">
      <w:pPr>
        <w:jc w:val="both"/>
        <w:rPr>
          <w:rFonts w:ascii="Times New Roman" w:hAnsi="Times New Roman"/>
          <w:sz w:val="24"/>
          <w:szCs w:val="24"/>
          <w:lang w:val="en-GB"/>
        </w:rPr>
      </w:pPr>
      <w:r w:rsidRPr="00FD0870">
        <w:rPr>
          <w:rFonts w:ascii="Times New Roman" w:hAnsi="Times New Roman"/>
          <w:sz w:val="24"/>
          <w:szCs w:val="24"/>
          <w:lang w:val="en-GB"/>
        </w:rPr>
        <w:t>The researcher is expected to produce the following deliverables during the course of the Contract.</w:t>
      </w:r>
    </w:p>
    <w:p w14:paraId="32837247" w14:textId="77777777" w:rsidR="00E2230D" w:rsidRPr="00FD0870" w:rsidRDefault="00E2230D" w:rsidP="00FD0870">
      <w:pPr>
        <w:jc w:val="both"/>
        <w:rPr>
          <w:rFonts w:ascii="Times New Roman" w:hAnsi="Times New Roman"/>
          <w:b/>
          <w:sz w:val="24"/>
          <w:szCs w:val="24"/>
          <w:lang w:val="en-GB"/>
        </w:rPr>
        <w:sectPr w:rsidR="00E2230D" w:rsidRPr="00FD0870">
          <w:pgSz w:w="12240" w:h="15840"/>
          <w:pgMar w:top="1440" w:right="1440" w:bottom="1440" w:left="1440" w:header="720" w:footer="720" w:gutter="0"/>
          <w:cols w:space="720"/>
          <w:docGrid w:linePitch="360"/>
        </w:sectPr>
      </w:pPr>
    </w:p>
    <w:tbl>
      <w:tblPr>
        <w:tblStyle w:val="TableGrid"/>
        <w:tblW w:w="13225" w:type="dxa"/>
        <w:tblLook w:val="04A0" w:firstRow="1" w:lastRow="0" w:firstColumn="1" w:lastColumn="0" w:noHBand="0" w:noVBand="1"/>
      </w:tblPr>
      <w:tblGrid>
        <w:gridCol w:w="7915"/>
        <w:gridCol w:w="2610"/>
        <w:gridCol w:w="2700"/>
      </w:tblGrid>
      <w:tr w:rsidR="00E2230D" w:rsidRPr="00FD0870" w14:paraId="0EF406B5" w14:textId="77777777" w:rsidTr="002275F0">
        <w:tc>
          <w:tcPr>
            <w:tcW w:w="7915" w:type="dxa"/>
          </w:tcPr>
          <w:p w14:paraId="77C3E981" w14:textId="74587441" w:rsidR="00E2230D" w:rsidRPr="00FD0870" w:rsidRDefault="00E2230D" w:rsidP="00FD0870">
            <w:pPr>
              <w:jc w:val="both"/>
              <w:rPr>
                <w:rFonts w:ascii="Times New Roman" w:hAnsi="Times New Roman"/>
                <w:b/>
                <w:sz w:val="24"/>
                <w:szCs w:val="24"/>
                <w:lang w:val="en-GB"/>
              </w:rPr>
            </w:pPr>
            <w:r w:rsidRPr="00FD0870">
              <w:rPr>
                <w:rFonts w:ascii="Times New Roman" w:hAnsi="Times New Roman"/>
                <w:b/>
                <w:sz w:val="24"/>
                <w:szCs w:val="24"/>
                <w:lang w:val="en-GB"/>
              </w:rPr>
              <w:lastRenderedPageBreak/>
              <w:t>Task</w:t>
            </w:r>
            <w:r w:rsidR="002275F0" w:rsidRPr="00FD0870">
              <w:rPr>
                <w:rFonts w:ascii="Times New Roman" w:hAnsi="Times New Roman"/>
                <w:b/>
                <w:sz w:val="24"/>
                <w:szCs w:val="24"/>
                <w:lang w:val="en-GB"/>
              </w:rPr>
              <w:t xml:space="preserve"> </w:t>
            </w:r>
            <w:r w:rsidR="002275F0" w:rsidRPr="00FD0870">
              <w:rPr>
                <w:rFonts w:ascii="Times New Roman" w:hAnsi="Times New Roman"/>
                <w:i/>
                <w:sz w:val="24"/>
                <w:szCs w:val="24"/>
                <w:lang w:val="en-GB"/>
              </w:rPr>
              <w:t>(These tasks will be carried out with the PDF Team)</w:t>
            </w:r>
          </w:p>
        </w:tc>
        <w:tc>
          <w:tcPr>
            <w:tcW w:w="2610" w:type="dxa"/>
          </w:tcPr>
          <w:p w14:paraId="31E1E04B" w14:textId="48C2EA66" w:rsidR="00E2230D" w:rsidRPr="00FD0870" w:rsidRDefault="00E2230D" w:rsidP="00FD0870">
            <w:pPr>
              <w:jc w:val="both"/>
              <w:rPr>
                <w:rFonts w:ascii="Times New Roman" w:hAnsi="Times New Roman"/>
                <w:b/>
                <w:sz w:val="24"/>
                <w:szCs w:val="24"/>
                <w:lang w:val="en-GB"/>
              </w:rPr>
            </w:pPr>
            <w:r w:rsidRPr="00FD0870">
              <w:rPr>
                <w:rFonts w:ascii="Times New Roman" w:hAnsi="Times New Roman"/>
                <w:b/>
                <w:sz w:val="24"/>
                <w:szCs w:val="24"/>
                <w:lang w:val="en-GB"/>
              </w:rPr>
              <w:t>Output</w:t>
            </w:r>
            <w:r w:rsidR="00E000D2" w:rsidRPr="00FD0870">
              <w:rPr>
                <w:rFonts w:ascii="Times New Roman" w:hAnsi="Times New Roman"/>
                <w:b/>
                <w:sz w:val="24"/>
                <w:szCs w:val="24"/>
                <w:lang w:val="en-GB"/>
              </w:rPr>
              <w:t xml:space="preserve"> </w:t>
            </w:r>
            <w:r w:rsidR="00E000D2" w:rsidRPr="00FD0870">
              <w:rPr>
                <w:rFonts w:ascii="Times New Roman" w:hAnsi="Times New Roman"/>
                <w:i/>
                <w:sz w:val="24"/>
                <w:szCs w:val="24"/>
                <w:lang w:val="en-GB"/>
              </w:rPr>
              <w:t>(These outputs will be delivered together with the PDF Team)</w:t>
            </w:r>
          </w:p>
        </w:tc>
        <w:tc>
          <w:tcPr>
            <w:tcW w:w="2700" w:type="dxa"/>
          </w:tcPr>
          <w:p w14:paraId="41665C69" w14:textId="77777777" w:rsidR="00E2230D" w:rsidRPr="00FD0870" w:rsidRDefault="00E2230D" w:rsidP="00FD0870">
            <w:pPr>
              <w:jc w:val="both"/>
              <w:rPr>
                <w:rFonts w:ascii="Times New Roman" w:hAnsi="Times New Roman"/>
                <w:b/>
                <w:sz w:val="24"/>
                <w:szCs w:val="24"/>
                <w:lang w:val="en-GB"/>
              </w:rPr>
            </w:pPr>
            <w:r w:rsidRPr="00FD0870">
              <w:rPr>
                <w:rFonts w:ascii="Times New Roman" w:hAnsi="Times New Roman"/>
                <w:b/>
                <w:sz w:val="24"/>
                <w:szCs w:val="24"/>
                <w:lang w:val="en-GB"/>
              </w:rPr>
              <w:t>No of Days Allocated</w:t>
            </w:r>
          </w:p>
        </w:tc>
      </w:tr>
      <w:tr w:rsidR="005B698B" w:rsidRPr="00FD0870" w14:paraId="016B51AF" w14:textId="77777777" w:rsidTr="002275F0">
        <w:trPr>
          <w:trHeight w:val="998"/>
        </w:trPr>
        <w:tc>
          <w:tcPr>
            <w:tcW w:w="7915" w:type="dxa"/>
          </w:tcPr>
          <w:p w14:paraId="42B20A12" w14:textId="77777777" w:rsidR="005B698B" w:rsidRPr="00FD0870" w:rsidRDefault="005B698B" w:rsidP="00FD0870">
            <w:pPr>
              <w:spacing w:after="0"/>
              <w:jc w:val="both"/>
              <w:rPr>
                <w:rFonts w:ascii="Times New Roman" w:hAnsi="Times New Roman"/>
                <w:sz w:val="24"/>
                <w:szCs w:val="24"/>
                <w:lang w:val="en-GB"/>
              </w:rPr>
            </w:pPr>
            <w:r w:rsidRPr="00FD0870">
              <w:rPr>
                <w:rFonts w:ascii="Times New Roman" w:hAnsi="Times New Roman"/>
                <w:sz w:val="24"/>
                <w:szCs w:val="24"/>
                <w:lang w:val="en-GB"/>
              </w:rPr>
              <w:t xml:space="preserve">Search the relevant literature in relation to the case study research, particularly on vulnerabilities of women and girls with disabilities in the context of loss and damage by climate change. This includes looking across literature sources written by research institutions, governments, UN agencies, NGOs, among others. </w:t>
            </w:r>
          </w:p>
        </w:tc>
        <w:tc>
          <w:tcPr>
            <w:tcW w:w="2610" w:type="dxa"/>
          </w:tcPr>
          <w:p w14:paraId="433936D8" w14:textId="7140137F" w:rsidR="005B698B" w:rsidRPr="00FD0870" w:rsidRDefault="002F273C" w:rsidP="00FD0870">
            <w:pPr>
              <w:jc w:val="both"/>
              <w:rPr>
                <w:rFonts w:ascii="Times New Roman" w:hAnsi="Times New Roman"/>
                <w:sz w:val="24"/>
                <w:szCs w:val="24"/>
                <w:lang w:val="en-GB"/>
              </w:rPr>
            </w:pPr>
            <w:r w:rsidRPr="00FD0870">
              <w:rPr>
                <w:rFonts w:ascii="Times New Roman" w:hAnsi="Times New Roman"/>
                <w:sz w:val="24"/>
                <w:szCs w:val="24"/>
                <w:lang w:val="en-GB"/>
              </w:rPr>
              <w:t>List of Bibliography</w:t>
            </w:r>
            <w:r w:rsidR="005B698B" w:rsidRPr="00FD0870">
              <w:rPr>
                <w:rFonts w:ascii="Times New Roman" w:hAnsi="Times New Roman"/>
                <w:sz w:val="24"/>
                <w:szCs w:val="24"/>
                <w:lang w:val="en-GB"/>
              </w:rPr>
              <w:t xml:space="preserve"> </w:t>
            </w:r>
          </w:p>
        </w:tc>
        <w:tc>
          <w:tcPr>
            <w:tcW w:w="2700" w:type="dxa"/>
            <w:vMerge w:val="restart"/>
            <w:vAlign w:val="center"/>
          </w:tcPr>
          <w:p w14:paraId="04F9E24D" w14:textId="7689F215" w:rsidR="005B698B" w:rsidRPr="00FD0870" w:rsidRDefault="00E000D2" w:rsidP="00FD0870">
            <w:pPr>
              <w:jc w:val="both"/>
              <w:rPr>
                <w:rFonts w:ascii="Times New Roman" w:hAnsi="Times New Roman"/>
                <w:sz w:val="24"/>
                <w:szCs w:val="24"/>
                <w:lang w:val="en-GB"/>
              </w:rPr>
            </w:pPr>
            <w:r w:rsidRPr="00FD0870">
              <w:rPr>
                <w:rFonts w:ascii="Times New Roman" w:hAnsi="Times New Roman"/>
                <w:sz w:val="24"/>
                <w:szCs w:val="24"/>
                <w:lang w:val="en-GB"/>
              </w:rPr>
              <w:t xml:space="preserve">9 </w:t>
            </w:r>
            <w:r w:rsidR="005B698B" w:rsidRPr="00FD0870">
              <w:rPr>
                <w:rFonts w:ascii="Times New Roman" w:hAnsi="Times New Roman"/>
                <w:sz w:val="24"/>
                <w:szCs w:val="24"/>
                <w:lang w:val="en-GB"/>
              </w:rPr>
              <w:t>Days</w:t>
            </w:r>
          </w:p>
        </w:tc>
      </w:tr>
      <w:tr w:rsidR="005B698B" w:rsidRPr="00FD0870" w14:paraId="6C5E6D51" w14:textId="77777777" w:rsidTr="002275F0">
        <w:tc>
          <w:tcPr>
            <w:tcW w:w="7915" w:type="dxa"/>
          </w:tcPr>
          <w:p w14:paraId="0D295269" w14:textId="77777777" w:rsidR="005B698B" w:rsidRPr="00FD0870" w:rsidRDefault="005B698B" w:rsidP="00FD0870">
            <w:pPr>
              <w:spacing w:after="0"/>
              <w:jc w:val="both"/>
              <w:rPr>
                <w:rFonts w:ascii="Times New Roman" w:hAnsi="Times New Roman"/>
                <w:sz w:val="24"/>
                <w:szCs w:val="24"/>
                <w:lang w:val="en-GB"/>
              </w:rPr>
            </w:pPr>
            <w:r w:rsidRPr="00FD0870">
              <w:rPr>
                <w:rFonts w:ascii="Times New Roman" w:hAnsi="Times New Roman"/>
                <w:sz w:val="24"/>
                <w:szCs w:val="24"/>
                <w:lang w:val="en-GB"/>
              </w:rPr>
              <w:t>Assist in the critical synthesis of the literature and</w:t>
            </w:r>
            <w:r w:rsidR="00985AAB" w:rsidRPr="00FD0870">
              <w:rPr>
                <w:rFonts w:ascii="Times New Roman" w:hAnsi="Times New Roman"/>
                <w:sz w:val="24"/>
                <w:szCs w:val="24"/>
                <w:lang w:val="en-GB"/>
              </w:rPr>
              <w:t xml:space="preserve"> in the</w:t>
            </w:r>
            <w:r w:rsidRPr="00FD0870">
              <w:rPr>
                <w:rFonts w:ascii="Times New Roman" w:hAnsi="Times New Roman"/>
                <w:sz w:val="24"/>
                <w:szCs w:val="24"/>
                <w:lang w:val="en-GB"/>
              </w:rPr>
              <w:t xml:space="preserve"> writing </w:t>
            </w:r>
            <w:r w:rsidR="00985AAB" w:rsidRPr="00FD0870">
              <w:rPr>
                <w:rFonts w:ascii="Times New Roman" w:hAnsi="Times New Roman"/>
                <w:sz w:val="24"/>
                <w:szCs w:val="24"/>
                <w:lang w:val="en-GB"/>
              </w:rPr>
              <w:t xml:space="preserve">of </w:t>
            </w:r>
            <w:r w:rsidRPr="00FD0870">
              <w:rPr>
                <w:rFonts w:ascii="Times New Roman" w:hAnsi="Times New Roman"/>
                <w:sz w:val="24"/>
                <w:szCs w:val="24"/>
                <w:lang w:val="en-GB"/>
              </w:rPr>
              <w:t>the literature review in order to identify the emerging findings related to vulnerabilities of women and girls with disabilities in the context of loss and damage by climate change.</w:t>
            </w:r>
          </w:p>
        </w:tc>
        <w:tc>
          <w:tcPr>
            <w:tcW w:w="2610" w:type="dxa"/>
          </w:tcPr>
          <w:p w14:paraId="054B4397" w14:textId="77777777" w:rsidR="005B698B" w:rsidRPr="00FD0870" w:rsidRDefault="005B698B" w:rsidP="00FD0870">
            <w:pPr>
              <w:jc w:val="both"/>
              <w:rPr>
                <w:rFonts w:ascii="Times New Roman" w:hAnsi="Times New Roman"/>
                <w:sz w:val="24"/>
                <w:szCs w:val="24"/>
                <w:lang w:val="en-GB"/>
              </w:rPr>
            </w:pPr>
            <w:r w:rsidRPr="00FD0870">
              <w:rPr>
                <w:rFonts w:ascii="Times New Roman" w:hAnsi="Times New Roman"/>
                <w:sz w:val="24"/>
                <w:szCs w:val="24"/>
                <w:lang w:val="en-GB"/>
              </w:rPr>
              <w:t>Literature Review Report</w:t>
            </w:r>
          </w:p>
        </w:tc>
        <w:tc>
          <w:tcPr>
            <w:tcW w:w="2700" w:type="dxa"/>
            <w:vMerge/>
          </w:tcPr>
          <w:p w14:paraId="336CB4BC" w14:textId="77777777" w:rsidR="005B698B" w:rsidRPr="00FD0870" w:rsidRDefault="005B698B" w:rsidP="00FD0870">
            <w:pPr>
              <w:jc w:val="both"/>
              <w:rPr>
                <w:rFonts w:ascii="Times New Roman" w:hAnsi="Times New Roman"/>
                <w:sz w:val="24"/>
                <w:szCs w:val="24"/>
                <w:lang w:val="en-GB"/>
              </w:rPr>
            </w:pPr>
          </w:p>
        </w:tc>
      </w:tr>
      <w:tr w:rsidR="00080CC1" w:rsidRPr="00FD0870" w14:paraId="731D4A29" w14:textId="77777777" w:rsidTr="002275F0">
        <w:trPr>
          <w:trHeight w:val="330"/>
        </w:trPr>
        <w:tc>
          <w:tcPr>
            <w:tcW w:w="7915" w:type="dxa"/>
            <w:vMerge w:val="restart"/>
          </w:tcPr>
          <w:p w14:paraId="7D94BCE3" w14:textId="77777777" w:rsidR="00080CC1" w:rsidRPr="00FD0870" w:rsidRDefault="00080CC1" w:rsidP="00FD0870">
            <w:pPr>
              <w:jc w:val="both"/>
              <w:rPr>
                <w:rFonts w:ascii="Times New Roman" w:hAnsi="Times New Roman"/>
                <w:sz w:val="24"/>
                <w:szCs w:val="24"/>
                <w:lang w:val="en-GB"/>
              </w:rPr>
            </w:pPr>
            <w:r w:rsidRPr="00FD0870">
              <w:rPr>
                <w:rFonts w:ascii="Times New Roman" w:hAnsi="Times New Roman"/>
                <w:sz w:val="24"/>
                <w:szCs w:val="24"/>
                <w:lang w:val="en-GB"/>
              </w:rPr>
              <w:t>Assist in the development of research protocols for the field study (including survey questions and research database)</w:t>
            </w:r>
          </w:p>
        </w:tc>
        <w:tc>
          <w:tcPr>
            <w:tcW w:w="2610" w:type="dxa"/>
          </w:tcPr>
          <w:p w14:paraId="4E1F4DD2" w14:textId="77777777" w:rsidR="00080CC1" w:rsidRPr="00FD0870" w:rsidRDefault="00080CC1" w:rsidP="00FD0870">
            <w:pPr>
              <w:jc w:val="both"/>
              <w:rPr>
                <w:rFonts w:ascii="Times New Roman" w:hAnsi="Times New Roman"/>
                <w:sz w:val="24"/>
                <w:szCs w:val="24"/>
                <w:lang w:val="en-GB"/>
              </w:rPr>
            </w:pPr>
            <w:r w:rsidRPr="00FD0870">
              <w:rPr>
                <w:rFonts w:ascii="Times New Roman" w:hAnsi="Times New Roman"/>
                <w:sz w:val="24"/>
                <w:szCs w:val="24"/>
                <w:lang w:val="en-GB"/>
              </w:rPr>
              <w:t>Survey Questionnaire</w:t>
            </w:r>
          </w:p>
        </w:tc>
        <w:tc>
          <w:tcPr>
            <w:tcW w:w="2700" w:type="dxa"/>
            <w:vMerge w:val="restart"/>
            <w:vAlign w:val="center"/>
          </w:tcPr>
          <w:p w14:paraId="21F946C9" w14:textId="77777777" w:rsidR="00080CC1" w:rsidRPr="00FD0870" w:rsidRDefault="00080CC1" w:rsidP="00FD0870">
            <w:pPr>
              <w:jc w:val="both"/>
              <w:rPr>
                <w:rFonts w:ascii="Times New Roman" w:hAnsi="Times New Roman"/>
                <w:sz w:val="24"/>
                <w:szCs w:val="24"/>
                <w:lang w:val="en-GB"/>
              </w:rPr>
            </w:pPr>
            <w:r w:rsidRPr="00FD0870">
              <w:rPr>
                <w:rFonts w:ascii="Times New Roman" w:hAnsi="Times New Roman"/>
                <w:sz w:val="24"/>
                <w:szCs w:val="24"/>
                <w:lang w:val="en-GB"/>
              </w:rPr>
              <w:t>5 Days</w:t>
            </w:r>
          </w:p>
        </w:tc>
      </w:tr>
      <w:tr w:rsidR="00080CC1" w:rsidRPr="00FD0870" w14:paraId="5CDC0005" w14:textId="77777777" w:rsidTr="002275F0">
        <w:trPr>
          <w:trHeight w:val="278"/>
        </w:trPr>
        <w:tc>
          <w:tcPr>
            <w:tcW w:w="7915" w:type="dxa"/>
            <w:vMerge/>
          </w:tcPr>
          <w:p w14:paraId="45B2E920" w14:textId="77777777" w:rsidR="00080CC1" w:rsidRPr="00FD0870" w:rsidRDefault="00080CC1" w:rsidP="00FD0870">
            <w:pPr>
              <w:jc w:val="both"/>
              <w:rPr>
                <w:rFonts w:ascii="Times New Roman" w:hAnsi="Times New Roman"/>
                <w:sz w:val="24"/>
                <w:szCs w:val="24"/>
                <w:lang w:val="en-GB"/>
              </w:rPr>
            </w:pPr>
          </w:p>
        </w:tc>
        <w:tc>
          <w:tcPr>
            <w:tcW w:w="2610" w:type="dxa"/>
          </w:tcPr>
          <w:p w14:paraId="7BA64F8E" w14:textId="4238F303" w:rsidR="00080CC1" w:rsidRPr="00FD0870" w:rsidRDefault="002F273C" w:rsidP="00FD0870">
            <w:pPr>
              <w:jc w:val="both"/>
              <w:rPr>
                <w:rFonts w:ascii="Times New Roman" w:hAnsi="Times New Roman"/>
                <w:sz w:val="24"/>
                <w:szCs w:val="24"/>
                <w:lang w:val="en-GB"/>
              </w:rPr>
            </w:pPr>
            <w:r w:rsidRPr="00FD0870">
              <w:rPr>
                <w:rFonts w:ascii="Times New Roman" w:hAnsi="Times New Roman"/>
                <w:sz w:val="24"/>
                <w:szCs w:val="24"/>
                <w:lang w:val="en-GB"/>
              </w:rPr>
              <w:t>PDF Survey Database</w:t>
            </w:r>
          </w:p>
        </w:tc>
        <w:tc>
          <w:tcPr>
            <w:tcW w:w="2700" w:type="dxa"/>
            <w:vMerge/>
          </w:tcPr>
          <w:p w14:paraId="3647001C" w14:textId="77777777" w:rsidR="00080CC1" w:rsidRPr="00FD0870" w:rsidRDefault="00080CC1" w:rsidP="00FD0870">
            <w:pPr>
              <w:jc w:val="both"/>
              <w:rPr>
                <w:rFonts w:ascii="Times New Roman" w:hAnsi="Times New Roman"/>
                <w:sz w:val="24"/>
                <w:szCs w:val="24"/>
                <w:lang w:val="en-GB"/>
              </w:rPr>
            </w:pPr>
          </w:p>
        </w:tc>
      </w:tr>
      <w:tr w:rsidR="00080CC1" w:rsidRPr="00FD0870" w14:paraId="1E2B96FB" w14:textId="77777777" w:rsidTr="002275F0">
        <w:trPr>
          <w:trHeight w:val="660"/>
        </w:trPr>
        <w:tc>
          <w:tcPr>
            <w:tcW w:w="7915" w:type="dxa"/>
            <w:vMerge/>
          </w:tcPr>
          <w:p w14:paraId="7EF9B573" w14:textId="77777777" w:rsidR="00080CC1" w:rsidRPr="00FD0870" w:rsidRDefault="00080CC1" w:rsidP="00FD0870">
            <w:pPr>
              <w:jc w:val="both"/>
              <w:rPr>
                <w:rFonts w:ascii="Times New Roman" w:hAnsi="Times New Roman"/>
                <w:sz w:val="24"/>
                <w:szCs w:val="24"/>
                <w:lang w:val="en-GB"/>
              </w:rPr>
            </w:pPr>
          </w:p>
        </w:tc>
        <w:tc>
          <w:tcPr>
            <w:tcW w:w="2610" w:type="dxa"/>
          </w:tcPr>
          <w:p w14:paraId="4CB303B9" w14:textId="77777777" w:rsidR="00080CC1" w:rsidRPr="00FD0870" w:rsidRDefault="00080CC1" w:rsidP="00FD0870">
            <w:pPr>
              <w:spacing w:after="0"/>
              <w:jc w:val="both"/>
              <w:rPr>
                <w:rFonts w:ascii="Times New Roman" w:hAnsi="Times New Roman"/>
                <w:sz w:val="24"/>
                <w:szCs w:val="24"/>
                <w:lang w:val="en-GB"/>
              </w:rPr>
            </w:pPr>
            <w:r w:rsidRPr="00FD0870">
              <w:rPr>
                <w:rFonts w:ascii="Times New Roman" w:hAnsi="Times New Roman"/>
                <w:sz w:val="24"/>
                <w:szCs w:val="24"/>
                <w:lang w:val="en-GB"/>
              </w:rPr>
              <w:t>Training of Enumerators on the Survey Questions</w:t>
            </w:r>
          </w:p>
        </w:tc>
        <w:tc>
          <w:tcPr>
            <w:tcW w:w="2700" w:type="dxa"/>
            <w:vMerge/>
          </w:tcPr>
          <w:p w14:paraId="0AA2AF4B" w14:textId="77777777" w:rsidR="00080CC1" w:rsidRPr="00FD0870" w:rsidRDefault="00080CC1" w:rsidP="00FD0870">
            <w:pPr>
              <w:jc w:val="both"/>
              <w:rPr>
                <w:rFonts w:ascii="Times New Roman" w:hAnsi="Times New Roman"/>
                <w:sz w:val="24"/>
                <w:szCs w:val="24"/>
                <w:lang w:val="en-GB"/>
              </w:rPr>
            </w:pPr>
          </w:p>
        </w:tc>
      </w:tr>
      <w:tr w:rsidR="00080CC1" w:rsidRPr="00FD0870" w14:paraId="16F27D91" w14:textId="77777777" w:rsidTr="002275F0">
        <w:trPr>
          <w:trHeight w:val="870"/>
        </w:trPr>
        <w:tc>
          <w:tcPr>
            <w:tcW w:w="7915" w:type="dxa"/>
            <w:vMerge/>
          </w:tcPr>
          <w:p w14:paraId="094BE0A5" w14:textId="77777777" w:rsidR="00080CC1" w:rsidRPr="00FD0870" w:rsidRDefault="00080CC1" w:rsidP="00FD0870">
            <w:pPr>
              <w:jc w:val="both"/>
              <w:rPr>
                <w:rFonts w:ascii="Times New Roman" w:hAnsi="Times New Roman"/>
                <w:sz w:val="24"/>
                <w:szCs w:val="24"/>
                <w:lang w:val="en-GB"/>
              </w:rPr>
            </w:pPr>
          </w:p>
        </w:tc>
        <w:tc>
          <w:tcPr>
            <w:tcW w:w="2610" w:type="dxa"/>
          </w:tcPr>
          <w:p w14:paraId="3EF5DC07" w14:textId="77777777" w:rsidR="00080CC1" w:rsidRPr="00FD0870" w:rsidRDefault="00080CC1" w:rsidP="00FD0870">
            <w:pPr>
              <w:spacing w:after="0"/>
              <w:jc w:val="both"/>
              <w:rPr>
                <w:rFonts w:ascii="Times New Roman" w:hAnsi="Times New Roman"/>
                <w:sz w:val="24"/>
                <w:szCs w:val="24"/>
                <w:lang w:val="en-GB"/>
              </w:rPr>
            </w:pPr>
            <w:r w:rsidRPr="00FD0870">
              <w:rPr>
                <w:rFonts w:ascii="Times New Roman" w:hAnsi="Times New Roman"/>
                <w:sz w:val="24"/>
                <w:szCs w:val="24"/>
                <w:lang w:val="en-GB"/>
              </w:rPr>
              <w:t xml:space="preserve">Training for Data Entry Personnel on the Database </w:t>
            </w:r>
          </w:p>
        </w:tc>
        <w:tc>
          <w:tcPr>
            <w:tcW w:w="2700" w:type="dxa"/>
            <w:vMerge/>
          </w:tcPr>
          <w:p w14:paraId="7906DA52" w14:textId="77777777" w:rsidR="00080CC1" w:rsidRPr="00FD0870" w:rsidRDefault="00080CC1" w:rsidP="00FD0870">
            <w:pPr>
              <w:jc w:val="both"/>
              <w:rPr>
                <w:rFonts w:ascii="Times New Roman" w:hAnsi="Times New Roman"/>
                <w:sz w:val="24"/>
                <w:szCs w:val="24"/>
                <w:lang w:val="en-GB"/>
              </w:rPr>
            </w:pPr>
          </w:p>
        </w:tc>
      </w:tr>
      <w:tr w:rsidR="00E2230D" w:rsidRPr="00FD0870" w14:paraId="4626258E" w14:textId="77777777" w:rsidTr="002275F0">
        <w:tc>
          <w:tcPr>
            <w:tcW w:w="7915" w:type="dxa"/>
          </w:tcPr>
          <w:p w14:paraId="6FC7EE3A" w14:textId="77777777" w:rsidR="00E2230D" w:rsidRPr="00FD0870" w:rsidRDefault="00E2230D" w:rsidP="00FD0870">
            <w:pPr>
              <w:spacing w:after="0"/>
              <w:jc w:val="both"/>
              <w:rPr>
                <w:rFonts w:ascii="Times New Roman" w:hAnsi="Times New Roman"/>
                <w:sz w:val="24"/>
                <w:szCs w:val="24"/>
                <w:lang w:val="en-GB"/>
              </w:rPr>
            </w:pPr>
            <w:r w:rsidRPr="00FD0870">
              <w:rPr>
                <w:rFonts w:ascii="Times New Roman" w:hAnsi="Times New Roman"/>
                <w:sz w:val="24"/>
                <w:szCs w:val="24"/>
                <w:lang w:val="en-GB"/>
              </w:rPr>
              <w:t>Conduct the field study together with the PDF team in the selected sites</w:t>
            </w:r>
          </w:p>
        </w:tc>
        <w:tc>
          <w:tcPr>
            <w:tcW w:w="2610" w:type="dxa"/>
          </w:tcPr>
          <w:p w14:paraId="640B1D01" w14:textId="77777777" w:rsidR="00E2230D" w:rsidRPr="00FD0870" w:rsidRDefault="00DF4211" w:rsidP="00FD0870">
            <w:pPr>
              <w:jc w:val="both"/>
              <w:rPr>
                <w:rFonts w:ascii="Times New Roman" w:hAnsi="Times New Roman"/>
                <w:sz w:val="24"/>
                <w:szCs w:val="24"/>
                <w:lang w:val="en-GB"/>
              </w:rPr>
            </w:pPr>
            <w:r w:rsidRPr="00FD0870">
              <w:rPr>
                <w:rFonts w:ascii="Times New Roman" w:hAnsi="Times New Roman"/>
                <w:sz w:val="24"/>
                <w:szCs w:val="24"/>
                <w:lang w:val="en-GB"/>
              </w:rPr>
              <w:t>Field Study Completed</w:t>
            </w:r>
          </w:p>
        </w:tc>
        <w:tc>
          <w:tcPr>
            <w:tcW w:w="2700" w:type="dxa"/>
          </w:tcPr>
          <w:p w14:paraId="1964ABF9" w14:textId="77777777" w:rsidR="00E2230D" w:rsidRPr="00FD0870" w:rsidRDefault="004F48BF" w:rsidP="00FD0870">
            <w:pPr>
              <w:jc w:val="both"/>
              <w:rPr>
                <w:rFonts w:ascii="Times New Roman" w:hAnsi="Times New Roman"/>
                <w:sz w:val="24"/>
                <w:szCs w:val="24"/>
                <w:lang w:val="en-GB"/>
              </w:rPr>
            </w:pPr>
            <w:r w:rsidRPr="00FD0870">
              <w:rPr>
                <w:rFonts w:ascii="Times New Roman" w:hAnsi="Times New Roman"/>
                <w:sz w:val="24"/>
                <w:szCs w:val="24"/>
                <w:lang w:val="en-GB"/>
              </w:rPr>
              <w:t>5</w:t>
            </w:r>
            <w:r w:rsidR="00DF4211" w:rsidRPr="00FD0870">
              <w:rPr>
                <w:rFonts w:ascii="Times New Roman" w:hAnsi="Times New Roman"/>
                <w:sz w:val="24"/>
                <w:szCs w:val="24"/>
                <w:lang w:val="en-GB"/>
              </w:rPr>
              <w:t xml:space="preserve"> Days</w:t>
            </w:r>
          </w:p>
        </w:tc>
      </w:tr>
      <w:tr w:rsidR="00E2230D" w:rsidRPr="00FD0870" w14:paraId="62E26EBB" w14:textId="77777777" w:rsidTr="002275F0">
        <w:tc>
          <w:tcPr>
            <w:tcW w:w="7915" w:type="dxa"/>
          </w:tcPr>
          <w:p w14:paraId="407B97F8" w14:textId="77777777" w:rsidR="00E2230D" w:rsidRPr="00FD0870" w:rsidRDefault="005B698B" w:rsidP="00FD0870">
            <w:pPr>
              <w:spacing w:after="0"/>
              <w:jc w:val="both"/>
              <w:rPr>
                <w:rFonts w:ascii="Times New Roman" w:hAnsi="Times New Roman"/>
                <w:sz w:val="24"/>
                <w:szCs w:val="24"/>
                <w:lang w:val="en-GB"/>
              </w:rPr>
            </w:pPr>
            <w:r w:rsidRPr="00FD0870">
              <w:rPr>
                <w:rFonts w:ascii="Times New Roman" w:hAnsi="Times New Roman"/>
                <w:sz w:val="24"/>
                <w:szCs w:val="24"/>
                <w:lang w:val="en-GB"/>
              </w:rPr>
              <w:t>Assist in drafting the report</w:t>
            </w:r>
          </w:p>
        </w:tc>
        <w:tc>
          <w:tcPr>
            <w:tcW w:w="2610" w:type="dxa"/>
          </w:tcPr>
          <w:p w14:paraId="6081E7B3" w14:textId="77777777" w:rsidR="00E2230D" w:rsidRPr="00FD0870" w:rsidRDefault="005B698B" w:rsidP="00FD0870">
            <w:pPr>
              <w:jc w:val="both"/>
              <w:rPr>
                <w:rFonts w:ascii="Times New Roman" w:hAnsi="Times New Roman"/>
                <w:sz w:val="24"/>
                <w:szCs w:val="24"/>
                <w:lang w:val="en-GB"/>
              </w:rPr>
            </w:pPr>
            <w:r w:rsidRPr="00FD0870">
              <w:rPr>
                <w:rFonts w:ascii="Times New Roman" w:hAnsi="Times New Roman"/>
                <w:sz w:val="24"/>
                <w:szCs w:val="24"/>
                <w:lang w:val="en-GB"/>
              </w:rPr>
              <w:t xml:space="preserve">Draft Report Developed </w:t>
            </w:r>
          </w:p>
        </w:tc>
        <w:tc>
          <w:tcPr>
            <w:tcW w:w="2700" w:type="dxa"/>
          </w:tcPr>
          <w:p w14:paraId="72A2995D" w14:textId="77777777" w:rsidR="00E2230D" w:rsidRPr="00FD0870" w:rsidRDefault="004F48BF" w:rsidP="00FD0870">
            <w:pPr>
              <w:jc w:val="both"/>
              <w:rPr>
                <w:rFonts w:ascii="Times New Roman" w:hAnsi="Times New Roman"/>
                <w:sz w:val="24"/>
                <w:szCs w:val="24"/>
                <w:lang w:val="en-GB"/>
              </w:rPr>
            </w:pPr>
            <w:r w:rsidRPr="00FD0870">
              <w:rPr>
                <w:rFonts w:ascii="Times New Roman" w:hAnsi="Times New Roman"/>
                <w:sz w:val="24"/>
                <w:szCs w:val="24"/>
                <w:lang w:val="en-GB"/>
              </w:rPr>
              <w:t xml:space="preserve">8 </w:t>
            </w:r>
            <w:r w:rsidR="005B698B" w:rsidRPr="00FD0870">
              <w:rPr>
                <w:rFonts w:ascii="Times New Roman" w:hAnsi="Times New Roman"/>
                <w:sz w:val="24"/>
                <w:szCs w:val="24"/>
                <w:lang w:val="en-GB"/>
              </w:rPr>
              <w:t>Days</w:t>
            </w:r>
          </w:p>
        </w:tc>
      </w:tr>
      <w:tr w:rsidR="005B698B" w:rsidRPr="00FD0870" w14:paraId="2AE37024" w14:textId="77777777" w:rsidTr="002275F0">
        <w:tc>
          <w:tcPr>
            <w:tcW w:w="7915" w:type="dxa"/>
          </w:tcPr>
          <w:p w14:paraId="23BEF625" w14:textId="77777777" w:rsidR="005B698B" w:rsidRPr="00FD0870" w:rsidRDefault="005B698B" w:rsidP="00FD0870">
            <w:pPr>
              <w:spacing w:after="0"/>
              <w:jc w:val="both"/>
              <w:rPr>
                <w:rFonts w:ascii="Times New Roman" w:hAnsi="Times New Roman"/>
                <w:sz w:val="24"/>
                <w:szCs w:val="24"/>
                <w:lang w:val="en-GB"/>
              </w:rPr>
            </w:pPr>
            <w:r w:rsidRPr="00FD0870">
              <w:rPr>
                <w:rFonts w:ascii="Times New Roman" w:hAnsi="Times New Roman"/>
                <w:sz w:val="24"/>
                <w:szCs w:val="24"/>
                <w:lang w:val="en-GB"/>
              </w:rPr>
              <w:t>Presenting the report to relevant stakeholders at the validation workshop</w:t>
            </w:r>
          </w:p>
        </w:tc>
        <w:tc>
          <w:tcPr>
            <w:tcW w:w="2610" w:type="dxa"/>
          </w:tcPr>
          <w:p w14:paraId="6FF5A6BB" w14:textId="77777777" w:rsidR="005B698B" w:rsidRPr="00FD0870" w:rsidRDefault="005B698B" w:rsidP="00FD0870">
            <w:pPr>
              <w:jc w:val="both"/>
              <w:rPr>
                <w:rFonts w:ascii="Times New Roman" w:hAnsi="Times New Roman"/>
                <w:sz w:val="24"/>
                <w:szCs w:val="24"/>
                <w:lang w:val="en-GB"/>
              </w:rPr>
            </w:pPr>
            <w:r w:rsidRPr="00FD0870">
              <w:rPr>
                <w:rFonts w:ascii="Times New Roman" w:hAnsi="Times New Roman"/>
                <w:sz w:val="24"/>
                <w:szCs w:val="24"/>
                <w:lang w:val="en-GB"/>
              </w:rPr>
              <w:t>Preliminary Findings Presented at Validation Workshop</w:t>
            </w:r>
          </w:p>
        </w:tc>
        <w:tc>
          <w:tcPr>
            <w:tcW w:w="2700" w:type="dxa"/>
            <w:vAlign w:val="center"/>
          </w:tcPr>
          <w:p w14:paraId="3E0A441A" w14:textId="77777777" w:rsidR="005B698B" w:rsidRPr="00FD0870" w:rsidRDefault="005B698B" w:rsidP="00FD0870">
            <w:pPr>
              <w:jc w:val="both"/>
              <w:rPr>
                <w:rFonts w:ascii="Times New Roman" w:hAnsi="Times New Roman"/>
                <w:sz w:val="24"/>
                <w:szCs w:val="24"/>
                <w:lang w:val="en-GB"/>
              </w:rPr>
            </w:pPr>
            <w:r w:rsidRPr="00FD0870">
              <w:rPr>
                <w:rFonts w:ascii="Times New Roman" w:hAnsi="Times New Roman"/>
                <w:sz w:val="24"/>
                <w:szCs w:val="24"/>
                <w:lang w:val="en-GB"/>
              </w:rPr>
              <w:t>3 Days</w:t>
            </w:r>
          </w:p>
        </w:tc>
      </w:tr>
      <w:tr w:rsidR="005B698B" w:rsidRPr="00FD0870" w14:paraId="76A756AA" w14:textId="77777777" w:rsidTr="002275F0">
        <w:tc>
          <w:tcPr>
            <w:tcW w:w="7915" w:type="dxa"/>
          </w:tcPr>
          <w:p w14:paraId="7251CE9F" w14:textId="77777777" w:rsidR="005B698B" w:rsidRPr="00FD0870" w:rsidRDefault="005B698B" w:rsidP="00FD0870">
            <w:pPr>
              <w:spacing w:after="0"/>
              <w:jc w:val="both"/>
              <w:rPr>
                <w:rFonts w:ascii="Times New Roman" w:hAnsi="Times New Roman"/>
                <w:sz w:val="24"/>
                <w:szCs w:val="24"/>
                <w:lang w:val="en-GB"/>
              </w:rPr>
            </w:pPr>
            <w:r w:rsidRPr="00FD0870">
              <w:rPr>
                <w:rFonts w:ascii="Times New Roman" w:hAnsi="Times New Roman"/>
                <w:sz w:val="24"/>
                <w:szCs w:val="24"/>
                <w:lang w:val="en-GB"/>
              </w:rPr>
              <w:lastRenderedPageBreak/>
              <w:t>Refining the final research report taking into account feedback and inputs received.</w:t>
            </w:r>
          </w:p>
        </w:tc>
        <w:tc>
          <w:tcPr>
            <w:tcW w:w="2610" w:type="dxa"/>
          </w:tcPr>
          <w:p w14:paraId="477096C8" w14:textId="77777777" w:rsidR="005B698B" w:rsidRPr="00FD0870" w:rsidRDefault="005B698B" w:rsidP="00FD0870">
            <w:pPr>
              <w:jc w:val="both"/>
              <w:rPr>
                <w:rFonts w:ascii="Times New Roman" w:hAnsi="Times New Roman"/>
                <w:sz w:val="24"/>
                <w:szCs w:val="24"/>
                <w:lang w:val="en-GB"/>
              </w:rPr>
            </w:pPr>
            <w:r w:rsidRPr="00FD0870">
              <w:rPr>
                <w:rFonts w:ascii="Times New Roman" w:hAnsi="Times New Roman"/>
                <w:sz w:val="24"/>
                <w:szCs w:val="24"/>
                <w:lang w:val="en-GB"/>
              </w:rPr>
              <w:t>Final Report Completed</w:t>
            </w:r>
          </w:p>
        </w:tc>
        <w:tc>
          <w:tcPr>
            <w:tcW w:w="2700" w:type="dxa"/>
          </w:tcPr>
          <w:p w14:paraId="45555B96" w14:textId="77777777" w:rsidR="005B698B" w:rsidRPr="00FD0870" w:rsidRDefault="004F48BF" w:rsidP="00FD0870">
            <w:pPr>
              <w:jc w:val="both"/>
              <w:rPr>
                <w:rFonts w:ascii="Times New Roman" w:hAnsi="Times New Roman"/>
                <w:sz w:val="24"/>
                <w:szCs w:val="24"/>
                <w:lang w:val="en-GB"/>
              </w:rPr>
            </w:pPr>
            <w:r w:rsidRPr="00FD0870">
              <w:rPr>
                <w:rFonts w:ascii="Times New Roman" w:hAnsi="Times New Roman"/>
                <w:sz w:val="24"/>
                <w:szCs w:val="24"/>
                <w:lang w:val="en-GB"/>
              </w:rPr>
              <w:t>5</w:t>
            </w:r>
            <w:r w:rsidR="005B698B" w:rsidRPr="00FD0870">
              <w:rPr>
                <w:rFonts w:ascii="Times New Roman" w:hAnsi="Times New Roman"/>
                <w:sz w:val="24"/>
                <w:szCs w:val="24"/>
                <w:lang w:val="en-GB"/>
              </w:rPr>
              <w:t xml:space="preserve"> Days</w:t>
            </w:r>
          </w:p>
        </w:tc>
      </w:tr>
      <w:tr w:rsidR="005B698B" w:rsidRPr="00FD0870" w14:paraId="1ABD81DE" w14:textId="77777777" w:rsidTr="00080CC1">
        <w:trPr>
          <w:trHeight w:val="665"/>
        </w:trPr>
        <w:tc>
          <w:tcPr>
            <w:tcW w:w="10525" w:type="dxa"/>
            <w:gridSpan w:val="2"/>
            <w:vAlign w:val="bottom"/>
          </w:tcPr>
          <w:p w14:paraId="0CB4BB69" w14:textId="77777777" w:rsidR="005B698B" w:rsidRPr="00FD0870" w:rsidRDefault="005B698B" w:rsidP="00FD0870">
            <w:pPr>
              <w:jc w:val="both"/>
              <w:rPr>
                <w:rFonts w:ascii="Times New Roman" w:hAnsi="Times New Roman"/>
                <w:sz w:val="24"/>
                <w:szCs w:val="24"/>
                <w:lang w:val="en-GB"/>
              </w:rPr>
            </w:pPr>
            <w:r w:rsidRPr="00FD0870">
              <w:rPr>
                <w:rFonts w:ascii="Times New Roman" w:hAnsi="Times New Roman"/>
                <w:b/>
                <w:sz w:val="24"/>
                <w:szCs w:val="24"/>
                <w:lang w:val="en-GB"/>
              </w:rPr>
              <w:t>Total Number of Days</w:t>
            </w:r>
          </w:p>
        </w:tc>
        <w:tc>
          <w:tcPr>
            <w:tcW w:w="2700" w:type="dxa"/>
            <w:vAlign w:val="center"/>
          </w:tcPr>
          <w:p w14:paraId="0C86642B" w14:textId="3D9EF7D3" w:rsidR="005B698B" w:rsidRPr="00FD0870" w:rsidRDefault="002F273C" w:rsidP="00FD0870">
            <w:pPr>
              <w:jc w:val="both"/>
              <w:rPr>
                <w:rFonts w:ascii="Times New Roman" w:hAnsi="Times New Roman"/>
                <w:sz w:val="24"/>
                <w:szCs w:val="24"/>
                <w:lang w:val="en-GB"/>
              </w:rPr>
            </w:pPr>
            <w:r w:rsidRPr="00FD0870">
              <w:rPr>
                <w:rFonts w:ascii="Times New Roman" w:hAnsi="Times New Roman"/>
                <w:sz w:val="24"/>
                <w:szCs w:val="24"/>
                <w:lang w:val="en-GB"/>
              </w:rPr>
              <w:t>35</w:t>
            </w:r>
            <w:r w:rsidR="004F48BF" w:rsidRPr="00FD0870">
              <w:rPr>
                <w:rFonts w:ascii="Times New Roman" w:hAnsi="Times New Roman"/>
                <w:sz w:val="24"/>
                <w:szCs w:val="24"/>
                <w:lang w:val="en-GB"/>
              </w:rPr>
              <w:t xml:space="preserve"> Days</w:t>
            </w:r>
          </w:p>
        </w:tc>
      </w:tr>
    </w:tbl>
    <w:p w14:paraId="732BD69F" w14:textId="77777777" w:rsidR="00E2230D" w:rsidRPr="00FD0870" w:rsidRDefault="00E2230D" w:rsidP="00FD0870">
      <w:pPr>
        <w:jc w:val="both"/>
        <w:rPr>
          <w:rFonts w:ascii="Times New Roman" w:hAnsi="Times New Roman"/>
          <w:sz w:val="24"/>
          <w:szCs w:val="24"/>
          <w:lang w:val="en-GB"/>
        </w:rPr>
        <w:sectPr w:rsidR="00E2230D" w:rsidRPr="00FD0870" w:rsidSect="00080CC1">
          <w:pgSz w:w="15840" w:h="12240" w:orient="landscape"/>
          <w:pgMar w:top="1440" w:right="1440" w:bottom="1440" w:left="1440" w:header="720" w:footer="720" w:gutter="0"/>
          <w:cols w:space="720"/>
          <w:docGrid w:linePitch="360"/>
        </w:sectPr>
      </w:pPr>
    </w:p>
    <w:p w14:paraId="73D57BB5" w14:textId="77777777" w:rsidR="008465D1" w:rsidRPr="00FD0870" w:rsidRDefault="008465D1" w:rsidP="00FD0870">
      <w:pPr>
        <w:pStyle w:val="ListParagraph"/>
        <w:numPr>
          <w:ilvl w:val="0"/>
          <w:numId w:val="1"/>
        </w:numPr>
        <w:spacing w:after="120"/>
        <w:jc w:val="both"/>
        <w:rPr>
          <w:rFonts w:ascii="Times New Roman" w:hAnsi="Times New Roman"/>
          <w:b/>
          <w:sz w:val="24"/>
          <w:szCs w:val="24"/>
          <w:u w:val="single"/>
          <w:lang w:val="en-US"/>
        </w:rPr>
      </w:pPr>
      <w:r w:rsidRPr="00FD0870">
        <w:rPr>
          <w:rFonts w:ascii="Times New Roman" w:hAnsi="Times New Roman"/>
          <w:b/>
          <w:sz w:val="24"/>
          <w:szCs w:val="24"/>
          <w:u w:val="single"/>
          <w:lang w:val="en-US"/>
        </w:rPr>
        <w:lastRenderedPageBreak/>
        <w:t>Budget and payments</w:t>
      </w:r>
    </w:p>
    <w:p w14:paraId="5FF7C8F6" w14:textId="26A7B159" w:rsidR="0019746C" w:rsidRPr="00FD0870" w:rsidRDefault="0019746C" w:rsidP="00FD0870">
      <w:pPr>
        <w:spacing w:after="120"/>
        <w:jc w:val="both"/>
        <w:rPr>
          <w:rFonts w:ascii="Times New Roman" w:hAnsi="Times New Roman"/>
          <w:sz w:val="24"/>
          <w:szCs w:val="24"/>
          <w:lang w:val="en-US"/>
        </w:rPr>
      </w:pPr>
      <w:r w:rsidRPr="00FD0870">
        <w:rPr>
          <w:rFonts w:ascii="Times New Roman" w:hAnsi="Times New Roman"/>
          <w:sz w:val="24"/>
          <w:szCs w:val="24"/>
          <w:lang w:val="en-US"/>
        </w:rPr>
        <w:t>The cont</w:t>
      </w:r>
      <w:r w:rsidR="00080CC1" w:rsidRPr="00FD0870">
        <w:rPr>
          <w:rFonts w:ascii="Times New Roman" w:hAnsi="Times New Roman"/>
          <w:sz w:val="24"/>
          <w:szCs w:val="24"/>
          <w:lang w:val="en-US"/>
        </w:rPr>
        <w:t xml:space="preserve">ract will be for 40 days, </w:t>
      </w:r>
      <w:r w:rsidRPr="00FD0870">
        <w:rPr>
          <w:rFonts w:ascii="Times New Roman" w:hAnsi="Times New Roman"/>
          <w:sz w:val="24"/>
          <w:szCs w:val="24"/>
          <w:lang w:val="en-US"/>
        </w:rPr>
        <w:t xml:space="preserve">over a period of </w:t>
      </w:r>
      <w:r w:rsidR="00080CC1" w:rsidRPr="00FD0870">
        <w:rPr>
          <w:rFonts w:ascii="Times New Roman" w:hAnsi="Times New Roman"/>
          <w:sz w:val="24"/>
          <w:szCs w:val="24"/>
          <w:lang w:val="en-US"/>
        </w:rPr>
        <w:t>nine months</w:t>
      </w:r>
      <w:r w:rsidRPr="00FD0870">
        <w:rPr>
          <w:rFonts w:ascii="Times New Roman" w:hAnsi="Times New Roman"/>
          <w:sz w:val="24"/>
          <w:szCs w:val="24"/>
          <w:lang w:val="en-US"/>
        </w:rPr>
        <w:t xml:space="preserve">. Remuneration will </w:t>
      </w:r>
      <w:r w:rsidR="00080CC1" w:rsidRPr="00FD0870">
        <w:rPr>
          <w:rFonts w:ascii="Times New Roman" w:hAnsi="Times New Roman"/>
          <w:sz w:val="24"/>
          <w:szCs w:val="24"/>
          <w:lang w:val="en-US"/>
        </w:rPr>
        <w:t xml:space="preserve">be </w:t>
      </w:r>
      <w:r w:rsidR="002E30DC">
        <w:rPr>
          <w:rFonts w:ascii="Times New Roman" w:hAnsi="Times New Roman"/>
          <w:sz w:val="24"/>
          <w:szCs w:val="24"/>
          <w:lang w:val="en-US"/>
        </w:rPr>
        <w:t>at a per day rate of up to FJD 7</w:t>
      </w:r>
      <w:r w:rsidRPr="00FD0870">
        <w:rPr>
          <w:rFonts w:ascii="Times New Roman" w:hAnsi="Times New Roman"/>
          <w:sz w:val="24"/>
          <w:szCs w:val="24"/>
          <w:lang w:val="en-US"/>
        </w:rPr>
        <w:t>00 depending on the capability, knowledge and experiences of the person. Below is the payment schedule for the researcher:</w:t>
      </w:r>
    </w:p>
    <w:tbl>
      <w:tblPr>
        <w:tblStyle w:val="TableGrid"/>
        <w:tblW w:w="0" w:type="auto"/>
        <w:tblLook w:val="04A0" w:firstRow="1" w:lastRow="0" w:firstColumn="1" w:lastColumn="0" w:noHBand="0" w:noVBand="1"/>
      </w:tblPr>
      <w:tblGrid>
        <w:gridCol w:w="4855"/>
        <w:gridCol w:w="1558"/>
        <w:gridCol w:w="2937"/>
      </w:tblGrid>
      <w:tr w:rsidR="0019746C" w:rsidRPr="00FD0870" w14:paraId="7011DA66" w14:textId="77777777" w:rsidTr="002275F0">
        <w:tc>
          <w:tcPr>
            <w:tcW w:w="4855" w:type="dxa"/>
          </w:tcPr>
          <w:p w14:paraId="3FE56919" w14:textId="77777777" w:rsidR="0019746C" w:rsidRPr="00FD0870" w:rsidRDefault="0019746C" w:rsidP="00FD0870">
            <w:pPr>
              <w:spacing w:after="120"/>
              <w:jc w:val="both"/>
              <w:rPr>
                <w:rFonts w:ascii="Times New Roman" w:hAnsi="Times New Roman"/>
                <w:b/>
                <w:sz w:val="24"/>
                <w:szCs w:val="24"/>
                <w:lang w:val="en-US"/>
              </w:rPr>
            </w:pPr>
            <w:r w:rsidRPr="00FD0870">
              <w:rPr>
                <w:rFonts w:ascii="Times New Roman" w:hAnsi="Times New Roman"/>
                <w:b/>
                <w:sz w:val="24"/>
                <w:szCs w:val="24"/>
                <w:lang w:val="en-US"/>
              </w:rPr>
              <w:t>Deliverable</w:t>
            </w:r>
          </w:p>
        </w:tc>
        <w:tc>
          <w:tcPr>
            <w:tcW w:w="1558" w:type="dxa"/>
          </w:tcPr>
          <w:p w14:paraId="5EFDB4DA" w14:textId="77777777" w:rsidR="0019746C" w:rsidRPr="00FD0870" w:rsidRDefault="0019746C" w:rsidP="00FD0870">
            <w:pPr>
              <w:spacing w:after="120"/>
              <w:jc w:val="both"/>
              <w:rPr>
                <w:rFonts w:ascii="Times New Roman" w:hAnsi="Times New Roman"/>
                <w:b/>
                <w:sz w:val="24"/>
                <w:szCs w:val="24"/>
                <w:lang w:val="en-US"/>
              </w:rPr>
            </w:pPr>
            <w:r w:rsidRPr="00FD0870">
              <w:rPr>
                <w:rFonts w:ascii="Times New Roman" w:hAnsi="Times New Roman"/>
                <w:b/>
                <w:sz w:val="24"/>
                <w:szCs w:val="24"/>
                <w:lang w:val="en-US"/>
              </w:rPr>
              <w:t>Percentage Due</w:t>
            </w:r>
          </w:p>
        </w:tc>
        <w:tc>
          <w:tcPr>
            <w:tcW w:w="2937" w:type="dxa"/>
          </w:tcPr>
          <w:p w14:paraId="4610080E" w14:textId="77777777" w:rsidR="0019746C" w:rsidRPr="00FD0870" w:rsidRDefault="0019746C" w:rsidP="00FD0870">
            <w:pPr>
              <w:spacing w:after="120"/>
              <w:jc w:val="both"/>
              <w:rPr>
                <w:rFonts w:ascii="Times New Roman" w:hAnsi="Times New Roman"/>
                <w:b/>
                <w:sz w:val="24"/>
                <w:szCs w:val="24"/>
                <w:lang w:val="en-US"/>
              </w:rPr>
            </w:pPr>
            <w:r w:rsidRPr="00FD0870">
              <w:rPr>
                <w:rFonts w:ascii="Times New Roman" w:hAnsi="Times New Roman"/>
                <w:b/>
                <w:sz w:val="24"/>
                <w:szCs w:val="24"/>
                <w:lang w:val="en-US"/>
              </w:rPr>
              <w:t>Timeline</w:t>
            </w:r>
          </w:p>
        </w:tc>
      </w:tr>
      <w:tr w:rsidR="0019746C" w:rsidRPr="00FD0870" w14:paraId="1A00CB71" w14:textId="77777777" w:rsidTr="002275F0">
        <w:tc>
          <w:tcPr>
            <w:tcW w:w="4855" w:type="dxa"/>
          </w:tcPr>
          <w:p w14:paraId="77F468AC" w14:textId="77777777" w:rsidR="0019746C" w:rsidRPr="00FD0870" w:rsidRDefault="0019746C" w:rsidP="00FD0870">
            <w:pPr>
              <w:spacing w:after="120"/>
              <w:jc w:val="both"/>
              <w:rPr>
                <w:rFonts w:ascii="Times New Roman" w:hAnsi="Times New Roman"/>
                <w:sz w:val="24"/>
                <w:szCs w:val="24"/>
                <w:lang w:val="en-US"/>
              </w:rPr>
            </w:pPr>
            <w:r w:rsidRPr="00FD0870">
              <w:rPr>
                <w:rFonts w:ascii="Times New Roman" w:hAnsi="Times New Roman"/>
                <w:sz w:val="24"/>
                <w:szCs w:val="24"/>
                <w:lang w:val="en-US"/>
              </w:rPr>
              <w:t>Signing of Contract</w:t>
            </w:r>
          </w:p>
        </w:tc>
        <w:tc>
          <w:tcPr>
            <w:tcW w:w="1558" w:type="dxa"/>
            <w:vAlign w:val="center"/>
          </w:tcPr>
          <w:p w14:paraId="766084CB" w14:textId="77777777" w:rsidR="0019746C" w:rsidRPr="00FD0870" w:rsidRDefault="0019746C" w:rsidP="00FD0870">
            <w:pPr>
              <w:spacing w:after="120"/>
              <w:jc w:val="both"/>
              <w:rPr>
                <w:rFonts w:ascii="Times New Roman" w:hAnsi="Times New Roman"/>
                <w:sz w:val="24"/>
                <w:szCs w:val="24"/>
                <w:lang w:val="en-US"/>
              </w:rPr>
            </w:pPr>
            <w:r w:rsidRPr="00FD0870">
              <w:rPr>
                <w:rFonts w:ascii="Times New Roman" w:hAnsi="Times New Roman"/>
                <w:sz w:val="24"/>
                <w:szCs w:val="24"/>
                <w:lang w:val="en-US"/>
              </w:rPr>
              <w:t>10%</w:t>
            </w:r>
          </w:p>
        </w:tc>
        <w:tc>
          <w:tcPr>
            <w:tcW w:w="2937" w:type="dxa"/>
            <w:vAlign w:val="center"/>
          </w:tcPr>
          <w:p w14:paraId="6FD358C1" w14:textId="77777777" w:rsidR="0019746C" w:rsidRPr="00FD0870" w:rsidRDefault="0019746C" w:rsidP="00FD0870">
            <w:pPr>
              <w:spacing w:after="120"/>
              <w:jc w:val="both"/>
              <w:rPr>
                <w:rFonts w:ascii="Times New Roman" w:hAnsi="Times New Roman"/>
                <w:sz w:val="24"/>
                <w:szCs w:val="24"/>
                <w:lang w:val="en-US"/>
              </w:rPr>
            </w:pPr>
            <w:r w:rsidRPr="00FD0870">
              <w:rPr>
                <w:rFonts w:ascii="Times New Roman" w:hAnsi="Times New Roman"/>
                <w:sz w:val="24"/>
                <w:szCs w:val="24"/>
                <w:lang w:val="en-US"/>
              </w:rPr>
              <w:t>30/07/2018</w:t>
            </w:r>
          </w:p>
        </w:tc>
      </w:tr>
      <w:tr w:rsidR="0019746C" w:rsidRPr="00FD0870" w14:paraId="6C404D85" w14:textId="77777777" w:rsidTr="002275F0">
        <w:tc>
          <w:tcPr>
            <w:tcW w:w="4855" w:type="dxa"/>
          </w:tcPr>
          <w:p w14:paraId="2B89741C" w14:textId="010D65C0" w:rsidR="0019746C" w:rsidRPr="00FD0870" w:rsidRDefault="002275F0" w:rsidP="00FD0870">
            <w:pPr>
              <w:spacing w:after="120"/>
              <w:jc w:val="both"/>
              <w:rPr>
                <w:rFonts w:ascii="Times New Roman" w:hAnsi="Times New Roman"/>
                <w:sz w:val="24"/>
                <w:szCs w:val="24"/>
                <w:lang w:val="en-US"/>
              </w:rPr>
            </w:pPr>
            <w:r w:rsidRPr="00FD0870">
              <w:rPr>
                <w:rFonts w:ascii="Times New Roman" w:hAnsi="Times New Roman"/>
                <w:sz w:val="24"/>
                <w:szCs w:val="24"/>
                <w:lang w:val="en-GB"/>
              </w:rPr>
              <w:t>List of Bibliography</w:t>
            </w:r>
            <w:r w:rsidR="0019746C" w:rsidRPr="00FD0870">
              <w:rPr>
                <w:rFonts w:ascii="Times New Roman" w:hAnsi="Times New Roman"/>
                <w:sz w:val="24"/>
                <w:szCs w:val="24"/>
                <w:lang w:val="en-GB"/>
              </w:rPr>
              <w:t>/ Literature Review Report</w:t>
            </w:r>
          </w:p>
        </w:tc>
        <w:tc>
          <w:tcPr>
            <w:tcW w:w="1558" w:type="dxa"/>
            <w:vAlign w:val="center"/>
          </w:tcPr>
          <w:p w14:paraId="533829A4" w14:textId="77777777" w:rsidR="0019746C" w:rsidRPr="00FD0870" w:rsidRDefault="007533ED" w:rsidP="00FD0870">
            <w:pPr>
              <w:spacing w:after="120"/>
              <w:jc w:val="both"/>
              <w:rPr>
                <w:rFonts w:ascii="Times New Roman" w:hAnsi="Times New Roman"/>
                <w:sz w:val="24"/>
                <w:szCs w:val="24"/>
                <w:lang w:val="en-US"/>
              </w:rPr>
            </w:pPr>
            <w:r w:rsidRPr="00FD0870">
              <w:rPr>
                <w:rFonts w:ascii="Times New Roman" w:hAnsi="Times New Roman"/>
                <w:sz w:val="24"/>
                <w:szCs w:val="24"/>
                <w:lang w:val="en-US"/>
              </w:rPr>
              <w:t>30%</w:t>
            </w:r>
          </w:p>
        </w:tc>
        <w:tc>
          <w:tcPr>
            <w:tcW w:w="2937" w:type="dxa"/>
            <w:vAlign w:val="center"/>
          </w:tcPr>
          <w:p w14:paraId="2CA25FC2" w14:textId="77777777" w:rsidR="0019746C" w:rsidRPr="00FD0870" w:rsidRDefault="007533ED" w:rsidP="00FD0870">
            <w:pPr>
              <w:spacing w:after="120"/>
              <w:jc w:val="both"/>
              <w:rPr>
                <w:rFonts w:ascii="Times New Roman" w:hAnsi="Times New Roman"/>
                <w:sz w:val="24"/>
                <w:szCs w:val="24"/>
                <w:lang w:val="en-US"/>
              </w:rPr>
            </w:pPr>
            <w:r w:rsidRPr="00FD0870">
              <w:rPr>
                <w:rFonts w:ascii="Times New Roman" w:hAnsi="Times New Roman"/>
                <w:sz w:val="24"/>
                <w:szCs w:val="24"/>
                <w:lang w:val="en-US"/>
              </w:rPr>
              <w:t>24/08/2018</w:t>
            </w:r>
          </w:p>
        </w:tc>
      </w:tr>
      <w:tr w:rsidR="0019746C" w:rsidRPr="00FD0870" w14:paraId="5946A52B" w14:textId="77777777" w:rsidTr="002275F0">
        <w:tc>
          <w:tcPr>
            <w:tcW w:w="4855" w:type="dxa"/>
          </w:tcPr>
          <w:p w14:paraId="79EAE26C" w14:textId="77777777" w:rsidR="0019746C" w:rsidRPr="00FD0870" w:rsidRDefault="007533ED" w:rsidP="00FD0870">
            <w:pPr>
              <w:spacing w:after="120"/>
              <w:jc w:val="both"/>
              <w:rPr>
                <w:rFonts w:ascii="Times New Roman" w:hAnsi="Times New Roman"/>
                <w:sz w:val="24"/>
                <w:szCs w:val="24"/>
                <w:lang w:val="en-US"/>
              </w:rPr>
            </w:pPr>
            <w:r w:rsidRPr="00FD0870">
              <w:rPr>
                <w:rFonts w:ascii="Times New Roman" w:hAnsi="Times New Roman"/>
                <w:sz w:val="24"/>
                <w:szCs w:val="24"/>
                <w:lang w:val="en-US"/>
              </w:rPr>
              <w:t>Survey Questionnaire/ Research Database/ Training of Enumerators on the Survey Questions/ Training for Data Entry Personnel on the Database</w:t>
            </w:r>
            <w:r w:rsidR="00434F85" w:rsidRPr="00FD0870">
              <w:rPr>
                <w:rFonts w:ascii="Times New Roman" w:hAnsi="Times New Roman"/>
                <w:sz w:val="24"/>
                <w:szCs w:val="24"/>
                <w:lang w:val="en-US"/>
              </w:rPr>
              <w:t>/ Field Study Completed</w:t>
            </w:r>
          </w:p>
        </w:tc>
        <w:tc>
          <w:tcPr>
            <w:tcW w:w="1558" w:type="dxa"/>
            <w:vAlign w:val="center"/>
          </w:tcPr>
          <w:p w14:paraId="42FD33DC" w14:textId="77777777" w:rsidR="0019746C" w:rsidRPr="00FD0870" w:rsidRDefault="007533ED" w:rsidP="00FD0870">
            <w:pPr>
              <w:spacing w:after="120"/>
              <w:jc w:val="both"/>
              <w:rPr>
                <w:rFonts w:ascii="Times New Roman" w:hAnsi="Times New Roman"/>
                <w:sz w:val="24"/>
                <w:szCs w:val="24"/>
                <w:lang w:val="en-US"/>
              </w:rPr>
            </w:pPr>
            <w:r w:rsidRPr="00FD0870">
              <w:rPr>
                <w:rFonts w:ascii="Times New Roman" w:hAnsi="Times New Roman"/>
                <w:sz w:val="24"/>
                <w:szCs w:val="24"/>
                <w:lang w:val="en-US"/>
              </w:rPr>
              <w:t>10%</w:t>
            </w:r>
          </w:p>
        </w:tc>
        <w:tc>
          <w:tcPr>
            <w:tcW w:w="2937" w:type="dxa"/>
            <w:vAlign w:val="center"/>
          </w:tcPr>
          <w:p w14:paraId="06BB44AF" w14:textId="77777777" w:rsidR="0019746C" w:rsidRPr="00FD0870" w:rsidRDefault="007533ED" w:rsidP="00FD0870">
            <w:pPr>
              <w:spacing w:after="120"/>
              <w:jc w:val="both"/>
              <w:rPr>
                <w:rFonts w:ascii="Times New Roman" w:hAnsi="Times New Roman"/>
                <w:sz w:val="24"/>
                <w:szCs w:val="24"/>
                <w:lang w:val="en-US"/>
              </w:rPr>
            </w:pPr>
            <w:r w:rsidRPr="00FD0870">
              <w:rPr>
                <w:rFonts w:ascii="Times New Roman" w:hAnsi="Times New Roman"/>
                <w:sz w:val="24"/>
                <w:szCs w:val="24"/>
                <w:lang w:val="en-US"/>
              </w:rPr>
              <w:t>31/08/2018</w:t>
            </w:r>
          </w:p>
        </w:tc>
      </w:tr>
      <w:tr w:rsidR="0019746C" w:rsidRPr="00FD0870" w14:paraId="3A784A9B" w14:textId="77777777" w:rsidTr="002275F0">
        <w:tc>
          <w:tcPr>
            <w:tcW w:w="4855" w:type="dxa"/>
          </w:tcPr>
          <w:p w14:paraId="063B5A49" w14:textId="77777777" w:rsidR="0019746C" w:rsidRPr="00FD0870" w:rsidRDefault="00434F85" w:rsidP="00FD0870">
            <w:pPr>
              <w:spacing w:after="120"/>
              <w:jc w:val="both"/>
              <w:rPr>
                <w:rFonts w:ascii="Times New Roman" w:hAnsi="Times New Roman"/>
                <w:sz w:val="24"/>
                <w:szCs w:val="24"/>
                <w:lang w:val="en-US"/>
              </w:rPr>
            </w:pPr>
            <w:r w:rsidRPr="00FD0870">
              <w:rPr>
                <w:rFonts w:ascii="Times New Roman" w:hAnsi="Times New Roman"/>
                <w:sz w:val="24"/>
                <w:szCs w:val="24"/>
                <w:lang w:val="en-GB"/>
              </w:rPr>
              <w:t>Field Study Completed</w:t>
            </w:r>
          </w:p>
        </w:tc>
        <w:tc>
          <w:tcPr>
            <w:tcW w:w="1558" w:type="dxa"/>
            <w:vAlign w:val="center"/>
          </w:tcPr>
          <w:p w14:paraId="2E035912" w14:textId="77777777" w:rsidR="0019746C" w:rsidRPr="00FD0870" w:rsidRDefault="00434F85" w:rsidP="00FD0870">
            <w:pPr>
              <w:spacing w:after="120"/>
              <w:jc w:val="both"/>
              <w:rPr>
                <w:rFonts w:ascii="Times New Roman" w:hAnsi="Times New Roman"/>
                <w:sz w:val="24"/>
                <w:szCs w:val="24"/>
                <w:lang w:val="en-US"/>
              </w:rPr>
            </w:pPr>
            <w:r w:rsidRPr="00FD0870">
              <w:rPr>
                <w:rFonts w:ascii="Times New Roman" w:hAnsi="Times New Roman"/>
                <w:sz w:val="24"/>
                <w:szCs w:val="24"/>
                <w:lang w:val="en-US"/>
              </w:rPr>
              <w:t>10%</w:t>
            </w:r>
          </w:p>
        </w:tc>
        <w:tc>
          <w:tcPr>
            <w:tcW w:w="2937" w:type="dxa"/>
            <w:vAlign w:val="center"/>
          </w:tcPr>
          <w:p w14:paraId="517CC401" w14:textId="77777777" w:rsidR="0019746C" w:rsidRPr="00FD0870" w:rsidRDefault="00434F85" w:rsidP="00FD0870">
            <w:pPr>
              <w:spacing w:after="120"/>
              <w:jc w:val="both"/>
              <w:rPr>
                <w:rFonts w:ascii="Times New Roman" w:hAnsi="Times New Roman"/>
                <w:sz w:val="24"/>
                <w:szCs w:val="24"/>
                <w:lang w:val="en-US"/>
              </w:rPr>
            </w:pPr>
            <w:r w:rsidRPr="00FD0870">
              <w:rPr>
                <w:rFonts w:ascii="Times New Roman" w:hAnsi="Times New Roman"/>
                <w:sz w:val="24"/>
                <w:szCs w:val="24"/>
                <w:lang w:val="en-US"/>
              </w:rPr>
              <w:t>21/09/2018</w:t>
            </w:r>
          </w:p>
        </w:tc>
      </w:tr>
      <w:tr w:rsidR="00434F85" w:rsidRPr="00FD0870" w14:paraId="77D3647A" w14:textId="77777777" w:rsidTr="002275F0">
        <w:trPr>
          <w:trHeight w:val="345"/>
        </w:trPr>
        <w:tc>
          <w:tcPr>
            <w:tcW w:w="4855" w:type="dxa"/>
          </w:tcPr>
          <w:p w14:paraId="33D2F9E5" w14:textId="57F02524" w:rsidR="00434F85" w:rsidRPr="00FD0870" w:rsidRDefault="00794DF6" w:rsidP="00FD0870">
            <w:pPr>
              <w:spacing w:after="120"/>
              <w:jc w:val="both"/>
              <w:rPr>
                <w:rFonts w:ascii="Times New Roman" w:hAnsi="Times New Roman"/>
                <w:sz w:val="24"/>
                <w:szCs w:val="24"/>
                <w:lang w:val="en-GB"/>
              </w:rPr>
            </w:pPr>
            <w:r w:rsidRPr="00FD0870">
              <w:rPr>
                <w:rFonts w:ascii="Times New Roman" w:hAnsi="Times New Roman"/>
                <w:sz w:val="24"/>
                <w:szCs w:val="24"/>
                <w:lang w:val="en-GB"/>
              </w:rPr>
              <w:t>Draft Report Developed</w:t>
            </w:r>
          </w:p>
        </w:tc>
        <w:tc>
          <w:tcPr>
            <w:tcW w:w="1558" w:type="dxa"/>
            <w:vMerge w:val="restart"/>
            <w:vAlign w:val="center"/>
          </w:tcPr>
          <w:p w14:paraId="3FC99B03" w14:textId="77777777" w:rsidR="00434F85" w:rsidRPr="00FD0870" w:rsidRDefault="00434F85" w:rsidP="00FD0870">
            <w:pPr>
              <w:spacing w:after="120"/>
              <w:jc w:val="both"/>
              <w:rPr>
                <w:rFonts w:ascii="Times New Roman" w:hAnsi="Times New Roman"/>
                <w:sz w:val="24"/>
                <w:szCs w:val="24"/>
                <w:lang w:val="en-US"/>
              </w:rPr>
            </w:pPr>
            <w:r w:rsidRPr="00FD0870">
              <w:rPr>
                <w:rFonts w:ascii="Times New Roman" w:hAnsi="Times New Roman"/>
                <w:sz w:val="24"/>
                <w:szCs w:val="24"/>
                <w:lang w:val="en-US"/>
              </w:rPr>
              <w:t>10%</w:t>
            </w:r>
          </w:p>
        </w:tc>
        <w:tc>
          <w:tcPr>
            <w:tcW w:w="2937" w:type="dxa"/>
            <w:vAlign w:val="center"/>
          </w:tcPr>
          <w:p w14:paraId="344C8D3E" w14:textId="77777777" w:rsidR="00434F85" w:rsidRPr="00FD0870" w:rsidRDefault="00434F85" w:rsidP="00FD0870">
            <w:pPr>
              <w:spacing w:after="120"/>
              <w:jc w:val="both"/>
              <w:rPr>
                <w:rFonts w:ascii="Times New Roman" w:hAnsi="Times New Roman"/>
                <w:sz w:val="24"/>
                <w:szCs w:val="24"/>
                <w:lang w:val="en-US"/>
              </w:rPr>
            </w:pPr>
            <w:r w:rsidRPr="00FD0870">
              <w:rPr>
                <w:rFonts w:ascii="Times New Roman" w:hAnsi="Times New Roman"/>
                <w:sz w:val="24"/>
                <w:szCs w:val="24"/>
                <w:lang w:val="en-US"/>
              </w:rPr>
              <w:t>15/02/2019</w:t>
            </w:r>
          </w:p>
        </w:tc>
      </w:tr>
      <w:tr w:rsidR="00434F85" w:rsidRPr="00FD0870" w14:paraId="748A4891" w14:textId="77777777" w:rsidTr="002275F0">
        <w:trPr>
          <w:trHeight w:val="690"/>
        </w:trPr>
        <w:tc>
          <w:tcPr>
            <w:tcW w:w="4855" w:type="dxa"/>
          </w:tcPr>
          <w:p w14:paraId="03C29E2D" w14:textId="77777777" w:rsidR="00434F85" w:rsidRPr="00FD0870" w:rsidRDefault="00434F85" w:rsidP="00FD0870">
            <w:pPr>
              <w:spacing w:after="120"/>
              <w:jc w:val="both"/>
              <w:rPr>
                <w:rFonts w:ascii="Times New Roman" w:hAnsi="Times New Roman"/>
                <w:sz w:val="24"/>
                <w:szCs w:val="24"/>
                <w:lang w:val="en-GB"/>
              </w:rPr>
            </w:pPr>
            <w:r w:rsidRPr="00FD0870">
              <w:rPr>
                <w:rFonts w:ascii="Times New Roman" w:hAnsi="Times New Roman"/>
                <w:sz w:val="24"/>
                <w:szCs w:val="24"/>
                <w:lang w:val="en-GB"/>
              </w:rPr>
              <w:t>Preliminary Findings Presented at Validation Workshop</w:t>
            </w:r>
          </w:p>
        </w:tc>
        <w:tc>
          <w:tcPr>
            <w:tcW w:w="1558" w:type="dxa"/>
            <w:vMerge/>
            <w:vAlign w:val="center"/>
          </w:tcPr>
          <w:p w14:paraId="5C3ACF94" w14:textId="77777777" w:rsidR="00434F85" w:rsidRPr="00FD0870" w:rsidRDefault="00434F85" w:rsidP="00FD0870">
            <w:pPr>
              <w:spacing w:after="120"/>
              <w:jc w:val="both"/>
              <w:rPr>
                <w:rFonts w:ascii="Times New Roman" w:hAnsi="Times New Roman"/>
                <w:sz w:val="24"/>
                <w:szCs w:val="24"/>
                <w:lang w:val="en-US"/>
              </w:rPr>
            </w:pPr>
          </w:p>
        </w:tc>
        <w:tc>
          <w:tcPr>
            <w:tcW w:w="2937" w:type="dxa"/>
            <w:vAlign w:val="center"/>
          </w:tcPr>
          <w:p w14:paraId="573A598D" w14:textId="77777777" w:rsidR="00434F85" w:rsidRPr="00FD0870" w:rsidRDefault="00434F85" w:rsidP="00FD0870">
            <w:pPr>
              <w:spacing w:after="120"/>
              <w:jc w:val="both"/>
              <w:rPr>
                <w:rFonts w:ascii="Times New Roman" w:hAnsi="Times New Roman"/>
                <w:sz w:val="24"/>
                <w:szCs w:val="24"/>
                <w:lang w:val="en-US"/>
              </w:rPr>
            </w:pPr>
            <w:r w:rsidRPr="00FD0870">
              <w:rPr>
                <w:rFonts w:ascii="Times New Roman" w:hAnsi="Times New Roman"/>
                <w:sz w:val="24"/>
                <w:szCs w:val="24"/>
                <w:lang w:val="en-US"/>
              </w:rPr>
              <w:t>15/03/2019</w:t>
            </w:r>
          </w:p>
        </w:tc>
      </w:tr>
      <w:tr w:rsidR="00434F85" w:rsidRPr="00FD0870" w14:paraId="3B31AE97" w14:textId="77777777" w:rsidTr="002275F0">
        <w:tc>
          <w:tcPr>
            <w:tcW w:w="4855" w:type="dxa"/>
          </w:tcPr>
          <w:p w14:paraId="780ED46A" w14:textId="77777777" w:rsidR="00434F85" w:rsidRPr="00FD0870" w:rsidRDefault="00434F85" w:rsidP="00FD0870">
            <w:pPr>
              <w:spacing w:after="120"/>
              <w:jc w:val="both"/>
              <w:rPr>
                <w:rFonts w:ascii="Times New Roman" w:hAnsi="Times New Roman"/>
                <w:sz w:val="24"/>
                <w:szCs w:val="24"/>
                <w:lang w:val="en-GB"/>
              </w:rPr>
            </w:pPr>
            <w:r w:rsidRPr="00FD0870">
              <w:rPr>
                <w:rFonts w:ascii="Times New Roman" w:hAnsi="Times New Roman"/>
                <w:sz w:val="24"/>
                <w:szCs w:val="24"/>
                <w:lang w:val="en-GB"/>
              </w:rPr>
              <w:t>Final Report Completed</w:t>
            </w:r>
          </w:p>
        </w:tc>
        <w:tc>
          <w:tcPr>
            <w:tcW w:w="1558" w:type="dxa"/>
            <w:vAlign w:val="center"/>
          </w:tcPr>
          <w:p w14:paraId="6BF7DC84" w14:textId="77777777" w:rsidR="00434F85" w:rsidRPr="00FD0870" w:rsidRDefault="00434F85" w:rsidP="00FD0870">
            <w:pPr>
              <w:spacing w:after="120"/>
              <w:jc w:val="both"/>
              <w:rPr>
                <w:rFonts w:ascii="Times New Roman" w:hAnsi="Times New Roman"/>
                <w:sz w:val="24"/>
                <w:szCs w:val="24"/>
                <w:lang w:val="en-US"/>
              </w:rPr>
            </w:pPr>
            <w:r w:rsidRPr="00FD0870">
              <w:rPr>
                <w:rFonts w:ascii="Times New Roman" w:hAnsi="Times New Roman"/>
                <w:sz w:val="24"/>
                <w:szCs w:val="24"/>
                <w:lang w:val="en-US"/>
              </w:rPr>
              <w:t>30%</w:t>
            </w:r>
          </w:p>
        </w:tc>
        <w:tc>
          <w:tcPr>
            <w:tcW w:w="2937" w:type="dxa"/>
            <w:vAlign w:val="center"/>
          </w:tcPr>
          <w:p w14:paraId="1ED3B774" w14:textId="77777777" w:rsidR="00434F85" w:rsidRPr="00FD0870" w:rsidRDefault="00434F85" w:rsidP="00FD0870">
            <w:pPr>
              <w:spacing w:after="120"/>
              <w:jc w:val="both"/>
              <w:rPr>
                <w:rFonts w:ascii="Times New Roman" w:hAnsi="Times New Roman"/>
                <w:sz w:val="24"/>
                <w:szCs w:val="24"/>
                <w:lang w:val="en-US"/>
              </w:rPr>
            </w:pPr>
            <w:r w:rsidRPr="00FD0870">
              <w:rPr>
                <w:rFonts w:ascii="Times New Roman" w:hAnsi="Times New Roman"/>
                <w:sz w:val="24"/>
                <w:szCs w:val="24"/>
                <w:lang w:val="en-US"/>
              </w:rPr>
              <w:t>30/04/2019</w:t>
            </w:r>
          </w:p>
        </w:tc>
      </w:tr>
    </w:tbl>
    <w:p w14:paraId="7C039B56" w14:textId="77777777" w:rsidR="008465D1" w:rsidRPr="00FD0870" w:rsidRDefault="008465D1" w:rsidP="00FD0870">
      <w:pPr>
        <w:spacing w:after="120"/>
        <w:jc w:val="both"/>
        <w:rPr>
          <w:rFonts w:ascii="Times New Roman" w:hAnsi="Times New Roman"/>
          <w:sz w:val="24"/>
          <w:szCs w:val="24"/>
          <w:lang w:val="en-US"/>
        </w:rPr>
      </w:pPr>
    </w:p>
    <w:p w14:paraId="316B3332" w14:textId="77777777" w:rsidR="008465D1" w:rsidRPr="00FD0870" w:rsidRDefault="008465D1" w:rsidP="00FD0870">
      <w:pPr>
        <w:pStyle w:val="ListParagraph"/>
        <w:numPr>
          <w:ilvl w:val="0"/>
          <w:numId w:val="1"/>
        </w:numPr>
        <w:spacing w:after="120"/>
        <w:jc w:val="both"/>
        <w:rPr>
          <w:rFonts w:ascii="Times New Roman" w:hAnsi="Times New Roman"/>
          <w:b/>
          <w:sz w:val="24"/>
          <w:szCs w:val="24"/>
          <w:u w:val="single"/>
          <w:lang w:val="en-US"/>
        </w:rPr>
      </w:pPr>
      <w:r w:rsidRPr="00FD0870">
        <w:rPr>
          <w:rFonts w:ascii="Times New Roman" w:hAnsi="Times New Roman"/>
          <w:b/>
          <w:sz w:val="24"/>
          <w:szCs w:val="24"/>
          <w:u w:val="single"/>
          <w:lang w:val="en-US"/>
        </w:rPr>
        <w:t>Effective date</w:t>
      </w:r>
    </w:p>
    <w:p w14:paraId="7897CFDD" w14:textId="77777777" w:rsidR="008465D1" w:rsidRPr="00FD0870" w:rsidRDefault="008465D1" w:rsidP="00FD0870">
      <w:pPr>
        <w:pStyle w:val="ListParagraph"/>
        <w:spacing w:after="120"/>
        <w:ind w:left="1080"/>
        <w:jc w:val="both"/>
        <w:rPr>
          <w:rFonts w:ascii="Times New Roman" w:hAnsi="Times New Roman"/>
          <w:sz w:val="24"/>
          <w:szCs w:val="24"/>
          <w:lang w:val="en-US"/>
        </w:rPr>
      </w:pPr>
      <w:r w:rsidRPr="00FD0870">
        <w:rPr>
          <w:rFonts w:ascii="Times New Roman" w:hAnsi="Times New Roman"/>
          <w:sz w:val="24"/>
          <w:szCs w:val="24"/>
          <w:lang w:val="en-US"/>
        </w:rPr>
        <w:t xml:space="preserve">The consultancy contract </w:t>
      </w:r>
      <w:r w:rsidR="00434F85" w:rsidRPr="00FD0870">
        <w:rPr>
          <w:rFonts w:ascii="Times New Roman" w:hAnsi="Times New Roman"/>
          <w:sz w:val="24"/>
          <w:szCs w:val="24"/>
          <w:lang w:val="en-US"/>
        </w:rPr>
        <w:t>will be from 31 July 2018 to 30 April 2019.</w:t>
      </w:r>
    </w:p>
    <w:p w14:paraId="730E5528" w14:textId="77777777" w:rsidR="008465D1" w:rsidRPr="00FD0870" w:rsidRDefault="008465D1" w:rsidP="00FD0870">
      <w:pPr>
        <w:pStyle w:val="ListParagraph"/>
        <w:spacing w:after="120"/>
        <w:ind w:left="1080"/>
        <w:jc w:val="both"/>
        <w:rPr>
          <w:rFonts w:ascii="Times New Roman" w:hAnsi="Times New Roman"/>
          <w:sz w:val="24"/>
          <w:szCs w:val="24"/>
          <w:lang w:val="en-US"/>
        </w:rPr>
      </w:pPr>
    </w:p>
    <w:p w14:paraId="07E5D3C0" w14:textId="77777777" w:rsidR="008465D1" w:rsidRPr="00FD0870" w:rsidRDefault="008465D1" w:rsidP="00FD0870">
      <w:pPr>
        <w:pStyle w:val="ListParagraph"/>
        <w:numPr>
          <w:ilvl w:val="0"/>
          <w:numId w:val="1"/>
        </w:numPr>
        <w:spacing w:after="120"/>
        <w:jc w:val="both"/>
        <w:rPr>
          <w:rFonts w:ascii="Times New Roman" w:hAnsi="Times New Roman"/>
          <w:b/>
          <w:sz w:val="24"/>
          <w:szCs w:val="24"/>
          <w:u w:val="single"/>
          <w:lang w:val="en-US"/>
        </w:rPr>
      </w:pPr>
      <w:r w:rsidRPr="00FD0870">
        <w:rPr>
          <w:rFonts w:ascii="Times New Roman" w:hAnsi="Times New Roman"/>
          <w:b/>
          <w:sz w:val="24"/>
          <w:szCs w:val="24"/>
          <w:u w:val="single"/>
          <w:lang w:val="en-US"/>
        </w:rPr>
        <w:t>Requirements</w:t>
      </w:r>
    </w:p>
    <w:p w14:paraId="16F915BD" w14:textId="527DB7EE" w:rsidR="008465D1" w:rsidRPr="00FD0870" w:rsidRDefault="008465D1" w:rsidP="00FD0870">
      <w:pPr>
        <w:pStyle w:val="ListParagraph"/>
        <w:numPr>
          <w:ilvl w:val="0"/>
          <w:numId w:val="4"/>
        </w:numPr>
        <w:spacing w:after="120"/>
        <w:jc w:val="both"/>
        <w:rPr>
          <w:rFonts w:ascii="Times New Roman" w:hAnsi="Times New Roman"/>
          <w:sz w:val="24"/>
          <w:szCs w:val="24"/>
          <w:lang w:val="en-US"/>
        </w:rPr>
      </w:pPr>
      <w:r w:rsidRPr="00FD0870">
        <w:rPr>
          <w:rFonts w:ascii="Times New Roman" w:hAnsi="Times New Roman"/>
          <w:sz w:val="24"/>
          <w:szCs w:val="24"/>
          <w:lang w:val="en-US"/>
        </w:rPr>
        <w:t>Master degree in social sciences</w:t>
      </w:r>
      <w:r w:rsidR="002E30DC">
        <w:rPr>
          <w:rFonts w:ascii="Times New Roman" w:hAnsi="Times New Roman"/>
          <w:sz w:val="24"/>
          <w:szCs w:val="24"/>
          <w:lang w:val="en-US"/>
        </w:rPr>
        <w:t>, climate change or related field</w:t>
      </w:r>
      <w:r w:rsidRPr="00FD0870">
        <w:rPr>
          <w:rFonts w:ascii="Times New Roman" w:hAnsi="Times New Roman"/>
          <w:sz w:val="24"/>
          <w:szCs w:val="24"/>
          <w:lang w:val="en-US"/>
        </w:rPr>
        <w:t>;</w:t>
      </w:r>
    </w:p>
    <w:p w14:paraId="6CC3B4D8" w14:textId="77777777" w:rsidR="008465D1" w:rsidRPr="00FD0870" w:rsidRDefault="008465D1" w:rsidP="00FD0870">
      <w:pPr>
        <w:pStyle w:val="ListParagraph"/>
        <w:numPr>
          <w:ilvl w:val="0"/>
          <w:numId w:val="4"/>
        </w:numPr>
        <w:spacing w:after="120"/>
        <w:jc w:val="both"/>
        <w:rPr>
          <w:rFonts w:ascii="Times New Roman" w:hAnsi="Times New Roman"/>
          <w:sz w:val="24"/>
          <w:szCs w:val="24"/>
          <w:lang w:val="en-US"/>
        </w:rPr>
      </w:pPr>
      <w:r w:rsidRPr="00FD0870">
        <w:rPr>
          <w:rFonts w:ascii="Times New Roman" w:hAnsi="Times New Roman"/>
          <w:sz w:val="24"/>
          <w:szCs w:val="24"/>
          <w:lang w:val="en-US"/>
        </w:rPr>
        <w:t>Professional background on social research;</w:t>
      </w:r>
    </w:p>
    <w:p w14:paraId="2AFDC3B9" w14:textId="77777777" w:rsidR="008465D1" w:rsidRPr="00FD0870" w:rsidRDefault="008465D1" w:rsidP="00FD0870">
      <w:pPr>
        <w:pStyle w:val="ListParagraph"/>
        <w:numPr>
          <w:ilvl w:val="0"/>
          <w:numId w:val="4"/>
        </w:numPr>
        <w:spacing w:after="120"/>
        <w:jc w:val="both"/>
        <w:rPr>
          <w:rFonts w:ascii="Times New Roman" w:hAnsi="Times New Roman"/>
          <w:sz w:val="24"/>
          <w:szCs w:val="24"/>
          <w:lang w:val="en-US"/>
        </w:rPr>
      </w:pPr>
      <w:r w:rsidRPr="00FD0870">
        <w:rPr>
          <w:rFonts w:ascii="Times New Roman" w:hAnsi="Times New Roman"/>
          <w:sz w:val="24"/>
          <w:szCs w:val="24"/>
          <w:lang w:val="en-US"/>
        </w:rPr>
        <w:t xml:space="preserve">Excellent verbal and written communication skills in English; </w:t>
      </w:r>
    </w:p>
    <w:p w14:paraId="644A506B" w14:textId="77777777" w:rsidR="008465D1" w:rsidRPr="00FD0870" w:rsidRDefault="008465D1" w:rsidP="00FD0870">
      <w:pPr>
        <w:pStyle w:val="ListParagraph"/>
        <w:numPr>
          <w:ilvl w:val="0"/>
          <w:numId w:val="4"/>
        </w:numPr>
        <w:spacing w:after="120"/>
        <w:jc w:val="both"/>
        <w:rPr>
          <w:rFonts w:ascii="Times New Roman" w:hAnsi="Times New Roman"/>
          <w:sz w:val="24"/>
          <w:szCs w:val="24"/>
          <w:lang w:val="en-US"/>
        </w:rPr>
      </w:pPr>
      <w:r w:rsidRPr="00FD0870">
        <w:rPr>
          <w:rFonts w:ascii="Times New Roman" w:hAnsi="Times New Roman"/>
          <w:sz w:val="24"/>
          <w:szCs w:val="24"/>
          <w:lang w:val="en-US"/>
        </w:rPr>
        <w:t>Availability for the field study visits, telephone, email or video-link discussion during the full duration of assignment;</w:t>
      </w:r>
    </w:p>
    <w:p w14:paraId="11FC0C44" w14:textId="6B83DA7B" w:rsidR="008465D1" w:rsidRPr="00FD0870" w:rsidRDefault="008465D1" w:rsidP="00FD0870">
      <w:pPr>
        <w:pStyle w:val="ListParagraph"/>
        <w:numPr>
          <w:ilvl w:val="0"/>
          <w:numId w:val="4"/>
        </w:numPr>
        <w:spacing w:after="120"/>
        <w:jc w:val="both"/>
        <w:rPr>
          <w:rFonts w:ascii="Times New Roman" w:hAnsi="Times New Roman"/>
          <w:sz w:val="24"/>
          <w:szCs w:val="24"/>
          <w:lang w:val="en-US"/>
        </w:rPr>
      </w:pPr>
      <w:r w:rsidRPr="00FD0870">
        <w:rPr>
          <w:rFonts w:ascii="Times New Roman" w:hAnsi="Times New Roman"/>
          <w:sz w:val="24"/>
          <w:szCs w:val="24"/>
          <w:lang w:val="en-US"/>
        </w:rPr>
        <w:t xml:space="preserve">Experience in consultancy work in the area of </w:t>
      </w:r>
      <w:r w:rsidR="002E30DC">
        <w:rPr>
          <w:rFonts w:ascii="Times New Roman" w:hAnsi="Times New Roman"/>
          <w:sz w:val="24"/>
          <w:szCs w:val="24"/>
          <w:lang w:val="en-US"/>
        </w:rPr>
        <w:t>disability inclusive</w:t>
      </w:r>
      <w:r w:rsidRPr="00FD0870">
        <w:rPr>
          <w:rFonts w:ascii="Times New Roman" w:hAnsi="Times New Roman"/>
          <w:sz w:val="24"/>
          <w:szCs w:val="24"/>
          <w:lang w:val="en-US"/>
        </w:rPr>
        <w:t xml:space="preserve"> development in the Pacific is a major advantage.</w:t>
      </w:r>
    </w:p>
    <w:p w14:paraId="0D6F35B1" w14:textId="77777777" w:rsidR="00080CC1" w:rsidRPr="00FD0870" w:rsidRDefault="00080CC1" w:rsidP="00FD0870">
      <w:pPr>
        <w:pStyle w:val="ListParagraph"/>
        <w:spacing w:after="120"/>
        <w:ind w:left="1440"/>
        <w:jc w:val="both"/>
        <w:rPr>
          <w:rFonts w:ascii="Times New Roman" w:hAnsi="Times New Roman"/>
          <w:sz w:val="24"/>
          <w:szCs w:val="24"/>
          <w:lang w:val="en-US"/>
        </w:rPr>
      </w:pPr>
    </w:p>
    <w:p w14:paraId="7E6B887C" w14:textId="77777777" w:rsidR="008465D1" w:rsidRPr="00FD0870" w:rsidRDefault="008465D1" w:rsidP="00FD0870">
      <w:pPr>
        <w:pStyle w:val="ListParagraph"/>
        <w:numPr>
          <w:ilvl w:val="0"/>
          <w:numId w:val="1"/>
        </w:numPr>
        <w:spacing w:after="0"/>
        <w:jc w:val="both"/>
        <w:rPr>
          <w:rFonts w:ascii="Times New Roman" w:hAnsi="Times New Roman"/>
          <w:b/>
          <w:sz w:val="24"/>
          <w:szCs w:val="24"/>
          <w:lang w:val="en-GB"/>
        </w:rPr>
      </w:pPr>
      <w:r w:rsidRPr="00FD0870">
        <w:rPr>
          <w:rFonts w:ascii="Times New Roman" w:hAnsi="Times New Roman"/>
          <w:b/>
          <w:sz w:val="24"/>
          <w:szCs w:val="24"/>
          <w:lang w:val="en-GB"/>
        </w:rPr>
        <w:t>Expressions of interest</w:t>
      </w:r>
    </w:p>
    <w:p w14:paraId="7E5FFE4B" w14:textId="77777777" w:rsidR="008465D1" w:rsidRPr="00FD0870" w:rsidRDefault="008465D1" w:rsidP="00FD0870">
      <w:pPr>
        <w:jc w:val="both"/>
        <w:rPr>
          <w:rFonts w:ascii="Times New Roman" w:hAnsi="Times New Roman"/>
          <w:sz w:val="24"/>
          <w:szCs w:val="24"/>
          <w:lang w:val="en-GB"/>
        </w:rPr>
      </w:pPr>
      <w:r w:rsidRPr="00FD0870">
        <w:rPr>
          <w:rFonts w:ascii="Times New Roman" w:hAnsi="Times New Roman"/>
          <w:sz w:val="24"/>
          <w:szCs w:val="24"/>
          <w:lang w:val="en-GB"/>
        </w:rPr>
        <w:t>Expressions of interest should contain the following information:</w:t>
      </w:r>
    </w:p>
    <w:p w14:paraId="43AB9030" w14:textId="77777777" w:rsidR="008465D1" w:rsidRPr="00FD0870" w:rsidRDefault="008465D1" w:rsidP="00FD0870">
      <w:pPr>
        <w:numPr>
          <w:ilvl w:val="0"/>
          <w:numId w:val="5"/>
        </w:numPr>
        <w:spacing w:after="0"/>
        <w:jc w:val="both"/>
        <w:rPr>
          <w:rFonts w:ascii="Times New Roman" w:hAnsi="Times New Roman"/>
          <w:sz w:val="24"/>
          <w:szCs w:val="24"/>
          <w:lang w:val="en-GB"/>
        </w:rPr>
      </w:pPr>
      <w:r w:rsidRPr="00FD0870">
        <w:rPr>
          <w:rFonts w:ascii="Times New Roman" w:hAnsi="Times New Roman"/>
          <w:sz w:val="24"/>
          <w:szCs w:val="24"/>
          <w:lang w:val="en-GB"/>
        </w:rPr>
        <w:t>Details regarding the consultant, including curriculum vitae, referees, past experience in this area of work, and demonstrated ability to meet deadlines and the requirements of this consultancy</w:t>
      </w:r>
    </w:p>
    <w:p w14:paraId="27C74E8A" w14:textId="77777777" w:rsidR="008465D1" w:rsidRPr="00FD0870" w:rsidRDefault="008465D1" w:rsidP="00FD0870">
      <w:pPr>
        <w:numPr>
          <w:ilvl w:val="0"/>
          <w:numId w:val="5"/>
        </w:numPr>
        <w:spacing w:after="0"/>
        <w:jc w:val="both"/>
        <w:rPr>
          <w:rFonts w:ascii="Times New Roman" w:hAnsi="Times New Roman"/>
          <w:sz w:val="24"/>
          <w:szCs w:val="24"/>
          <w:lang w:val="en-GB"/>
        </w:rPr>
      </w:pPr>
      <w:r w:rsidRPr="00FD0870">
        <w:rPr>
          <w:rFonts w:ascii="Times New Roman" w:hAnsi="Times New Roman"/>
          <w:sz w:val="24"/>
          <w:szCs w:val="24"/>
          <w:lang w:val="en-GB"/>
        </w:rPr>
        <w:lastRenderedPageBreak/>
        <w:t>Availability</w:t>
      </w:r>
    </w:p>
    <w:p w14:paraId="241CDA74" w14:textId="77777777" w:rsidR="008465D1" w:rsidRPr="00FD0870" w:rsidRDefault="008465D1" w:rsidP="00FD0870">
      <w:pPr>
        <w:numPr>
          <w:ilvl w:val="0"/>
          <w:numId w:val="5"/>
        </w:numPr>
        <w:spacing w:after="0"/>
        <w:jc w:val="both"/>
        <w:rPr>
          <w:rFonts w:ascii="Times New Roman" w:hAnsi="Times New Roman"/>
          <w:sz w:val="24"/>
          <w:szCs w:val="24"/>
          <w:lang w:val="en-GB"/>
        </w:rPr>
      </w:pPr>
      <w:r w:rsidRPr="00FD0870">
        <w:rPr>
          <w:rFonts w:ascii="Times New Roman" w:hAnsi="Times New Roman"/>
          <w:sz w:val="24"/>
          <w:szCs w:val="24"/>
          <w:lang w:val="en-GB"/>
        </w:rPr>
        <w:t>Proposed consultancy fee</w:t>
      </w:r>
    </w:p>
    <w:p w14:paraId="01F55136" w14:textId="77777777" w:rsidR="008465D1" w:rsidRPr="00FD0870" w:rsidRDefault="008465D1" w:rsidP="00FD0870">
      <w:pPr>
        <w:spacing w:after="0"/>
        <w:jc w:val="both"/>
        <w:rPr>
          <w:rFonts w:ascii="Times New Roman" w:hAnsi="Times New Roman"/>
          <w:sz w:val="24"/>
          <w:szCs w:val="24"/>
          <w:lang w:val="en-GB"/>
        </w:rPr>
      </w:pPr>
    </w:p>
    <w:p w14:paraId="3B393984" w14:textId="77777777" w:rsidR="00533082" w:rsidRPr="00FD0870" w:rsidRDefault="008465D1" w:rsidP="00FD0870">
      <w:pPr>
        <w:spacing w:after="0"/>
        <w:jc w:val="both"/>
        <w:rPr>
          <w:rFonts w:ascii="Times New Roman" w:hAnsi="Times New Roman"/>
          <w:sz w:val="24"/>
          <w:szCs w:val="24"/>
          <w:lang w:val="en-GB"/>
        </w:rPr>
      </w:pPr>
      <w:r w:rsidRPr="00FD0870">
        <w:rPr>
          <w:rFonts w:ascii="Times New Roman" w:hAnsi="Times New Roman"/>
          <w:sz w:val="24"/>
          <w:szCs w:val="24"/>
          <w:lang w:val="en-GB"/>
        </w:rPr>
        <w:t xml:space="preserve">The expression of interest should be sent via email to </w:t>
      </w:r>
      <w:hyperlink r:id="rId5" w:history="1">
        <w:r w:rsidRPr="00FD0870">
          <w:rPr>
            <w:rStyle w:val="Hyperlink"/>
            <w:rFonts w:ascii="Times New Roman" w:hAnsi="Times New Roman"/>
            <w:sz w:val="24"/>
            <w:szCs w:val="24"/>
            <w:lang w:val="en-GB"/>
          </w:rPr>
          <w:t>inclusion@pacificdisability.org</w:t>
        </w:r>
      </w:hyperlink>
      <w:r w:rsidRPr="00FD0870">
        <w:rPr>
          <w:rFonts w:ascii="Times New Roman" w:hAnsi="Times New Roman"/>
          <w:sz w:val="24"/>
          <w:szCs w:val="24"/>
          <w:lang w:val="en-GB"/>
        </w:rPr>
        <w:t xml:space="preserve"> </w:t>
      </w:r>
      <w:hyperlink r:id="rId6" w:history="1"/>
      <w:r w:rsidRPr="00FD0870">
        <w:rPr>
          <w:rFonts w:ascii="Times New Roman" w:hAnsi="Times New Roman"/>
          <w:sz w:val="24"/>
          <w:szCs w:val="24"/>
          <w:lang w:val="en-GB"/>
        </w:rPr>
        <w:t xml:space="preserve"> before </w:t>
      </w:r>
      <w:r w:rsidR="00080CC1" w:rsidRPr="00FD0870">
        <w:rPr>
          <w:rFonts w:ascii="Times New Roman" w:hAnsi="Times New Roman"/>
          <w:b/>
          <w:sz w:val="24"/>
          <w:szCs w:val="24"/>
          <w:lang w:val="en-GB"/>
        </w:rPr>
        <w:t xml:space="preserve">5pm 24 July 2018. </w:t>
      </w:r>
      <w:r w:rsidR="00080CC1" w:rsidRPr="00FD0870">
        <w:rPr>
          <w:rFonts w:ascii="Times New Roman" w:hAnsi="Times New Roman"/>
          <w:sz w:val="24"/>
          <w:szCs w:val="24"/>
          <w:lang w:val="en-GB"/>
        </w:rPr>
        <w:t xml:space="preserve">The subject of the email should be labelled as </w:t>
      </w:r>
      <w:r w:rsidR="00080CC1" w:rsidRPr="00FD0870">
        <w:rPr>
          <w:rFonts w:ascii="Times New Roman" w:hAnsi="Times New Roman"/>
          <w:b/>
          <w:sz w:val="24"/>
          <w:szCs w:val="24"/>
          <w:lang w:val="en-GB"/>
        </w:rPr>
        <w:t>“EOI - Climate Change and Disability Researcher”</w:t>
      </w:r>
      <w:bookmarkStart w:id="0" w:name="_GoBack"/>
      <w:bookmarkEnd w:id="0"/>
    </w:p>
    <w:sectPr w:rsidR="00533082" w:rsidRPr="00FD0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3B85"/>
    <w:multiLevelType w:val="hybridMultilevel"/>
    <w:tmpl w:val="BDDC53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2A5696"/>
    <w:multiLevelType w:val="hybridMultilevel"/>
    <w:tmpl w:val="7D440CC8"/>
    <w:lvl w:ilvl="0" w:tplc="1DB07262">
      <w:start w:val="1"/>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3D7D2E14"/>
    <w:multiLevelType w:val="hybridMultilevel"/>
    <w:tmpl w:val="26668DA6"/>
    <w:lvl w:ilvl="0" w:tplc="3E2EFD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AD57FC"/>
    <w:multiLevelType w:val="hybridMultilevel"/>
    <w:tmpl w:val="63B8E3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F7853DF"/>
    <w:multiLevelType w:val="hybridMultilevel"/>
    <w:tmpl w:val="F910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F86379"/>
    <w:multiLevelType w:val="hybridMultilevel"/>
    <w:tmpl w:val="C16E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A3207"/>
    <w:multiLevelType w:val="hybridMultilevel"/>
    <w:tmpl w:val="EBAA56B2"/>
    <w:lvl w:ilvl="0" w:tplc="714285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CA3572F"/>
    <w:multiLevelType w:val="hybridMultilevel"/>
    <w:tmpl w:val="480421C6"/>
    <w:lvl w:ilvl="0" w:tplc="4B7AF1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1"/>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ztbAwMjEzMTI2MDVR0lEKTi0uzszPAykwrgUAfdcCQCwAAAA="/>
  </w:docVars>
  <w:rsids>
    <w:rsidRoot w:val="00533082"/>
    <w:rsid w:val="00080CC1"/>
    <w:rsid w:val="000957AA"/>
    <w:rsid w:val="00183EC1"/>
    <w:rsid w:val="001933D9"/>
    <w:rsid w:val="0019746C"/>
    <w:rsid w:val="002275F0"/>
    <w:rsid w:val="002E30DC"/>
    <w:rsid w:val="002F273C"/>
    <w:rsid w:val="00395B72"/>
    <w:rsid w:val="00434F85"/>
    <w:rsid w:val="004D340B"/>
    <w:rsid w:val="004F48BF"/>
    <w:rsid w:val="00533082"/>
    <w:rsid w:val="005B698B"/>
    <w:rsid w:val="00643BA3"/>
    <w:rsid w:val="007533ED"/>
    <w:rsid w:val="00794DF6"/>
    <w:rsid w:val="007D0F42"/>
    <w:rsid w:val="007E3A45"/>
    <w:rsid w:val="008465D1"/>
    <w:rsid w:val="00985AAB"/>
    <w:rsid w:val="00A418ED"/>
    <w:rsid w:val="00D1301F"/>
    <w:rsid w:val="00DF4211"/>
    <w:rsid w:val="00E000D2"/>
    <w:rsid w:val="00E2230D"/>
    <w:rsid w:val="00FD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4131"/>
  <w15:chartTrackingRefBased/>
  <w15:docId w15:val="{20BD5098-FAED-45CF-8A54-D9C3C5A2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082"/>
    <w:pPr>
      <w:spacing w:after="200" w:line="276" w:lineRule="auto"/>
    </w:pPr>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082"/>
    <w:pPr>
      <w:ind w:left="720"/>
      <w:contextualSpacing/>
    </w:pPr>
  </w:style>
  <w:style w:type="character" w:styleId="Hyperlink">
    <w:name w:val="Hyperlink"/>
    <w:basedOn w:val="DefaultParagraphFont"/>
    <w:uiPriority w:val="99"/>
    <w:unhideWhenUsed/>
    <w:rsid w:val="008465D1"/>
    <w:rPr>
      <w:color w:val="0563C1" w:themeColor="hyperlink"/>
      <w:u w:val="single"/>
    </w:rPr>
  </w:style>
  <w:style w:type="table" w:styleId="TableGrid">
    <w:name w:val="Table Grid"/>
    <w:basedOn w:val="TableNormal"/>
    <w:uiPriority w:val="39"/>
    <w:rsid w:val="00E22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C1"/>
    <w:rPr>
      <w:rFonts w:ascii="Segoe UI" w:eastAsia="Calibri" w:hAnsi="Segoe UI" w:cs="Segoe UI"/>
      <w:sz w:val="18"/>
      <w:szCs w:val="18"/>
      <w:lang w:val="fr-FR"/>
    </w:rPr>
  </w:style>
  <w:style w:type="character" w:styleId="CommentReference">
    <w:name w:val="annotation reference"/>
    <w:basedOn w:val="DefaultParagraphFont"/>
    <w:uiPriority w:val="99"/>
    <w:semiHidden/>
    <w:unhideWhenUsed/>
    <w:rsid w:val="00985AAB"/>
    <w:rPr>
      <w:sz w:val="16"/>
      <w:szCs w:val="16"/>
    </w:rPr>
  </w:style>
  <w:style w:type="paragraph" w:styleId="CommentText">
    <w:name w:val="annotation text"/>
    <w:basedOn w:val="Normal"/>
    <w:link w:val="CommentTextChar"/>
    <w:uiPriority w:val="99"/>
    <w:semiHidden/>
    <w:unhideWhenUsed/>
    <w:rsid w:val="00985AAB"/>
    <w:pPr>
      <w:spacing w:line="240" w:lineRule="auto"/>
    </w:pPr>
    <w:rPr>
      <w:sz w:val="20"/>
      <w:szCs w:val="20"/>
    </w:rPr>
  </w:style>
  <w:style w:type="character" w:customStyle="1" w:styleId="CommentTextChar">
    <w:name w:val="Comment Text Char"/>
    <w:basedOn w:val="DefaultParagraphFont"/>
    <w:link w:val="CommentText"/>
    <w:uiPriority w:val="99"/>
    <w:semiHidden/>
    <w:rsid w:val="00985AAB"/>
    <w:rPr>
      <w:rFonts w:ascii="Calibri" w:eastAsia="Calibri" w:hAnsi="Calibri"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985AAB"/>
    <w:rPr>
      <w:b/>
      <w:bCs/>
    </w:rPr>
  </w:style>
  <w:style w:type="character" w:customStyle="1" w:styleId="CommentSubjectChar">
    <w:name w:val="Comment Subject Char"/>
    <w:basedOn w:val="CommentTextChar"/>
    <w:link w:val="CommentSubject"/>
    <w:uiPriority w:val="99"/>
    <w:semiHidden/>
    <w:rsid w:val="00985AAB"/>
    <w:rPr>
      <w:rFonts w:ascii="Calibri" w:eastAsia="Calibri" w:hAnsi="Calibri" w:cs="Times New Roman"/>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t.van@unesco.org" TargetMode="External"/><Relationship Id="rId5" Type="http://schemas.openxmlformats.org/officeDocument/2006/relationships/hyperlink" Target="mailto:inclusion@pacificdisabili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 Thanh</dc:creator>
  <cp:keywords/>
  <dc:description/>
  <cp:lastModifiedBy>Simione Bula</cp:lastModifiedBy>
  <cp:revision>2</cp:revision>
  <dcterms:created xsi:type="dcterms:W3CDTF">2018-07-15T23:23:00Z</dcterms:created>
  <dcterms:modified xsi:type="dcterms:W3CDTF">2018-07-15T23:23:00Z</dcterms:modified>
</cp:coreProperties>
</file>